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B4C83" w:rsidP="0027742F">
            <w:pPr>
              <w:jc w:val="center"/>
            </w:pPr>
            <w:bookmarkStart w:id="0" w:name="ТекстовоеПоле7"/>
            <w:r>
              <w:t>1</w:t>
            </w:r>
            <w:r w:rsidR="0027742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55796F">
            <w:pPr>
              <w:jc w:val="center"/>
            </w:pPr>
            <w:r>
              <w:t>2</w:t>
            </w:r>
            <w:r w:rsidR="00942628">
              <w:t>2</w:t>
            </w:r>
            <w:r w:rsidR="0055796F">
              <w:t>1</w:t>
            </w:r>
            <w:r w:rsidR="00B10684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0" w:type="auto"/>
        <w:tblLook w:val="01E0"/>
      </w:tblPr>
      <w:tblGrid>
        <w:gridCol w:w="9606"/>
      </w:tblGrid>
      <w:tr w:rsidR="00B10684" w:rsidRPr="00B10684" w:rsidTr="00B10684">
        <w:trPr>
          <w:trHeight w:val="1749"/>
        </w:trPr>
        <w:tc>
          <w:tcPr>
            <w:tcW w:w="9606" w:type="dxa"/>
          </w:tcPr>
          <w:p w:rsidR="00B10684" w:rsidRPr="00B10684" w:rsidRDefault="00B10684" w:rsidP="00B10684">
            <w:pPr>
              <w:ind w:right="4287"/>
              <w:jc w:val="both"/>
              <w:rPr>
                <w:sz w:val="26"/>
              </w:rPr>
            </w:pPr>
            <w:r w:rsidRPr="00B10684">
              <w:rPr>
                <w:sz w:val="26"/>
              </w:rPr>
              <w:t xml:space="preserve">Об обязательном применении Методики определения стоимости строительной продукции на территории </w:t>
            </w:r>
            <w:r w:rsidRPr="00B10684">
              <w:rPr>
                <w:color w:val="000000"/>
                <w:sz w:val="26"/>
              </w:rPr>
              <w:t>Российской Федерации</w:t>
            </w:r>
            <w:r w:rsidRPr="00B10684">
              <w:rPr>
                <w:sz w:val="26"/>
              </w:rPr>
              <w:t xml:space="preserve"> МДС 81-35.2004 при составлении сводного сметного расчета на строительство (реконструкцию), расширение и техническое перевооружение действующих предприятий, зданий и сооружений на территории МО "Городской округ "Город Нарьян-Мар"</w:t>
            </w:r>
          </w:p>
        </w:tc>
      </w:tr>
    </w:tbl>
    <w:p w:rsidR="00B10684" w:rsidRDefault="00B10684" w:rsidP="00B10684">
      <w:pPr>
        <w:jc w:val="both"/>
      </w:pPr>
    </w:p>
    <w:p w:rsidR="00B10684" w:rsidRPr="00B10684" w:rsidRDefault="00B10684" w:rsidP="00B10684">
      <w:pPr>
        <w:jc w:val="both"/>
      </w:pPr>
    </w:p>
    <w:p w:rsidR="00B10684" w:rsidRPr="00B10684" w:rsidRDefault="00B10684" w:rsidP="00B10684"/>
    <w:p w:rsidR="00B10684" w:rsidRPr="00B10684" w:rsidRDefault="00B10684" w:rsidP="00B10684">
      <w:pPr>
        <w:ind w:firstLine="709"/>
        <w:jc w:val="both"/>
      </w:pPr>
      <w:r w:rsidRPr="00B10684">
        <w:rPr>
          <w:sz w:val="26"/>
          <w:szCs w:val="26"/>
        </w:rPr>
        <w:t xml:space="preserve">Во исполнение поручения Президента Российской Федерации В.В.Путина </w:t>
      </w:r>
      <w:r>
        <w:rPr>
          <w:sz w:val="26"/>
          <w:szCs w:val="26"/>
        </w:rPr>
        <w:t xml:space="preserve">            </w:t>
      </w:r>
      <w:r w:rsidRPr="00B10684">
        <w:rPr>
          <w:sz w:val="26"/>
          <w:szCs w:val="26"/>
        </w:rPr>
        <w:t>от 14 января 2014 г</w:t>
      </w:r>
      <w:r>
        <w:rPr>
          <w:sz w:val="26"/>
          <w:szCs w:val="26"/>
        </w:rPr>
        <w:t>ода</w:t>
      </w:r>
      <w:r w:rsidRPr="00B10684">
        <w:rPr>
          <w:sz w:val="26"/>
          <w:szCs w:val="26"/>
        </w:rPr>
        <w:t xml:space="preserve"> № Пр-37 Администрация МО "Городской округ </w:t>
      </w:r>
      <w:r>
        <w:rPr>
          <w:sz w:val="26"/>
          <w:szCs w:val="26"/>
        </w:rPr>
        <w:t xml:space="preserve">                     </w:t>
      </w:r>
      <w:r w:rsidRPr="00B10684">
        <w:rPr>
          <w:sz w:val="26"/>
          <w:szCs w:val="26"/>
        </w:rPr>
        <w:t>"Город Нарьян-Мар"</w:t>
      </w:r>
    </w:p>
    <w:p w:rsidR="00B10684" w:rsidRPr="00B10684" w:rsidRDefault="00B10684" w:rsidP="00B10684">
      <w:pPr>
        <w:ind w:firstLine="709"/>
        <w:jc w:val="both"/>
        <w:rPr>
          <w:b/>
          <w:bCs/>
          <w:sz w:val="26"/>
        </w:rPr>
      </w:pPr>
    </w:p>
    <w:p w:rsidR="00B10684" w:rsidRPr="00B10684" w:rsidRDefault="00B10684" w:rsidP="00B10684">
      <w:pPr>
        <w:ind w:firstLine="709"/>
        <w:jc w:val="center"/>
        <w:rPr>
          <w:b/>
          <w:sz w:val="26"/>
          <w:szCs w:val="26"/>
        </w:rPr>
      </w:pPr>
      <w:proofErr w:type="gramStart"/>
      <w:r w:rsidRPr="00B10684">
        <w:rPr>
          <w:b/>
          <w:sz w:val="26"/>
          <w:szCs w:val="26"/>
        </w:rPr>
        <w:t>П</w:t>
      </w:r>
      <w:proofErr w:type="gramEnd"/>
      <w:r w:rsidRPr="00B10684">
        <w:rPr>
          <w:b/>
          <w:sz w:val="26"/>
          <w:szCs w:val="26"/>
        </w:rPr>
        <w:t xml:space="preserve"> О С Т А Н О В Л Я Е Т:</w:t>
      </w:r>
    </w:p>
    <w:p w:rsidR="00B10684" w:rsidRPr="00B10684" w:rsidRDefault="00B10684" w:rsidP="00B10684">
      <w:pPr>
        <w:ind w:firstLine="709"/>
        <w:jc w:val="center"/>
        <w:rPr>
          <w:b/>
          <w:bCs/>
          <w:sz w:val="26"/>
        </w:rPr>
      </w:pPr>
    </w:p>
    <w:p w:rsidR="00B10684" w:rsidRPr="00B10684" w:rsidRDefault="00B10684" w:rsidP="00B10684">
      <w:pPr>
        <w:numPr>
          <w:ilvl w:val="0"/>
          <w:numId w:val="35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B10684">
        <w:rPr>
          <w:sz w:val="26"/>
        </w:rPr>
        <w:t>При составлении сводного сметного расчета на строительство (реконструкцию), расширение и техническое перевооружение действующих п</w:t>
      </w:r>
      <w:r>
        <w:rPr>
          <w:sz w:val="26"/>
        </w:rPr>
        <w:t>редприятий, зданий и сооружений</w:t>
      </w:r>
      <w:r w:rsidRPr="00B10684">
        <w:rPr>
          <w:sz w:val="26"/>
        </w:rPr>
        <w:t xml:space="preserve"> на территории МО "Городской округ "Город Нарьян-Мар" обязательно применять Методику определения стоимости строительной продукции на территории </w:t>
      </w:r>
      <w:r w:rsidRPr="00B10684">
        <w:rPr>
          <w:color w:val="000000"/>
          <w:sz w:val="26"/>
        </w:rPr>
        <w:t>Российской Федерации</w:t>
      </w:r>
      <w:r w:rsidRPr="00B10684">
        <w:rPr>
          <w:sz w:val="26"/>
        </w:rPr>
        <w:t xml:space="preserve"> МДС 81-35.2004.</w:t>
      </w:r>
    </w:p>
    <w:p w:rsidR="00B10684" w:rsidRPr="00B10684" w:rsidRDefault="00B10684" w:rsidP="00B10684">
      <w:pPr>
        <w:numPr>
          <w:ilvl w:val="0"/>
          <w:numId w:val="35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B10684">
        <w:rPr>
          <w:sz w:val="26"/>
        </w:rPr>
        <w:t>Исключать из состава сводного сметного расчета расходы на покрытие затрат строительных организаций по добровольному страхованию работников и имущества, в том числе строительных рисков, строительство которых финансируется с привлечением средств бюджетов Ненецкого автономного округа и муниципального образования МО "Городской округ "Город Нарьян-Мар"</w:t>
      </w:r>
      <w:r>
        <w:rPr>
          <w:sz w:val="26"/>
        </w:rPr>
        <w:t>.</w:t>
      </w:r>
    </w:p>
    <w:p w:rsidR="00B10684" w:rsidRPr="00B10684" w:rsidRDefault="00B10684" w:rsidP="00B10684">
      <w:pPr>
        <w:numPr>
          <w:ilvl w:val="0"/>
          <w:numId w:val="35"/>
        </w:numPr>
        <w:tabs>
          <w:tab w:val="num" w:pos="1080"/>
        </w:tabs>
        <w:ind w:left="0" w:firstLine="709"/>
        <w:jc w:val="both"/>
        <w:rPr>
          <w:sz w:val="26"/>
          <w:szCs w:val="26"/>
        </w:rPr>
      </w:pPr>
      <w:r w:rsidRPr="00B10684">
        <w:rPr>
          <w:sz w:val="26"/>
          <w:szCs w:val="26"/>
        </w:rPr>
        <w:t>Настоящее постановление вступает в силу со дня его подписания</w:t>
      </w:r>
      <w:r w:rsidRPr="00B10684">
        <w:rPr>
          <w:sz w:val="26"/>
          <w:szCs w:val="16"/>
        </w:rPr>
        <w:t xml:space="preserve">, </w:t>
      </w:r>
      <w:r w:rsidRPr="00B10684">
        <w:rPr>
          <w:sz w:val="26"/>
          <w:szCs w:val="26"/>
        </w:rPr>
        <w:t>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75" w:rsidRDefault="00CD6675" w:rsidP="00693317">
      <w:r>
        <w:separator/>
      </w:r>
    </w:p>
  </w:endnote>
  <w:endnote w:type="continuationSeparator" w:id="0">
    <w:p w:rsidR="00CD6675" w:rsidRDefault="00CD667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75" w:rsidRDefault="00CD6675" w:rsidP="00693317">
      <w:r>
        <w:separator/>
      </w:r>
    </w:p>
  </w:footnote>
  <w:footnote w:type="continuationSeparator" w:id="0">
    <w:p w:rsidR="00CD6675" w:rsidRDefault="00CD667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3F06D9">
        <w:pPr>
          <w:pStyle w:val="a7"/>
          <w:jc w:val="center"/>
        </w:pPr>
        <w:fldSimple w:instr=" PAGE   \* MERGEFORMAT ">
          <w:r w:rsidR="00B1068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684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81DC-0DD9-4032-B154-6D2874A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2014-09-19T08:03:00Z</cp:lastPrinted>
  <dcterms:created xsi:type="dcterms:W3CDTF">2014-09-19T08:04:00Z</dcterms:created>
  <dcterms:modified xsi:type="dcterms:W3CDTF">2014-09-19T08:04:00Z</dcterms:modified>
</cp:coreProperties>
</file>