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F03" w:rsidRDefault="00A53F03" w:rsidP="00A53F0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53F03" w:rsidRDefault="00581922" w:rsidP="00A53F0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Схема размещения нестационарного торгового объекта</w:t>
      </w:r>
      <w:r w:rsidR="00901C72" w:rsidRPr="00901C72">
        <w:rPr>
          <w:rFonts w:ascii="Times New Roman" w:hAnsi="Times New Roman" w:cs="Times New Roman"/>
          <w:b/>
        </w:rPr>
        <w:t xml:space="preserve"> на кадастровом плане территории</w:t>
      </w:r>
    </w:p>
    <w:p w:rsidR="00473D2D" w:rsidRDefault="00473D2D" w:rsidP="00A53F0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4994" w:type="pct"/>
        <w:tblInd w:w="6" w:type="dxa"/>
        <w:tblLook w:val="04A0"/>
      </w:tblPr>
      <w:tblGrid>
        <w:gridCol w:w="3375"/>
        <w:gridCol w:w="3376"/>
        <w:gridCol w:w="3374"/>
      </w:tblGrid>
      <w:tr w:rsidR="00BC58B8" w:rsidTr="009B430D">
        <w:trPr>
          <w:trHeight w:val="236"/>
        </w:trPr>
        <w:tc>
          <w:tcPr>
            <w:tcW w:w="5000" w:type="pct"/>
            <w:gridSpan w:val="3"/>
          </w:tcPr>
          <w:p w:rsidR="00BC58B8" w:rsidRPr="00935087" w:rsidRDefault="00D25E33" w:rsidP="00D409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(местоположение): Ненецкий автономный округ, г. Нарьян-Мар, </w:t>
            </w:r>
            <w:r w:rsidR="00CC1E8A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 w:rsidR="007F22F0">
              <w:rPr>
                <w:rFonts w:ascii="Times New Roman" w:hAnsi="Times New Roman" w:cs="Times New Roman"/>
                <w:sz w:val="16"/>
                <w:szCs w:val="16"/>
              </w:rPr>
              <w:t>л.</w:t>
            </w:r>
            <w:r w:rsidR="007F310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D409FE">
              <w:rPr>
                <w:rFonts w:ascii="Times New Roman" w:hAnsi="Times New Roman" w:cs="Times New Roman"/>
                <w:sz w:val="16"/>
                <w:szCs w:val="16"/>
              </w:rPr>
              <w:t>Ленина</w:t>
            </w:r>
            <w:r w:rsidR="007F3104">
              <w:rPr>
                <w:rFonts w:ascii="Times New Roman" w:hAnsi="Times New Roman" w:cs="Times New Roman"/>
                <w:sz w:val="16"/>
                <w:szCs w:val="16"/>
              </w:rPr>
              <w:t>, в районе д. 46</w:t>
            </w:r>
          </w:p>
        </w:tc>
      </w:tr>
      <w:tr w:rsidR="00BC58B8" w:rsidTr="009B430D">
        <w:trPr>
          <w:trHeight w:val="236"/>
        </w:trPr>
        <w:tc>
          <w:tcPr>
            <w:tcW w:w="5000" w:type="pct"/>
            <w:gridSpan w:val="3"/>
          </w:tcPr>
          <w:p w:rsidR="00BC58B8" w:rsidRPr="00BC58B8" w:rsidRDefault="00814C94" w:rsidP="001B71F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Площадь</w:t>
            </w:r>
            <w:r w:rsidR="00581922">
              <w:rPr>
                <w:rFonts w:ascii="Times New Roman" w:hAnsi="Times New Roman" w:cs="Times New Roman"/>
                <w:sz w:val="16"/>
                <w:szCs w:val="16"/>
              </w:rPr>
              <w:t xml:space="preserve"> земельного участка</w:t>
            </w:r>
            <w:r w:rsidR="0069305D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6D102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4B4365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="00BC58B8">
              <w:rPr>
                <w:rFonts w:ascii="Times New Roman" w:hAnsi="Times New Roman" w:cs="Times New Roman"/>
                <w:sz w:val="16"/>
                <w:szCs w:val="16"/>
              </w:rPr>
              <w:t xml:space="preserve"> м²</w:t>
            </w:r>
          </w:p>
        </w:tc>
      </w:tr>
      <w:tr w:rsidR="009B430D" w:rsidTr="009B430D">
        <w:trPr>
          <w:trHeight w:val="254"/>
        </w:trPr>
        <w:tc>
          <w:tcPr>
            <w:tcW w:w="1667" w:type="pct"/>
            <w:vMerge w:val="restart"/>
          </w:tcPr>
          <w:p w:rsidR="009B430D" w:rsidRPr="00BC58B8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58B8">
              <w:rPr>
                <w:rFonts w:ascii="Times New Roman" w:hAnsi="Times New Roman" w:cs="Times New Roman"/>
                <w:sz w:val="16"/>
                <w:szCs w:val="16"/>
              </w:rPr>
              <w:t>Обозначение характерных точек границы</w:t>
            </w:r>
          </w:p>
        </w:tc>
        <w:tc>
          <w:tcPr>
            <w:tcW w:w="3333" w:type="pct"/>
            <w:gridSpan w:val="2"/>
          </w:tcPr>
          <w:p w:rsidR="009B430D" w:rsidRPr="00BC58B8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Координаты, м</w:t>
            </w:r>
          </w:p>
        </w:tc>
      </w:tr>
      <w:tr w:rsidR="009B430D" w:rsidTr="009B430D">
        <w:trPr>
          <w:trHeight w:val="190"/>
        </w:trPr>
        <w:tc>
          <w:tcPr>
            <w:tcW w:w="1667" w:type="pct"/>
            <w:vMerge/>
          </w:tcPr>
          <w:p w:rsidR="009B430D" w:rsidRDefault="009B430D" w:rsidP="00A12C3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67" w:type="pct"/>
          </w:tcPr>
          <w:p w:rsidR="009B430D" w:rsidRPr="00486D62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58B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</w:t>
            </w:r>
          </w:p>
        </w:tc>
        <w:tc>
          <w:tcPr>
            <w:tcW w:w="1666" w:type="pct"/>
          </w:tcPr>
          <w:p w:rsidR="009B430D" w:rsidRPr="00486D62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58B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Y</w:t>
            </w:r>
          </w:p>
        </w:tc>
      </w:tr>
      <w:tr w:rsidR="009B430D" w:rsidTr="009B430D">
        <w:trPr>
          <w:trHeight w:val="236"/>
        </w:trPr>
        <w:tc>
          <w:tcPr>
            <w:tcW w:w="1667" w:type="pct"/>
          </w:tcPr>
          <w:p w:rsidR="009B430D" w:rsidRPr="00486D62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6D6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67" w:type="pct"/>
          </w:tcPr>
          <w:p w:rsidR="009B430D" w:rsidRPr="00486D62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6D6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66" w:type="pct"/>
          </w:tcPr>
          <w:p w:rsidR="009B430D" w:rsidRPr="00486D62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6D6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9B430D" w:rsidTr="009B430D">
        <w:trPr>
          <w:trHeight w:val="236"/>
        </w:trPr>
        <w:tc>
          <w:tcPr>
            <w:tcW w:w="1667" w:type="pct"/>
          </w:tcPr>
          <w:p w:rsidR="009B430D" w:rsidRPr="00BC58B8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67" w:type="pct"/>
          </w:tcPr>
          <w:p w:rsidR="009B430D" w:rsidRPr="0001534E" w:rsidRDefault="0001534E" w:rsidP="009818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99</w:t>
            </w:r>
            <w:r w:rsidR="00D660E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="00F21F5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34190C">
              <w:rPr>
                <w:rFonts w:ascii="Times New Roman" w:hAnsi="Times New Roman" w:cs="Times New Roman"/>
                <w:sz w:val="16"/>
                <w:szCs w:val="16"/>
              </w:rPr>
              <w:t>71</w:t>
            </w:r>
            <w:r w:rsidR="009B430D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832E7C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666" w:type="pct"/>
          </w:tcPr>
          <w:p w:rsidR="009B430D" w:rsidRPr="0084171C" w:rsidRDefault="00832E7C" w:rsidP="009818F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5270602</w:t>
            </w:r>
            <w:r w:rsidR="009B430D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9B430D" w:rsidTr="009B430D">
        <w:trPr>
          <w:trHeight w:val="236"/>
        </w:trPr>
        <w:tc>
          <w:tcPr>
            <w:tcW w:w="1667" w:type="pct"/>
          </w:tcPr>
          <w:p w:rsidR="009B430D" w:rsidRPr="00BC58B8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67" w:type="pct"/>
          </w:tcPr>
          <w:p w:rsidR="009B430D" w:rsidRPr="009B430D" w:rsidRDefault="009B430D" w:rsidP="009818F2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99</w:t>
            </w:r>
            <w:r w:rsidR="00A84A0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="00832E7C">
              <w:rPr>
                <w:rFonts w:ascii="Times New Roman" w:hAnsi="Times New Roman" w:cs="Times New Roman"/>
                <w:sz w:val="16"/>
                <w:szCs w:val="16"/>
              </w:rPr>
              <w:t>569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832E7C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1666" w:type="pct"/>
          </w:tcPr>
          <w:p w:rsidR="009B430D" w:rsidRPr="009B430D" w:rsidRDefault="00832E7C" w:rsidP="009818F2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5270606</w:t>
            </w:r>
            <w:r w:rsidR="009B430D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</w:tr>
      <w:tr w:rsidR="009B430D" w:rsidTr="009B430D">
        <w:trPr>
          <w:trHeight w:val="236"/>
        </w:trPr>
        <w:tc>
          <w:tcPr>
            <w:tcW w:w="1667" w:type="pct"/>
          </w:tcPr>
          <w:p w:rsidR="009B430D" w:rsidRPr="00BC58B8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67" w:type="pct"/>
          </w:tcPr>
          <w:p w:rsidR="009B430D" w:rsidRPr="009B430D" w:rsidRDefault="009B430D" w:rsidP="009818F2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99</w:t>
            </w:r>
            <w:r w:rsidR="00832E7C">
              <w:rPr>
                <w:rFonts w:ascii="Times New Roman" w:hAnsi="Times New Roman" w:cs="Times New Roman"/>
                <w:sz w:val="16"/>
                <w:szCs w:val="16"/>
              </w:rPr>
              <w:t>7565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832E7C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1666" w:type="pct"/>
          </w:tcPr>
          <w:p w:rsidR="009B430D" w:rsidRPr="009B430D" w:rsidRDefault="00832E7C" w:rsidP="009818F2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5270604</w:t>
            </w:r>
            <w:r w:rsidR="009B430D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86</w:t>
            </w:r>
          </w:p>
        </w:tc>
      </w:tr>
      <w:tr w:rsidR="009B430D" w:rsidTr="009B430D">
        <w:trPr>
          <w:trHeight w:val="236"/>
        </w:trPr>
        <w:tc>
          <w:tcPr>
            <w:tcW w:w="1667" w:type="pct"/>
          </w:tcPr>
          <w:p w:rsidR="009B430D" w:rsidRPr="00BC58B8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67" w:type="pct"/>
          </w:tcPr>
          <w:p w:rsidR="009B430D" w:rsidRPr="009B430D" w:rsidRDefault="009B430D" w:rsidP="009818F2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99</w:t>
            </w:r>
            <w:r w:rsidR="00832E7C">
              <w:rPr>
                <w:rFonts w:ascii="Times New Roman" w:hAnsi="Times New Roman" w:cs="Times New Roman"/>
                <w:sz w:val="16"/>
                <w:szCs w:val="16"/>
              </w:rPr>
              <w:t>7567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832E7C"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1666" w:type="pct"/>
          </w:tcPr>
          <w:p w:rsidR="009B430D" w:rsidRPr="009B430D" w:rsidRDefault="00832E7C" w:rsidP="009818F2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5270600</w:t>
            </w:r>
            <w:r w:rsidR="009B430D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</w:tr>
      <w:tr w:rsidR="009B430D" w:rsidTr="009B430D">
        <w:trPr>
          <w:trHeight w:val="236"/>
        </w:trPr>
        <w:tc>
          <w:tcPr>
            <w:tcW w:w="1667" w:type="pct"/>
            <w:tcBorders>
              <w:bottom w:val="single" w:sz="6" w:space="0" w:color="auto"/>
            </w:tcBorders>
          </w:tcPr>
          <w:p w:rsidR="009B430D" w:rsidRPr="00730453" w:rsidRDefault="009B430D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67" w:type="pct"/>
            <w:tcBorders>
              <w:bottom w:val="single" w:sz="6" w:space="0" w:color="auto"/>
            </w:tcBorders>
          </w:tcPr>
          <w:p w:rsidR="009B430D" w:rsidRPr="00BC58B8" w:rsidRDefault="00832E7C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997571,28</w:t>
            </w:r>
          </w:p>
        </w:tc>
        <w:tc>
          <w:tcPr>
            <w:tcW w:w="1666" w:type="pct"/>
            <w:tcBorders>
              <w:bottom w:val="single" w:sz="6" w:space="0" w:color="auto"/>
            </w:tcBorders>
          </w:tcPr>
          <w:p w:rsidR="009B430D" w:rsidRPr="00BC58B8" w:rsidRDefault="00832E7C" w:rsidP="00A12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5270602,14</w:t>
            </w:r>
            <w:bookmarkStart w:id="0" w:name="_GoBack"/>
            <w:bookmarkEnd w:id="0"/>
          </w:p>
        </w:tc>
      </w:tr>
      <w:tr w:rsidR="00D133DA" w:rsidTr="009B430D">
        <w:trPr>
          <w:trHeight w:val="12268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393" w:rsidRDefault="007D5393" w:rsidP="00E07F9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07F96" w:rsidRDefault="006D102A" w:rsidP="00F019B0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6D102A"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  <w:r w:rsidR="00216456" w:rsidRPr="00216456"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  <w:r w:rsidR="00FF0E77" w:rsidRPr="00FF0E77"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  <w:drawing>
                <wp:inline distT="0" distB="0" distL="0" distR="0">
                  <wp:extent cx="5267325" cy="53816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538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3DA" w:rsidRDefault="00D133DA" w:rsidP="00D133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Условные обозначения:                 </w:t>
            </w:r>
            <w:r w:rsidR="003236FB">
              <w:rPr>
                <w:rFonts w:ascii="Times New Roman" w:hAnsi="Times New Roman" w:cs="Times New Roman"/>
              </w:rPr>
              <w:t xml:space="preserve">                   </w:t>
            </w:r>
            <w:r>
              <w:rPr>
                <w:rFonts w:ascii="Times New Roman" w:hAnsi="Times New Roman" w:cs="Times New Roman"/>
              </w:rPr>
              <w:t>Масштаб 1:</w:t>
            </w:r>
            <w:r w:rsidR="00083C5C">
              <w:rPr>
                <w:rFonts w:ascii="Times New Roman" w:hAnsi="Times New Roman" w:cs="Times New Roman"/>
              </w:rPr>
              <w:t>5</w:t>
            </w:r>
            <w:r w:rsidR="000B7C96">
              <w:rPr>
                <w:rFonts w:ascii="Times New Roman" w:hAnsi="Times New Roman" w:cs="Times New Roman"/>
              </w:rPr>
              <w:t>00</w:t>
            </w:r>
          </w:p>
          <w:p w:rsidR="00D133DA" w:rsidRDefault="005F3B81" w:rsidP="00D133DA">
            <w:pPr>
              <w:ind w:left="1134" w:hanging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r w:rsidR="00D133DA">
              <w:rPr>
                <w:rFonts w:ascii="Times New Roman" w:hAnsi="Times New Roman" w:cs="Times New Roman"/>
              </w:rPr>
              <w:t xml:space="preserve">1      </w:t>
            </w:r>
            <w:r w:rsidR="00280723">
              <w:rPr>
                <w:rFonts w:ascii="Times New Roman" w:hAnsi="Times New Roman" w:cs="Times New Roman"/>
              </w:rPr>
              <w:t xml:space="preserve"> </w:t>
            </w:r>
            <w:r w:rsidR="00D133DA">
              <w:rPr>
                <w:rFonts w:ascii="Times New Roman" w:hAnsi="Times New Roman" w:cs="Times New Roman"/>
              </w:rPr>
              <w:t xml:space="preserve"> Характерная точка границы, сведения о которой позволяют однозначно определить ее положение на местности.</w:t>
            </w:r>
          </w:p>
          <w:p w:rsidR="00D133DA" w:rsidRDefault="00010B4C" w:rsidP="00D133DA">
            <w:pPr>
              <w:ind w:left="1134" w:hanging="11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3" o:spid="_x0000_s1026" type="#_x0000_t109" style="position:absolute;left:0;text-align:left;margin-left:2.35pt;margin-top:3.15pt;width:47.6pt;height:1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" fillcolor="white [3201]" strokecolor="black [3200]" strokeweight="1.5pt">
                  <v:stroke dashstyle="longDashDot"/>
                  <v:shadow color="#868686"/>
                </v:shape>
              </w:pict>
            </w:r>
            <w:r w:rsidR="00280723">
              <w:rPr>
                <w:rFonts w:ascii="Times New Roman" w:hAnsi="Times New Roman" w:cs="Times New Roman"/>
              </w:rPr>
              <w:t xml:space="preserve">                    </w:t>
            </w:r>
            <w:r w:rsidR="00D133DA">
              <w:rPr>
                <w:rFonts w:ascii="Times New Roman" w:hAnsi="Times New Roman" w:cs="Times New Roman"/>
              </w:rPr>
              <w:t xml:space="preserve">  </w:t>
            </w:r>
            <w:r w:rsidR="00D133DA" w:rsidRPr="00D133DA">
              <w:rPr>
                <w:rFonts w:ascii="Times New Roman" w:hAnsi="Times New Roman" w:cs="Times New Roman"/>
              </w:rPr>
              <w:t>Границ</w:t>
            </w:r>
            <w:r w:rsidR="00D133DA">
              <w:rPr>
                <w:rFonts w:ascii="Times New Roman" w:hAnsi="Times New Roman" w:cs="Times New Roman"/>
              </w:rPr>
              <w:t xml:space="preserve">ы </w:t>
            </w:r>
            <w:r w:rsidR="00EE0CC0">
              <w:rPr>
                <w:rFonts w:ascii="Times New Roman" w:hAnsi="Times New Roman" w:cs="Times New Roman"/>
              </w:rPr>
              <w:t>терр</w:t>
            </w:r>
            <w:r w:rsidR="00A862F0">
              <w:rPr>
                <w:rFonts w:ascii="Times New Roman" w:hAnsi="Times New Roman" w:cs="Times New Roman"/>
              </w:rPr>
              <w:t>итории под размещение</w:t>
            </w:r>
            <w:r w:rsidR="006C4D07">
              <w:rPr>
                <w:rFonts w:ascii="Times New Roman" w:hAnsi="Times New Roman" w:cs="Times New Roman"/>
              </w:rPr>
              <w:t xml:space="preserve"> нестационарного торгового объекта</w:t>
            </w:r>
            <w:r w:rsidR="00D133DA">
              <w:rPr>
                <w:rFonts w:ascii="Times New Roman" w:hAnsi="Times New Roman" w:cs="Times New Roman"/>
              </w:rPr>
              <w:t>.</w:t>
            </w:r>
          </w:p>
          <w:p w:rsidR="00D133DA" w:rsidRPr="00BC58B8" w:rsidRDefault="00D133DA" w:rsidP="007720FB">
            <w:pPr>
              <w:tabs>
                <w:tab w:val="left" w:pos="110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133DA" w:rsidRPr="00D133DA" w:rsidRDefault="00D133DA" w:rsidP="003236FB">
      <w:pPr>
        <w:spacing w:after="0" w:line="240" w:lineRule="auto"/>
        <w:rPr>
          <w:rFonts w:ascii="Times New Roman" w:hAnsi="Times New Roman" w:cs="Times New Roman"/>
          <w:b/>
          <w:sz w:val="6"/>
          <w:szCs w:val="6"/>
        </w:rPr>
      </w:pPr>
    </w:p>
    <w:sectPr w:rsidR="00D133DA" w:rsidRPr="00D133DA" w:rsidSect="003236FB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31E6"/>
    <w:rsid w:val="000065F2"/>
    <w:rsid w:val="00010B4C"/>
    <w:rsid w:val="0001534E"/>
    <w:rsid w:val="00066F26"/>
    <w:rsid w:val="00083C5C"/>
    <w:rsid w:val="000B7C96"/>
    <w:rsid w:val="000D3F5F"/>
    <w:rsid w:val="000F1772"/>
    <w:rsid w:val="00115918"/>
    <w:rsid w:val="00151EB1"/>
    <w:rsid w:val="00171D91"/>
    <w:rsid w:val="001B71F2"/>
    <w:rsid w:val="001C20BF"/>
    <w:rsid w:val="001C50B1"/>
    <w:rsid w:val="001C6CE8"/>
    <w:rsid w:val="001D7588"/>
    <w:rsid w:val="001D7DFA"/>
    <w:rsid w:val="00216456"/>
    <w:rsid w:val="00280723"/>
    <w:rsid w:val="00290927"/>
    <w:rsid w:val="002E29D2"/>
    <w:rsid w:val="003141E7"/>
    <w:rsid w:val="00316C69"/>
    <w:rsid w:val="003236FB"/>
    <w:rsid w:val="0034190C"/>
    <w:rsid w:val="003564C7"/>
    <w:rsid w:val="0036695A"/>
    <w:rsid w:val="00375A03"/>
    <w:rsid w:val="003A3DF5"/>
    <w:rsid w:val="003F15F0"/>
    <w:rsid w:val="00420863"/>
    <w:rsid w:val="004266F2"/>
    <w:rsid w:val="004617FE"/>
    <w:rsid w:val="004703C5"/>
    <w:rsid w:val="00473D2D"/>
    <w:rsid w:val="00486D62"/>
    <w:rsid w:val="004B4365"/>
    <w:rsid w:val="004D6F7D"/>
    <w:rsid w:val="00567314"/>
    <w:rsid w:val="00577370"/>
    <w:rsid w:val="00581922"/>
    <w:rsid w:val="005C6054"/>
    <w:rsid w:val="005F3B81"/>
    <w:rsid w:val="00613A85"/>
    <w:rsid w:val="006719B2"/>
    <w:rsid w:val="00687F30"/>
    <w:rsid w:val="00690DE9"/>
    <w:rsid w:val="0069305D"/>
    <w:rsid w:val="006B0235"/>
    <w:rsid w:val="006C4D07"/>
    <w:rsid w:val="006D102A"/>
    <w:rsid w:val="00730453"/>
    <w:rsid w:val="007720FB"/>
    <w:rsid w:val="0079065F"/>
    <w:rsid w:val="007B224B"/>
    <w:rsid w:val="007D5393"/>
    <w:rsid w:val="007F17A5"/>
    <w:rsid w:val="007F22F0"/>
    <w:rsid w:val="007F3104"/>
    <w:rsid w:val="007F6CAD"/>
    <w:rsid w:val="008077AB"/>
    <w:rsid w:val="00814C94"/>
    <w:rsid w:val="00832E7C"/>
    <w:rsid w:val="0084171C"/>
    <w:rsid w:val="00855FC8"/>
    <w:rsid w:val="008627D8"/>
    <w:rsid w:val="00901C72"/>
    <w:rsid w:val="00907CE1"/>
    <w:rsid w:val="00921385"/>
    <w:rsid w:val="009261EB"/>
    <w:rsid w:val="00935087"/>
    <w:rsid w:val="00967807"/>
    <w:rsid w:val="009818F2"/>
    <w:rsid w:val="0098689A"/>
    <w:rsid w:val="009B281A"/>
    <w:rsid w:val="009B430D"/>
    <w:rsid w:val="009F4C2E"/>
    <w:rsid w:val="00A02857"/>
    <w:rsid w:val="00A07ADC"/>
    <w:rsid w:val="00A3731D"/>
    <w:rsid w:val="00A53F03"/>
    <w:rsid w:val="00A669F0"/>
    <w:rsid w:val="00A84A08"/>
    <w:rsid w:val="00A862F0"/>
    <w:rsid w:val="00AD53EA"/>
    <w:rsid w:val="00AF3295"/>
    <w:rsid w:val="00B1767C"/>
    <w:rsid w:val="00B66CD3"/>
    <w:rsid w:val="00B716A7"/>
    <w:rsid w:val="00B768A3"/>
    <w:rsid w:val="00BA669E"/>
    <w:rsid w:val="00BC58B8"/>
    <w:rsid w:val="00C25641"/>
    <w:rsid w:val="00C920DE"/>
    <w:rsid w:val="00CA5249"/>
    <w:rsid w:val="00CC1E8A"/>
    <w:rsid w:val="00CF7600"/>
    <w:rsid w:val="00D119E9"/>
    <w:rsid w:val="00D133DA"/>
    <w:rsid w:val="00D25E33"/>
    <w:rsid w:val="00D366F9"/>
    <w:rsid w:val="00D40852"/>
    <w:rsid w:val="00D409FE"/>
    <w:rsid w:val="00D44183"/>
    <w:rsid w:val="00D5631C"/>
    <w:rsid w:val="00D636C6"/>
    <w:rsid w:val="00D64BCE"/>
    <w:rsid w:val="00D660EC"/>
    <w:rsid w:val="00E06802"/>
    <w:rsid w:val="00E076D2"/>
    <w:rsid w:val="00E07F96"/>
    <w:rsid w:val="00E2086E"/>
    <w:rsid w:val="00E231E6"/>
    <w:rsid w:val="00E272B2"/>
    <w:rsid w:val="00E914E4"/>
    <w:rsid w:val="00ED2C00"/>
    <w:rsid w:val="00EE0CC0"/>
    <w:rsid w:val="00EF63B1"/>
    <w:rsid w:val="00F019B0"/>
    <w:rsid w:val="00F21F5F"/>
    <w:rsid w:val="00F4613A"/>
    <w:rsid w:val="00F63632"/>
    <w:rsid w:val="00F768BE"/>
    <w:rsid w:val="00FA2C68"/>
    <w:rsid w:val="00FB54D6"/>
    <w:rsid w:val="00FC6A56"/>
    <w:rsid w:val="00FC73C4"/>
    <w:rsid w:val="00FD27E0"/>
    <w:rsid w:val="00FD5AC8"/>
    <w:rsid w:val="00FE5581"/>
    <w:rsid w:val="00FF0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772"/>
  </w:style>
  <w:style w:type="paragraph" w:styleId="1">
    <w:name w:val="heading 1"/>
    <w:basedOn w:val="a"/>
    <w:next w:val="a"/>
    <w:link w:val="10"/>
    <w:uiPriority w:val="9"/>
    <w:qFormat/>
    <w:rsid w:val="002807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3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33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807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8A87BA-D7C1-4479-AB1A-05BC49064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Munkontr</dc:creator>
  <cp:lastModifiedBy>Ekonom3</cp:lastModifiedBy>
  <cp:revision>2</cp:revision>
  <cp:lastPrinted>2019-08-26T08:40:00Z</cp:lastPrinted>
  <dcterms:created xsi:type="dcterms:W3CDTF">2020-03-12T11:07:00Z</dcterms:created>
  <dcterms:modified xsi:type="dcterms:W3CDTF">2020-03-12T11:07:00Z</dcterms:modified>
</cp:coreProperties>
</file>