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384706" w:rsidP="00384706">
            <w:pPr>
              <w:ind w:left="-108" w:firstLine="108"/>
              <w:jc w:val="center"/>
            </w:pPr>
            <w:bookmarkStart w:id="0" w:name="ТекстовоеПоле7"/>
            <w:r>
              <w:t>0</w:t>
            </w:r>
            <w:r w:rsidR="009E7AC9">
              <w:t>1</w:t>
            </w:r>
            <w:r w:rsidR="00CD0B07">
              <w:t>.</w:t>
            </w:r>
            <w:r w:rsidR="00843D0A">
              <w:t>1</w:t>
            </w:r>
            <w:r>
              <w:t>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43D0A" w:rsidP="00F8242B">
            <w:pPr>
              <w:jc w:val="both"/>
            </w:pPr>
            <w:r>
              <w:t>5</w:t>
            </w:r>
            <w:r w:rsidR="00F8242B">
              <w:t>8</w:t>
            </w:r>
            <w:r w:rsidR="00606615">
              <w:t>8</w:t>
            </w:r>
            <w:r w:rsidR="001B67F9">
              <w:t>-р</w:t>
            </w:r>
          </w:p>
        </w:tc>
      </w:tr>
    </w:tbl>
    <w:p w:rsidR="00A826DF" w:rsidRDefault="00A826DF" w:rsidP="00D303B2">
      <w:pPr>
        <w:jc w:val="both"/>
        <w:rPr>
          <w:sz w:val="26"/>
          <w:szCs w:val="26"/>
        </w:rPr>
      </w:pPr>
    </w:p>
    <w:p w:rsidR="00606615" w:rsidRPr="00A22958" w:rsidRDefault="00606615" w:rsidP="00A6359A">
      <w:pPr>
        <w:autoSpaceDE w:val="0"/>
        <w:autoSpaceDN w:val="0"/>
        <w:adjustRightInd w:val="0"/>
        <w:ind w:right="4676"/>
        <w:jc w:val="both"/>
        <w:outlineLvl w:val="0"/>
        <w:rPr>
          <w:sz w:val="26"/>
          <w:szCs w:val="26"/>
        </w:rPr>
      </w:pPr>
      <w:r>
        <w:rPr>
          <w:sz w:val="26"/>
          <w:szCs w:val="26"/>
        </w:rPr>
        <w:t>Об утверждении п</w:t>
      </w:r>
      <w:r w:rsidRPr="00A22958">
        <w:rPr>
          <w:sz w:val="26"/>
          <w:szCs w:val="26"/>
        </w:rPr>
        <w:t>лан</w:t>
      </w:r>
      <w:r>
        <w:rPr>
          <w:sz w:val="26"/>
          <w:szCs w:val="26"/>
        </w:rPr>
        <w:t xml:space="preserve">а </w:t>
      </w:r>
      <w:r w:rsidRPr="00A22958">
        <w:rPr>
          <w:sz w:val="26"/>
          <w:szCs w:val="26"/>
        </w:rPr>
        <w:t>проведения плановых проверок соблюдения трудового</w:t>
      </w:r>
      <w:r w:rsidR="00A6359A">
        <w:rPr>
          <w:sz w:val="26"/>
          <w:szCs w:val="26"/>
        </w:rPr>
        <w:t xml:space="preserve"> </w:t>
      </w:r>
      <w:r w:rsidRPr="00A22958">
        <w:rPr>
          <w:sz w:val="26"/>
          <w:szCs w:val="26"/>
        </w:rPr>
        <w:t>законодательства и иных нормативны</w:t>
      </w:r>
      <w:r w:rsidRPr="00A6359A">
        <w:rPr>
          <w:sz w:val="26"/>
          <w:szCs w:val="26"/>
        </w:rPr>
        <w:t>х</w:t>
      </w:r>
      <w:r w:rsidRPr="00A22958">
        <w:rPr>
          <w:sz w:val="26"/>
          <w:szCs w:val="26"/>
        </w:rPr>
        <w:t xml:space="preserve"> правовых актов,</w:t>
      </w:r>
      <w:r>
        <w:rPr>
          <w:sz w:val="26"/>
          <w:szCs w:val="26"/>
        </w:rPr>
        <w:t xml:space="preserve"> </w:t>
      </w:r>
      <w:r w:rsidRPr="00A22958">
        <w:rPr>
          <w:sz w:val="26"/>
          <w:szCs w:val="26"/>
        </w:rPr>
        <w:t>содержащих нормы трудового права, в организациях</w:t>
      </w:r>
      <w:r>
        <w:rPr>
          <w:sz w:val="26"/>
          <w:szCs w:val="26"/>
        </w:rPr>
        <w:t>,</w:t>
      </w:r>
      <w:r w:rsidRPr="00A22958">
        <w:rPr>
          <w:sz w:val="26"/>
          <w:szCs w:val="26"/>
        </w:rPr>
        <w:t xml:space="preserve"> подведомственных </w:t>
      </w:r>
      <w:r>
        <w:rPr>
          <w:sz w:val="26"/>
          <w:szCs w:val="26"/>
        </w:rPr>
        <w:t xml:space="preserve">Администрации города Нарьян-Мара, </w:t>
      </w:r>
      <w:r w:rsidRPr="00A22958">
        <w:rPr>
          <w:sz w:val="26"/>
          <w:szCs w:val="26"/>
        </w:rPr>
        <w:t xml:space="preserve">на </w:t>
      </w:r>
      <w:r>
        <w:rPr>
          <w:sz w:val="26"/>
          <w:szCs w:val="26"/>
        </w:rPr>
        <w:t>2024</w:t>
      </w:r>
      <w:r w:rsidRPr="00A22958">
        <w:rPr>
          <w:sz w:val="26"/>
          <w:szCs w:val="26"/>
        </w:rPr>
        <w:t xml:space="preserve"> год</w:t>
      </w:r>
    </w:p>
    <w:p w:rsidR="00606615" w:rsidRDefault="00606615" w:rsidP="00606615">
      <w:pPr>
        <w:ind w:right="4535"/>
        <w:jc w:val="both"/>
        <w:rPr>
          <w:sz w:val="26"/>
          <w:szCs w:val="26"/>
        </w:rPr>
      </w:pPr>
    </w:p>
    <w:p w:rsidR="00606615" w:rsidRDefault="00606615" w:rsidP="00606615">
      <w:pPr>
        <w:jc w:val="both"/>
        <w:rPr>
          <w:sz w:val="26"/>
          <w:szCs w:val="26"/>
        </w:rPr>
      </w:pPr>
    </w:p>
    <w:p w:rsidR="00606615" w:rsidRDefault="00606615" w:rsidP="00606615">
      <w:pPr>
        <w:jc w:val="both"/>
        <w:rPr>
          <w:sz w:val="26"/>
          <w:szCs w:val="26"/>
        </w:rPr>
      </w:pPr>
    </w:p>
    <w:p w:rsidR="00606615" w:rsidRDefault="00606615" w:rsidP="00A6359A">
      <w:pPr>
        <w:autoSpaceDE w:val="0"/>
        <w:autoSpaceDN w:val="0"/>
        <w:adjustRightInd w:val="0"/>
        <w:ind w:firstLine="709"/>
        <w:jc w:val="both"/>
        <w:rPr>
          <w:sz w:val="26"/>
          <w:szCs w:val="26"/>
        </w:rPr>
      </w:pPr>
      <w:r w:rsidRPr="003E19ED">
        <w:rPr>
          <w:sz w:val="26"/>
          <w:szCs w:val="26"/>
        </w:rPr>
        <w:t xml:space="preserve">В соответствии со статьей 353.1 Трудового кодекса Российской Федерации, Законом </w:t>
      </w:r>
      <w:r>
        <w:rPr>
          <w:sz w:val="26"/>
          <w:szCs w:val="26"/>
        </w:rPr>
        <w:t xml:space="preserve">Ненецкого автономного округа </w:t>
      </w:r>
      <w:r w:rsidRPr="003E19ED">
        <w:rPr>
          <w:sz w:val="26"/>
          <w:szCs w:val="26"/>
        </w:rPr>
        <w:t xml:space="preserve">от 06.06.2014 № 40-ОЗ "О порядке </w:t>
      </w:r>
      <w:r>
        <w:rPr>
          <w:sz w:val="26"/>
          <w:szCs w:val="26"/>
        </w:rPr>
        <w:t xml:space="preserve">                             </w:t>
      </w:r>
      <w:r w:rsidRPr="003E19ED">
        <w:rPr>
          <w:sz w:val="26"/>
          <w:szCs w:val="26"/>
        </w:rPr>
        <w:t xml:space="preserve">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w:t>
      </w:r>
      <w:r>
        <w:rPr>
          <w:sz w:val="26"/>
          <w:szCs w:val="26"/>
        </w:rPr>
        <w:t>Н</w:t>
      </w:r>
      <w:r w:rsidRPr="003E19ED">
        <w:rPr>
          <w:sz w:val="26"/>
          <w:szCs w:val="26"/>
        </w:rPr>
        <w:t>енецком автономном округе"</w:t>
      </w:r>
      <w:r w:rsidR="00A6359A">
        <w:rPr>
          <w:sz w:val="26"/>
          <w:szCs w:val="26"/>
        </w:rPr>
        <w:t>:</w:t>
      </w:r>
    </w:p>
    <w:p w:rsidR="00A6359A" w:rsidRDefault="00A6359A" w:rsidP="00A6359A">
      <w:pPr>
        <w:autoSpaceDE w:val="0"/>
        <w:autoSpaceDN w:val="0"/>
        <w:adjustRightInd w:val="0"/>
        <w:ind w:firstLine="709"/>
        <w:jc w:val="both"/>
        <w:rPr>
          <w:sz w:val="26"/>
          <w:szCs w:val="26"/>
        </w:rPr>
      </w:pPr>
    </w:p>
    <w:p w:rsidR="00606615" w:rsidRPr="00A22958" w:rsidRDefault="00606615" w:rsidP="00A6359A">
      <w:pPr>
        <w:tabs>
          <w:tab w:val="left" w:pos="1134"/>
        </w:tabs>
        <w:autoSpaceDE w:val="0"/>
        <w:autoSpaceDN w:val="0"/>
        <w:adjustRightInd w:val="0"/>
        <w:ind w:firstLine="709"/>
        <w:jc w:val="both"/>
        <w:outlineLvl w:val="0"/>
        <w:rPr>
          <w:sz w:val="26"/>
          <w:szCs w:val="26"/>
        </w:rPr>
      </w:pPr>
      <w:r w:rsidRPr="004B5AF2">
        <w:rPr>
          <w:sz w:val="26"/>
          <w:szCs w:val="26"/>
        </w:rPr>
        <w:t>1.</w:t>
      </w:r>
      <w:r>
        <w:rPr>
          <w:sz w:val="26"/>
          <w:szCs w:val="26"/>
        </w:rPr>
        <w:tab/>
        <w:t>Утвердить п</w:t>
      </w:r>
      <w:r w:rsidRPr="00A22958">
        <w:rPr>
          <w:sz w:val="26"/>
          <w:szCs w:val="26"/>
        </w:rPr>
        <w:t>лан</w:t>
      </w:r>
      <w:r>
        <w:rPr>
          <w:sz w:val="26"/>
          <w:szCs w:val="26"/>
        </w:rPr>
        <w:t xml:space="preserve"> </w:t>
      </w:r>
      <w:r w:rsidRPr="00A22958">
        <w:rPr>
          <w:sz w:val="26"/>
          <w:szCs w:val="26"/>
        </w:rPr>
        <w:t>проведения плановых проверок соблюдения трудового</w:t>
      </w:r>
      <w:r>
        <w:rPr>
          <w:sz w:val="26"/>
          <w:szCs w:val="26"/>
        </w:rPr>
        <w:t xml:space="preserve"> </w:t>
      </w:r>
      <w:r w:rsidRPr="00A22958">
        <w:rPr>
          <w:sz w:val="26"/>
          <w:szCs w:val="26"/>
        </w:rPr>
        <w:t>законодательства и иных нормативных правовых актов,</w:t>
      </w:r>
      <w:r>
        <w:rPr>
          <w:sz w:val="26"/>
          <w:szCs w:val="26"/>
        </w:rPr>
        <w:t xml:space="preserve"> </w:t>
      </w:r>
      <w:r w:rsidRPr="00A22958">
        <w:rPr>
          <w:sz w:val="26"/>
          <w:szCs w:val="26"/>
        </w:rPr>
        <w:t>содержащих нормы трудового права, в организациях</w:t>
      </w:r>
      <w:r>
        <w:rPr>
          <w:sz w:val="26"/>
          <w:szCs w:val="26"/>
        </w:rPr>
        <w:t>,</w:t>
      </w:r>
      <w:r w:rsidRPr="00A22958">
        <w:rPr>
          <w:sz w:val="26"/>
          <w:szCs w:val="26"/>
        </w:rPr>
        <w:t xml:space="preserve"> подведомственных </w:t>
      </w:r>
      <w:r>
        <w:rPr>
          <w:sz w:val="26"/>
          <w:szCs w:val="26"/>
        </w:rPr>
        <w:t xml:space="preserve">Администрации города Нарьян-Мара, </w:t>
      </w:r>
      <w:r w:rsidR="00A6359A">
        <w:rPr>
          <w:sz w:val="26"/>
          <w:szCs w:val="26"/>
        </w:rPr>
        <w:br/>
      </w:r>
      <w:r w:rsidRPr="00A22958">
        <w:rPr>
          <w:sz w:val="26"/>
          <w:szCs w:val="26"/>
        </w:rPr>
        <w:t xml:space="preserve">на </w:t>
      </w:r>
      <w:r>
        <w:rPr>
          <w:sz w:val="26"/>
          <w:szCs w:val="26"/>
        </w:rPr>
        <w:t>2024</w:t>
      </w:r>
      <w:r w:rsidRPr="00A22958">
        <w:rPr>
          <w:sz w:val="26"/>
          <w:szCs w:val="26"/>
        </w:rPr>
        <w:t xml:space="preserve"> год</w:t>
      </w:r>
      <w:r>
        <w:rPr>
          <w:sz w:val="26"/>
          <w:szCs w:val="26"/>
        </w:rPr>
        <w:t xml:space="preserve"> (Приложение).</w:t>
      </w:r>
    </w:p>
    <w:p w:rsidR="00606615" w:rsidRPr="009F1F72" w:rsidRDefault="00606615" w:rsidP="00A6359A">
      <w:pPr>
        <w:pStyle w:val="ConsPlusNormal"/>
        <w:tabs>
          <w:tab w:val="left" w:pos="1080"/>
        </w:tabs>
        <w:ind w:firstLine="709"/>
        <w:jc w:val="both"/>
        <w:rPr>
          <w:sz w:val="26"/>
          <w:szCs w:val="26"/>
        </w:rPr>
      </w:pPr>
      <w:r>
        <w:rPr>
          <w:sz w:val="26"/>
          <w:szCs w:val="26"/>
        </w:rPr>
        <w:t>2</w:t>
      </w:r>
      <w:r w:rsidRPr="009F1F72">
        <w:rPr>
          <w:sz w:val="26"/>
          <w:szCs w:val="26"/>
        </w:rPr>
        <w:t>.</w:t>
      </w:r>
      <w:r w:rsidRPr="009F1F72">
        <w:rPr>
          <w:i/>
          <w:sz w:val="26"/>
          <w:szCs w:val="26"/>
        </w:rPr>
        <w:tab/>
      </w:r>
      <w:r w:rsidRPr="009F1F72">
        <w:rPr>
          <w:sz w:val="26"/>
          <w:szCs w:val="26"/>
        </w:rPr>
        <w:t xml:space="preserve">Настоящее </w:t>
      </w:r>
      <w:r w:rsidR="00A6359A">
        <w:rPr>
          <w:sz w:val="26"/>
          <w:szCs w:val="26"/>
        </w:rPr>
        <w:t>распоряжение</w:t>
      </w:r>
      <w:r w:rsidRPr="009F1F72">
        <w:rPr>
          <w:sz w:val="26"/>
          <w:szCs w:val="26"/>
        </w:rPr>
        <w:t xml:space="preserve"> вступает в силу </w:t>
      </w:r>
      <w:r>
        <w:rPr>
          <w:sz w:val="26"/>
          <w:szCs w:val="26"/>
        </w:rPr>
        <w:t>со дня подписания и подлежит</w:t>
      </w:r>
      <w:r w:rsidRPr="009F1F72">
        <w:rPr>
          <w:sz w:val="26"/>
          <w:szCs w:val="26"/>
        </w:rPr>
        <w:t xml:space="preserve"> </w:t>
      </w:r>
      <w:r>
        <w:rPr>
          <w:sz w:val="26"/>
          <w:szCs w:val="26"/>
        </w:rPr>
        <w:t xml:space="preserve">размещению на </w:t>
      </w:r>
      <w:r w:rsidRPr="009F1F72">
        <w:rPr>
          <w:sz w:val="26"/>
          <w:szCs w:val="26"/>
        </w:rPr>
        <w:t>официально</w:t>
      </w:r>
      <w:r>
        <w:rPr>
          <w:sz w:val="26"/>
          <w:szCs w:val="26"/>
        </w:rPr>
        <w:t>м</w:t>
      </w:r>
      <w:r w:rsidRPr="009F1F72">
        <w:rPr>
          <w:sz w:val="26"/>
          <w:szCs w:val="26"/>
        </w:rPr>
        <w:t xml:space="preserve"> </w:t>
      </w:r>
      <w:r>
        <w:rPr>
          <w:sz w:val="26"/>
          <w:szCs w:val="26"/>
        </w:rPr>
        <w:t>сайте Администрации города Нарьян-Мара.</w:t>
      </w:r>
      <w:r w:rsidRPr="009F1F72">
        <w:rPr>
          <w:sz w:val="26"/>
          <w:szCs w:val="26"/>
        </w:rPr>
        <w:t xml:space="preserve">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F960C8" w:rsidRDefault="00F960C8"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pPr>
    </w:p>
    <w:p w:rsidR="00A6359A" w:rsidRDefault="00A6359A" w:rsidP="0090795D">
      <w:pPr>
        <w:jc w:val="both"/>
        <w:rPr>
          <w:sz w:val="26"/>
          <w:szCs w:val="26"/>
        </w:rPr>
        <w:sectPr w:rsidR="00A6359A" w:rsidSect="00077842">
          <w:pgSz w:w="11906" w:h="16838"/>
          <w:pgMar w:top="1134" w:right="567" w:bottom="1134" w:left="1701" w:header="709" w:footer="709" w:gutter="0"/>
          <w:pgNumType w:start="1"/>
          <w:cols w:space="708"/>
          <w:titlePg/>
          <w:docGrid w:linePitch="360"/>
        </w:sectPr>
      </w:pPr>
    </w:p>
    <w:p w:rsidR="0043263C" w:rsidRDefault="0043263C" w:rsidP="0043263C">
      <w:pPr>
        <w:autoSpaceDE w:val="0"/>
        <w:autoSpaceDN w:val="0"/>
        <w:adjustRightInd w:val="0"/>
        <w:ind w:left="4962"/>
        <w:outlineLvl w:val="0"/>
        <w:rPr>
          <w:rFonts w:eastAsiaTheme="minorHAnsi"/>
          <w:sz w:val="26"/>
          <w:szCs w:val="26"/>
          <w:lang w:eastAsia="en-US"/>
        </w:rPr>
      </w:pPr>
      <w:r>
        <w:rPr>
          <w:rFonts w:eastAsiaTheme="minorHAnsi"/>
          <w:sz w:val="26"/>
          <w:szCs w:val="26"/>
          <w:lang w:eastAsia="en-US"/>
        </w:rPr>
        <w:lastRenderedPageBreak/>
        <w:t>Приложение</w:t>
      </w:r>
    </w:p>
    <w:p w:rsidR="00A6359A" w:rsidRPr="00A6359A" w:rsidRDefault="00A6359A" w:rsidP="0043263C">
      <w:pPr>
        <w:autoSpaceDE w:val="0"/>
        <w:autoSpaceDN w:val="0"/>
        <w:adjustRightInd w:val="0"/>
        <w:ind w:left="4962"/>
        <w:outlineLvl w:val="0"/>
        <w:rPr>
          <w:rFonts w:eastAsiaTheme="minorHAnsi"/>
          <w:sz w:val="26"/>
          <w:szCs w:val="26"/>
          <w:lang w:eastAsia="en-US"/>
        </w:rPr>
      </w:pPr>
      <w:r w:rsidRPr="00A6359A">
        <w:rPr>
          <w:rFonts w:eastAsiaTheme="minorHAnsi"/>
          <w:sz w:val="26"/>
          <w:szCs w:val="26"/>
          <w:lang w:eastAsia="en-US"/>
        </w:rPr>
        <w:t xml:space="preserve">УТВЕРЖДЕН </w:t>
      </w:r>
    </w:p>
    <w:p w:rsidR="00A6359A" w:rsidRPr="00A6359A" w:rsidRDefault="0043263C" w:rsidP="0043263C">
      <w:pPr>
        <w:autoSpaceDE w:val="0"/>
        <w:autoSpaceDN w:val="0"/>
        <w:adjustRightInd w:val="0"/>
        <w:ind w:left="4962"/>
        <w:outlineLvl w:val="0"/>
        <w:rPr>
          <w:rFonts w:eastAsiaTheme="minorHAnsi"/>
          <w:sz w:val="26"/>
          <w:szCs w:val="26"/>
          <w:lang w:eastAsia="en-US"/>
        </w:rPr>
      </w:pPr>
      <w:r>
        <w:rPr>
          <w:rFonts w:eastAsiaTheme="minorHAnsi"/>
          <w:sz w:val="26"/>
          <w:szCs w:val="26"/>
          <w:lang w:eastAsia="en-US"/>
        </w:rPr>
        <w:t>распоряжением</w:t>
      </w:r>
      <w:r w:rsidR="00A6359A" w:rsidRPr="00A6359A">
        <w:rPr>
          <w:rFonts w:eastAsiaTheme="minorHAnsi"/>
          <w:sz w:val="26"/>
          <w:szCs w:val="26"/>
          <w:lang w:eastAsia="en-US"/>
        </w:rPr>
        <w:t xml:space="preserve"> Администрации </w:t>
      </w:r>
    </w:p>
    <w:p w:rsidR="0043263C" w:rsidRDefault="00A6359A" w:rsidP="0043263C">
      <w:pPr>
        <w:autoSpaceDE w:val="0"/>
        <w:autoSpaceDN w:val="0"/>
        <w:adjustRightInd w:val="0"/>
        <w:ind w:left="4962"/>
        <w:outlineLvl w:val="0"/>
        <w:rPr>
          <w:rFonts w:eastAsiaTheme="minorHAnsi"/>
          <w:sz w:val="26"/>
          <w:szCs w:val="26"/>
          <w:lang w:eastAsia="en-US"/>
        </w:rPr>
      </w:pPr>
      <w:r w:rsidRPr="00A6359A">
        <w:rPr>
          <w:rFonts w:eastAsiaTheme="minorHAnsi"/>
          <w:sz w:val="26"/>
          <w:szCs w:val="26"/>
          <w:lang w:eastAsia="en-US"/>
        </w:rPr>
        <w:t xml:space="preserve">муниципального образования </w:t>
      </w:r>
    </w:p>
    <w:p w:rsidR="0043263C" w:rsidRDefault="00A6359A" w:rsidP="0043263C">
      <w:pPr>
        <w:autoSpaceDE w:val="0"/>
        <w:autoSpaceDN w:val="0"/>
        <w:adjustRightInd w:val="0"/>
        <w:ind w:left="4962"/>
        <w:outlineLvl w:val="0"/>
        <w:rPr>
          <w:rFonts w:eastAsiaTheme="minorHAnsi"/>
          <w:sz w:val="26"/>
          <w:szCs w:val="26"/>
          <w:lang w:eastAsia="en-US"/>
        </w:rPr>
      </w:pPr>
      <w:r w:rsidRPr="00A6359A">
        <w:rPr>
          <w:rFonts w:eastAsiaTheme="minorHAnsi"/>
          <w:sz w:val="26"/>
          <w:szCs w:val="26"/>
          <w:lang w:eastAsia="en-US"/>
        </w:rPr>
        <w:t xml:space="preserve">"Городской округ "Город Нарьян-Мар" </w:t>
      </w:r>
    </w:p>
    <w:p w:rsidR="00A6359A" w:rsidRPr="00A6359A" w:rsidRDefault="00A6359A" w:rsidP="0043263C">
      <w:pPr>
        <w:autoSpaceDE w:val="0"/>
        <w:autoSpaceDN w:val="0"/>
        <w:adjustRightInd w:val="0"/>
        <w:ind w:left="4962"/>
        <w:outlineLvl w:val="0"/>
        <w:rPr>
          <w:rFonts w:eastAsiaTheme="minorHAnsi"/>
          <w:sz w:val="26"/>
          <w:szCs w:val="26"/>
          <w:lang w:eastAsia="en-US"/>
        </w:rPr>
      </w:pPr>
      <w:r w:rsidRPr="00A6359A">
        <w:rPr>
          <w:rFonts w:eastAsiaTheme="minorHAnsi"/>
          <w:sz w:val="26"/>
          <w:szCs w:val="26"/>
          <w:lang w:eastAsia="en-US"/>
        </w:rPr>
        <w:t xml:space="preserve">от </w:t>
      </w:r>
      <w:r w:rsidR="0043263C">
        <w:rPr>
          <w:rFonts w:eastAsiaTheme="minorHAnsi"/>
          <w:sz w:val="26"/>
          <w:szCs w:val="26"/>
          <w:lang w:eastAsia="en-US"/>
        </w:rPr>
        <w:t>01.11.2023</w:t>
      </w:r>
      <w:r w:rsidRPr="00A6359A">
        <w:rPr>
          <w:rFonts w:eastAsiaTheme="minorHAnsi"/>
          <w:sz w:val="26"/>
          <w:szCs w:val="26"/>
          <w:lang w:eastAsia="en-US"/>
        </w:rPr>
        <w:t xml:space="preserve"> № </w:t>
      </w:r>
      <w:r w:rsidR="0043263C">
        <w:rPr>
          <w:rFonts w:eastAsiaTheme="minorHAnsi"/>
          <w:sz w:val="26"/>
          <w:szCs w:val="26"/>
          <w:lang w:eastAsia="en-US"/>
        </w:rPr>
        <w:t>588-р</w:t>
      </w:r>
    </w:p>
    <w:p w:rsidR="00A6359A" w:rsidRPr="00A6359A" w:rsidRDefault="00A6359A" w:rsidP="00A6359A">
      <w:pPr>
        <w:autoSpaceDE w:val="0"/>
        <w:autoSpaceDN w:val="0"/>
        <w:adjustRightInd w:val="0"/>
        <w:jc w:val="center"/>
        <w:outlineLvl w:val="0"/>
        <w:rPr>
          <w:rFonts w:ascii="Tahoma" w:eastAsiaTheme="minorHAnsi" w:hAnsi="Tahoma" w:cs="Tahoma"/>
          <w:sz w:val="20"/>
          <w:szCs w:val="20"/>
          <w:lang w:eastAsia="en-US"/>
        </w:rPr>
      </w:pPr>
    </w:p>
    <w:p w:rsidR="00A6359A" w:rsidRPr="00A6359A" w:rsidRDefault="00A6359A" w:rsidP="00A6359A">
      <w:pPr>
        <w:autoSpaceDE w:val="0"/>
        <w:autoSpaceDN w:val="0"/>
        <w:adjustRightInd w:val="0"/>
        <w:jc w:val="center"/>
        <w:outlineLvl w:val="0"/>
        <w:rPr>
          <w:rFonts w:ascii="Tahoma" w:eastAsiaTheme="minorHAnsi" w:hAnsi="Tahoma" w:cs="Tahoma"/>
          <w:sz w:val="20"/>
          <w:szCs w:val="20"/>
          <w:lang w:eastAsia="en-US"/>
        </w:rPr>
      </w:pPr>
    </w:p>
    <w:p w:rsidR="00A6359A" w:rsidRPr="00A6359A" w:rsidRDefault="00A6359A" w:rsidP="00A6359A">
      <w:pPr>
        <w:autoSpaceDE w:val="0"/>
        <w:autoSpaceDN w:val="0"/>
        <w:adjustRightInd w:val="0"/>
        <w:jc w:val="center"/>
        <w:outlineLvl w:val="0"/>
        <w:rPr>
          <w:rFonts w:ascii="Tahoma" w:eastAsiaTheme="minorHAnsi" w:hAnsi="Tahoma" w:cs="Tahoma"/>
          <w:sz w:val="20"/>
          <w:szCs w:val="20"/>
          <w:lang w:eastAsia="en-US"/>
        </w:rPr>
      </w:pPr>
    </w:p>
    <w:p w:rsidR="00A6359A" w:rsidRPr="00A6359A" w:rsidRDefault="00A6359A" w:rsidP="00A6359A">
      <w:pPr>
        <w:autoSpaceDE w:val="0"/>
        <w:autoSpaceDN w:val="0"/>
        <w:adjustRightInd w:val="0"/>
        <w:jc w:val="center"/>
        <w:outlineLvl w:val="0"/>
        <w:rPr>
          <w:rFonts w:eastAsiaTheme="minorHAnsi"/>
          <w:sz w:val="26"/>
          <w:szCs w:val="26"/>
          <w:lang w:eastAsia="en-US"/>
        </w:rPr>
      </w:pPr>
      <w:r w:rsidRPr="00A6359A">
        <w:rPr>
          <w:rFonts w:eastAsiaTheme="minorHAnsi"/>
          <w:sz w:val="26"/>
          <w:szCs w:val="26"/>
          <w:lang w:eastAsia="en-US"/>
        </w:rPr>
        <w:t>План</w:t>
      </w:r>
    </w:p>
    <w:p w:rsidR="00A6359A" w:rsidRPr="00A6359A" w:rsidRDefault="00A6359A" w:rsidP="00A6359A">
      <w:pPr>
        <w:autoSpaceDE w:val="0"/>
        <w:autoSpaceDN w:val="0"/>
        <w:adjustRightInd w:val="0"/>
        <w:jc w:val="center"/>
        <w:rPr>
          <w:rFonts w:eastAsiaTheme="minorHAnsi"/>
          <w:sz w:val="26"/>
          <w:szCs w:val="26"/>
          <w:lang w:eastAsia="en-US"/>
        </w:rPr>
      </w:pPr>
      <w:r w:rsidRPr="00A6359A">
        <w:rPr>
          <w:rFonts w:eastAsiaTheme="minorHAnsi"/>
          <w:sz w:val="26"/>
          <w:szCs w:val="26"/>
          <w:lang w:eastAsia="en-US"/>
        </w:rPr>
        <w:t>проведения плановых проверок соблюдения трудового</w:t>
      </w:r>
    </w:p>
    <w:p w:rsidR="00A6359A" w:rsidRPr="00A6359A" w:rsidRDefault="00A6359A" w:rsidP="00A6359A">
      <w:pPr>
        <w:autoSpaceDE w:val="0"/>
        <w:autoSpaceDN w:val="0"/>
        <w:adjustRightInd w:val="0"/>
        <w:jc w:val="center"/>
        <w:rPr>
          <w:rFonts w:eastAsiaTheme="minorHAnsi"/>
          <w:sz w:val="26"/>
          <w:szCs w:val="26"/>
          <w:lang w:eastAsia="en-US"/>
        </w:rPr>
      </w:pPr>
      <w:r w:rsidRPr="00A6359A">
        <w:rPr>
          <w:rFonts w:eastAsiaTheme="minorHAnsi"/>
          <w:sz w:val="26"/>
          <w:szCs w:val="26"/>
          <w:lang w:eastAsia="en-US"/>
        </w:rPr>
        <w:t>законодательства и иных нормативных правовых актов,</w:t>
      </w:r>
    </w:p>
    <w:p w:rsidR="00A6359A" w:rsidRPr="00A6359A" w:rsidRDefault="00A6359A" w:rsidP="00A6359A">
      <w:pPr>
        <w:autoSpaceDE w:val="0"/>
        <w:autoSpaceDN w:val="0"/>
        <w:adjustRightInd w:val="0"/>
        <w:jc w:val="center"/>
        <w:rPr>
          <w:rFonts w:eastAsiaTheme="minorHAnsi"/>
          <w:sz w:val="26"/>
          <w:szCs w:val="26"/>
          <w:lang w:eastAsia="en-US"/>
        </w:rPr>
      </w:pPr>
      <w:r w:rsidRPr="00A6359A">
        <w:rPr>
          <w:rFonts w:eastAsiaTheme="minorHAnsi"/>
          <w:sz w:val="26"/>
          <w:szCs w:val="26"/>
          <w:lang w:eastAsia="en-US"/>
        </w:rPr>
        <w:t>содержащих нормы трудового права, в организациях, подведомственных Администрации города Нарьян-Мара, на 2024 год</w:t>
      </w:r>
    </w:p>
    <w:p w:rsidR="00A6359A" w:rsidRPr="00A6359A" w:rsidRDefault="00A6359A" w:rsidP="00A6359A">
      <w:pPr>
        <w:autoSpaceDE w:val="0"/>
        <w:autoSpaceDN w:val="0"/>
        <w:adjustRightInd w:val="0"/>
        <w:jc w:val="center"/>
        <w:rPr>
          <w:rFonts w:eastAsiaTheme="minorHAnsi"/>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20"/>
        <w:gridCol w:w="2319"/>
        <w:gridCol w:w="1918"/>
        <w:gridCol w:w="1701"/>
        <w:gridCol w:w="1417"/>
        <w:gridCol w:w="1559"/>
      </w:tblGrid>
      <w:tr w:rsidR="00A6359A" w:rsidRPr="00A6359A" w:rsidTr="0043263C">
        <w:tc>
          <w:tcPr>
            <w:tcW w:w="720" w:type="dxa"/>
            <w:tcBorders>
              <w:top w:val="single" w:sz="4" w:space="0" w:color="auto"/>
              <w:left w:val="single" w:sz="4" w:space="0" w:color="auto"/>
              <w:bottom w:val="single" w:sz="4" w:space="0" w:color="auto"/>
              <w:right w:val="single" w:sz="4" w:space="0" w:color="auto"/>
            </w:tcBorders>
          </w:tcPr>
          <w:p w:rsidR="00A6359A" w:rsidRPr="00A6359A" w:rsidRDefault="0043263C" w:rsidP="00A6359A">
            <w:pPr>
              <w:autoSpaceDE w:val="0"/>
              <w:autoSpaceDN w:val="0"/>
              <w:adjustRightInd w:val="0"/>
              <w:jc w:val="center"/>
              <w:rPr>
                <w:rFonts w:eastAsiaTheme="minorHAnsi"/>
                <w:lang w:eastAsia="en-US"/>
              </w:rPr>
            </w:pPr>
            <w:r>
              <w:rPr>
                <w:rFonts w:eastAsiaTheme="minorHAnsi"/>
                <w:lang w:eastAsia="en-US"/>
              </w:rPr>
              <w:t>№</w:t>
            </w:r>
            <w:r w:rsidR="00A6359A" w:rsidRPr="00A6359A">
              <w:rPr>
                <w:rFonts w:eastAsiaTheme="minorHAnsi"/>
                <w:lang w:eastAsia="en-US"/>
              </w:rPr>
              <w:t xml:space="preserve"> п/п</w:t>
            </w:r>
          </w:p>
        </w:tc>
        <w:tc>
          <w:tcPr>
            <w:tcW w:w="231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Наименование подведомственной организации, деятельность которой подлежит плановой проверке</w:t>
            </w:r>
          </w:p>
        </w:tc>
        <w:tc>
          <w:tcPr>
            <w:tcW w:w="1918"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Предмет плановой проверки</w:t>
            </w:r>
          </w:p>
        </w:tc>
        <w:tc>
          <w:tcPr>
            <w:tcW w:w="1701"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Форма плановой проверки</w:t>
            </w:r>
          </w:p>
        </w:tc>
        <w:tc>
          <w:tcPr>
            <w:tcW w:w="1417"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Дата начала проведения проверки</w:t>
            </w:r>
          </w:p>
        </w:tc>
        <w:tc>
          <w:tcPr>
            <w:tcW w:w="155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Срок проведения плановой проверки, рабочих дней</w:t>
            </w:r>
          </w:p>
        </w:tc>
      </w:tr>
      <w:tr w:rsidR="00A6359A" w:rsidRPr="00A6359A" w:rsidTr="0043263C">
        <w:tc>
          <w:tcPr>
            <w:tcW w:w="720"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1</w:t>
            </w:r>
          </w:p>
        </w:tc>
        <w:tc>
          <w:tcPr>
            <w:tcW w:w="231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2</w:t>
            </w:r>
          </w:p>
        </w:tc>
        <w:tc>
          <w:tcPr>
            <w:tcW w:w="1918"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3</w:t>
            </w:r>
          </w:p>
        </w:tc>
        <w:tc>
          <w:tcPr>
            <w:tcW w:w="1701"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4</w:t>
            </w:r>
          </w:p>
        </w:tc>
        <w:tc>
          <w:tcPr>
            <w:tcW w:w="1417"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5</w:t>
            </w:r>
          </w:p>
        </w:tc>
        <w:tc>
          <w:tcPr>
            <w:tcW w:w="155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6</w:t>
            </w:r>
          </w:p>
        </w:tc>
      </w:tr>
      <w:tr w:rsidR="00A6359A" w:rsidRPr="00A6359A" w:rsidTr="0043263C">
        <w:tc>
          <w:tcPr>
            <w:tcW w:w="720"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1</w:t>
            </w:r>
          </w:p>
        </w:tc>
        <w:tc>
          <w:tcPr>
            <w:tcW w:w="231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rPr>
                <w:rFonts w:eastAsiaTheme="minorHAnsi"/>
                <w:lang w:eastAsia="en-US"/>
              </w:rPr>
            </w:pPr>
            <w:r w:rsidRPr="00A6359A">
              <w:rPr>
                <w:rFonts w:eastAsiaTheme="minorHAnsi"/>
                <w:lang w:eastAsia="en-US"/>
              </w:rPr>
              <w:t xml:space="preserve">муниципальное унитарное предприятие       "Комбинат </w:t>
            </w:r>
            <w:r w:rsidR="0043263C">
              <w:rPr>
                <w:rFonts w:eastAsiaTheme="minorHAnsi"/>
                <w:lang w:eastAsia="en-US"/>
              </w:rPr>
              <w:br/>
            </w:r>
            <w:r w:rsidRPr="00A6359A">
              <w:rPr>
                <w:rFonts w:eastAsiaTheme="minorHAnsi"/>
                <w:lang w:eastAsia="en-US"/>
              </w:rPr>
              <w:t>по благоустройству и бытовому обслуживанию"</w:t>
            </w:r>
          </w:p>
        </w:tc>
        <w:tc>
          <w:tcPr>
            <w:tcW w:w="1918"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rPr>
                <w:rFonts w:eastAsiaTheme="minorHAnsi"/>
                <w:lang w:eastAsia="en-US"/>
              </w:rPr>
            </w:pPr>
            <w:r w:rsidRPr="00A6359A">
              <w:rPr>
                <w:rFonts w:eastAsiaTheme="minorHAnsi"/>
                <w:lang w:eastAsia="en-US"/>
              </w:rPr>
              <w:t>соблюдение трудового</w:t>
            </w:r>
          </w:p>
          <w:p w:rsidR="00A6359A" w:rsidRPr="00A6359A" w:rsidRDefault="00A6359A" w:rsidP="00A6359A">
            <w:pPr>
              <w:autoSpaceDE w:val="0"/>
              <w:autoSpaceDN w:val="0"/>
              <w:adjustRightInd w:val="0"/>
              <w:rPr>
                <w:rFonts w:eastAsiaTheme="minorHAnsi"/>
                <w:lang w:eastAsia="en-US"/>
              </w:rPr>
            </w:pPr>
            <w:r w:rsidRPr="00A6359A">
              <w:rPr>
                <w:rFonts w:eastAsiaTheme="minorHAnsi"/>
                <w:lang w:eastAsia="en-US"/>
              </w:rPr>
              <w:t>законодательства и иных нормативных правовых актов,</w:t>
            </w:r>
          </w:p>
          <w:p w:rsidR="00A6359A" w:rsidRPr="00A6359A" w:rsidRDefault="00A6359A" w:rsidP="00A6359A">
            <w:pPr>
              <w:autoSpaceDE w:val="0"/>
              <w:autoSpaceDN w:val="0"/>
              <w:adjustRightInd w:val="0"/>
              <w:rPr>
                <w:rFonts w:eastAsiaTheme="minorHAnsi"/>
                <w:lang w:eastAsia="en-US"/>
              </w:rPr>
            </w:pPr>
            <w:r w:rsidRPr="00A6359A">
              <w:rPr>
                <w:rFonts w:eastAsiaTheme="minorHAnsi"/>
                <w:lang w:eastAsia="en-US"/>
              </w:rPr>
              <w:t>содержащих нормы трудового права</w:t>
            </w:r>
          </w:p>
        </w:tc>
        <w:tc>
          <w:tcPr>
            <w:tcW w:w="1701" w:type="dxa"/>
            <w:tcBorders>
              <w:top w:val="single" w:sz="4" w:space="0" w:color="auto"/>
              <w:left w:val="single" w:sz="4" w:space="0" w:color="auto"/>
              <w:bottom w:val="single" w:sz="4" w:space="0" w:color="auto"/>
              <w:right w:val="single" w:sz="4" w:space="0" w:color="auto"/>
            </w:tcBorders>
          </w:tcPr>
          <w:p w:rsidR="00A6359A" w:rsidRPr="00A6359A" w:rsidRDefault="0043263C" w:rsidP="0043263C">
            <w:pPr>
              <w:autoSpaceDE w:val="0"/>
              <w:autoSpaceDN w:val="0"/>
              <w:adjustRightInd w:val="0"/>
              <w:rPr>
                <w:rFonts w:eastAsiaTheme="minorHAnsi"/>
                <w:lang w:eastAsia="en-US"/>
              </w:rPr>
            </w:pPr>
            <w:r>
              <w:rPr>
                <w:rFonts w:eastAsiaTheme="minorHAnsi"/>
                <w:lang w:eastAsia="en-US"/>
              </w:rPr>
              <w:t>д</w:t>
            </w:r>
            <w:r w:rsidR="00A6359A" w:rsidRPr="00A6359A">
              <w:rPr>
                <w:rFonts w:eastAsiaTheme="minorHAnsi"/>
                <w:lang w:eastAsia="en-US"/>
              </w:rPr>
              <w:t>окументарн</w:t>
            </w:r>
            <w:bookmarkStart w:id="1" w:name="_GoBack"/>
            <w:bookmarkEnd w:id="1"/>
            <w:r w:rsidR="00A6359A" w:rsidRPr="00A6359A">
              <w:rPr>
                <w:rFonts w:eastAsiaTheme="minorHAnsi"/>
                <w:lang w:eastAsia="en-US"/>
              </w:rPr>
              <w:t>ая</w:t>
            </w:r>
          </w:p>
        </w:tc>
        <w:tc>
          <w:tcPr>
            <w:tcW w:w="1417" w:type="dxa"/>
            <w:tcBorders>
              <w:top w:val="single" w:sz="4" w:space="0" w:color="auto"/>
              <w:left w:val="single" w:sz="4" w:space="0" w:color="auto"/>
              <w:bottom w:val="single" w:sz="4" w:space="0" w:color="auto"/>
              <w:right w:val="single" w:sz="4" w:space="0" w:color="auto"/>
            </w:tcBorders>
          </w:tcPr>
          <w:p w:rsidR="00A6359A" w:rsidRPr="00A6359A" w:rsidRDefault="00A6359A" w:rsidP="0043263C">
            <w:pPr>
              <w:autoSpaceDE w:val="0"/>
              <w:autoSpaceDN w:val="0"/>
              <w:adjustRightInd w:val="0"/>
              <w:rPr>
                <w:rFonts w:eastAsiaTheme="minorHAnsi"/>
                <w:lang w:eastAsia="en-US"/>
              </w:rPr>
            </w:pPr>
            <w:r w:rsidRPr="00A6359A">
              <w:rPr>
                <w:rFonts w:eastAsiaTheme="minorHAnsi"/>
                <w:lang w:eastAsia="en-US"/>
              </w:rPr>
              <w:t>05.11.202</w:t>
            </w:r>
            <w:r w:rsidR="0043263C">
              <w:rPr>
                <w:rFonts w:eastAsiaTheme="minorHAnsi"/>
                <w:lang w:eastAsia="en-US"/>
              </w:rPr>
              <w:t>4</w:t>
            </w:r>
          </w:p>
        </w:tc>
        <w:tc>
          <w:tcPr>
            <w:tcW w:w="1559" w:type="dxa"/>
            <w:tcBorders>
              <w:top w:val="single" w:sz="4" w:space="0" w:color="auto"/>
              <w:left w:val="single" w:sz="4" w:space="0" w:color="auto"/>
              <w:bottom w:val="single" w:sz="4" w:space="0" w:color="auto"/>
              <w:right w:val="single" w:sz="4" w:space="0" w:color="auto"/>
            </w:tcBorders>
          </w:tcPr>
          <w:p w:rsidR="00A6359A" w:rsidRPr="00A6359A" w:rsidRDefault="00A6359A" w:rsidP="00A6359A">
            <w:pPr>
              <w:autoSpaceDE w:val="0"/>
              <w:autoSpaceDN w:val="0"/>
              <w:adjustRightInd w:val="0"/>
              <w:jc w:val="center"/>
              <w:rPr>
                <w:rFonts w:eastAsiaTheme="minorHAnsi"/>
                <w:lang w:eastAsia="en-US"/>
              </w:rPr>
            </w:pPr>
            <w:r w:rsidRPr="00A6359A">
              <w:rPr>
                <w:rFonts w:eastAsiaTheme="minorHAnsi"/>
                <w:lang w:eastAsia="en-US"/>
              </w:rPr>
              <w:t>20</w:t>
            </w:r>
          </w:p>
        </w:tc>
      </w:tr>
    </w:tbl>
    <w:p w:rsidR="00A6359A" w:rsidRPr="00A6359A" w:rsidRDefault="00A6359A" w:rsidP="00A6359A">
      <w:pPr>
        <w:spacing w:after="200" w:line="276" w:lineRule="auto"/>
        <w:rPr>
          <w:rFonts w:eastAsiaTheme="minorHAnsi"/>
          <w:lang w:eastAsia="en-US"/>
        </w:rPr>
      </w:pPr>
    </w:p>
    <w:sectPr w:rsidR="00A6359A" w:rsidRPr="00A6359A" w:rsidSect="00A6359A">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70" w:rsidRDefault="00436A70" w:rsidP="0035168A">
      <w:r>
        <w:separator/>
      </w:r>
    </w:p>
  </w:endnote>
  <w:endnote w:type="continuationSeparator" w:id="0">
    <w:p w:rsidR="00436A70" w:rsidRDefault="00436A70"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70" w:rsidRDefault="00436A70" w:rsidP="0035168A">
      <w:r>
        <w:separator/>
      </w:r>
    </w:p>
  </w:footnote>
  <w:footnote w:type="continuationSeparator" w:id="0">
    <w:p w:rsidR="00436A70" w:rsidRDefault="00436A70"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3"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5"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7"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7"/>
  </w:num>
  <w:num w:numId="3">
    <w:abstractNumId w:val="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2"/>
  </w:num>
  <w:num w:numId="8">
    <w:abstractNumId w:val="14"/>
  </w:num>
  <w:num w:numId="9">
    <w:abstractNumId w:val="9"/>
  </w:num>
  <w:num w:numId="10">
    <w:abstractNumId w:val="10"/>
  </w:num>
  <w:num w:numId="11">
    <w:abstractNumId w:val="24"/>
  </w:num>
  <w:num w:numId="12">
    <w:abstractNumId w:val="5"/>
  </w:num>
  <w:num w:numId="13">
    <w:abstractNumId w:val="8"/>
  </w:num>
  <w:num w:numId="14">
    <w:abstractNumId w:val="37"/>
  </w:num>
  <w:num w:numId="15">
    <w:abstractNumId w:val="23"/>
  </w:num>
  <w:num w:numId="16">
    <w:abstractNumId w:val="21"/>
  </w:num>
  <w:num w:numId="17">
    <w:abstractNumId w:val="34"/>
  </w:num>
  <w:num w:numId="18">
    <w:abstractNumId w:val="2"/>
  </w:num>
  <w:num w:numId="19">
    <w:abstractNumId w:val="40"/>
  </w:num>
  <w:num w:numId="20">
    <w:abstractNumId w:val="26"/>
  </w:num>
  <w:num w:numId="21">
    <w:abstractNumId w:val="30"/>
  </w:num>
  <w:num w:numId="22">
    <w:abstractNumId w:val="16"/>
  </w:num>
  <w:num w:numId="23">
    <w:abstractNumId w:val="13"/>
  </w:num>
  <w:num w:numId="24">
    <w:abstractNumId w:val="20"/>
  </w:num>
  <w:num w:numId="25">
    <w:abstractNumId w:val="32"/>
  </w:num>
  <w:num w:numId="26">
    <w:abstractNumId w:val="33"/>
  </w:num>
  <w:num w:numId="27">
    <w:abstractNumId w:val="35"/>
  </w:num>
  <w:num w:numId="28">
    <w:abstractNumId w:val="3"/>
  </w:num>
  <w:num w:numId="29">
    <w:abstractNumId w:val="12"/>
  </w:num>
  <w:num w:numId="30">
    <w:abstractNumId w:val="1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5"/>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263C"/>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15"/>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2F"/>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6C6"/>
    <w:rsid w:val="00A62DAB"/>
    <w:rsid w:val="00A6359A"/>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B1078-66E5-473F-A036-92617CCE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2023-11-01T11:47:00Z</dcterms:created>
  <dcterms:modified xsi:type="dcterms:W3CDTF">2023-11-01T12:27:00Z</dcterms:modified>
</cp:coreProperties>
</file>