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8A" w:rsidRPr="00EE03AB" w:rsidRDefault="00723B8A" w:rsidP="00EE0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3AB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за употребление наркотических средств и психотропных веществ</w:t>
      </w:r>
    </w:p>
    <w:p w:rsidR="00723B8A" w:rsidRDefault="00723B8A" w:rsidP="00EE0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03AB" w:rsidRPr="00EE03AB" w:rsidRDefault="00EE03AB" w:rsidP="00EE0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sz w:val="28"/>
          <w:szCs w:val="28"/>
        </w:rPr>
        <w:t>Федеральным законом от 08.01.1998 № 3-ФЗ «О наркотических средствах и психотропных веществах» потребление наркотических средств и психотропных веществ запрещено на всей территории Российской Федерации.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sz w:val="28"/>
          <w:szCs w:val="28"/>
        </w:rPr>
        <w:t>За употребление наркотических средств и психотропных веществ законодательством предусмотрена административная ответственность.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3AB">
        <w:rPr>
          <w:rFonts w:ascii="Times New Roman" w:hAnsi="Times New Roman" w:cs="Times New Roman"/>
          <w:sz w:val="28"/>
          <w:szCs w:val="28"/>
        </w:rPr>
        <w:t xml:space="preserve">Так статья 6.9 КоАП РФ предусматривает ответственность в виде административного штрафа в размере от четырех тысяч до пяти тысяч рублей или административный арест на срок до пятнадцати суток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EE03A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E03AB">
        <w:rPr>
          <w:rFonts w:ascii="Times New Roman" w:hAnsi="Times New Roman" w:cs="Times New Roman"/>
          <w:sz w:val="28"/>
          <w:szCs w:val="28"/>
        </w:rPr>
        <w:t xml:space="preserve"> веществ,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3A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EE03AB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EE03AB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3AB">
        <w:rPr>
          <w:rFonts w:ascii="Times New Roman" w:hAnsi="Times New Roman" w:cs="Times New Roman"/>
          <w:sz w:val="28"/>
          <w:szCs w:val="28"/>
        </w:rPr>
        <w:t xml:space="preserve">Часть 2 статьи 20.20 КоАП РФ устанавливает ответственность в виде административного штрафа в размере от четырех тысяч до пяти тысяч рублей или административный арест на срок до пятнадцати суток за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EE03A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E03AB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3AB">
        <w:rPr>
          <w:rFonts w:ascii="Times New Roman" w:hAnsi="Times New Roman" w:cs="Times New Roman"/>
          <w:sz w:val="28"/>
          <w:szCs w:val="28"/>
        </w:rPr>
        <w:t xml:space="preserve">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Pr="00EE03AB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EE03AB">
        <w:rPr>
          <w:rFonts w:ascii="Times New Roman" w:hAnsi="Times New Roman" w:cs="Times New Roman"/>
          <w:sz w:val="28"/>
          <w:szCs w:val="28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 xml:space="preserve"> общественном </w:t>
      </w:r>
      <w:proofErr w:type="gramStart"/>
      <w:r w:rsidRPr="00EE03AB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>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sz w:val="28"/>
          <w:szCs w:val="28"/>
        </w:rPr>
        <w:t>По указанным статьям к ответственности могут быть привлечены несовершеннолетние, которым исполнилось 16 лет.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AB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EE03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03AB">
        <w:rPr>
          <w:rFonts w:ascii="Times New Roman" w:hAnsi="Times New Roman" w:cs="Times New Roman"/>
          <w:sz w:val="28"/>
          <w:szCs w:val="28"/>
        </w:rPr>
        <w:t xml:space="preserve">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</w:t>
      </w:r>
    </w:p>
    <w:p w:rsidR="00723B8A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EE03AB" w:rsidRDefault="00723B8A" w:rsidP="00EE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3AB">
        <w:rPr>
          <w:rFonts w:ascii="Times New Roman" w:hAnsi="Times New Roman" w:cs="Times New Roman"/>
          <w:sz w:val="28"/>
          <w:szCs w:val="28"/>
        </w:rPr>
        <w:t xml:space="preserve">Так, за нахождение в состоянии опьянения несовершеннолетних в возрасте до 16 лет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EE03A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E03AB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на родителей или иных законных представителей несовершеннолетних может быть наложен штраф в размере от 1,5 до 2 тысяч рубле</w:t>
      </w:r>
      <w:bookmarkStart w:id="0" w:name="_GoBack"/>
      <w:bookmarkEnd w:id="0"/>
      <w:r w:rsidRPr="00EE03AB">
        <w:rPr>
          <w:rFonts w:ascii="Times New Roman" w:hAnsi="Times New Roman" w:cs="Times New Roman"/>
          <w:sz w:val="28"/>
          <w:szCs w:val="28"/>
        </w:rPr>
        <w:t>й.</w:t>
      </w:r>
      <w:proofErr w:type="gramEnd"/>
    </w:p>
    <w:sectPr w:rsidR="00B21547" w:rsidRPr="00EE03AB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B8A"/>
    <w:rsid w:val="00723B8A"/>
    <w:rsid w:val="00B21547"/>
    <w:rsid w:val="00EE03AB"/>
    <w:rsid w:val="00F7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2018-02-08T09:38:00Z</dcterms:created>
  <dcterms:modified xsi:type="dcterms:W3CDTF">2018-02-12T07:31:00Z</dcterms:modified>
</cp:coreProperties>
</file>