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A4AA4">
      <w:pPr>
        <w:jc w:val="center"/>
        <w:rPr>
          <w:rFonts w:eastAsia="Times New Roman"/>
          <w:b/>
          <w:bCs/>
        </w:rPr>
      </w:pPr>
      <w:bookmarkStart w:id="0" w:name="_GoBack"/>
      <w:bookmarkEnd w:id="0"/>
      <w:r>
        <w:rPr>
          <w:rFonts w:eastAsia="Times New Roman"/>
          <w:b/>
          <w:bCs/>
        </w:rPr>
        <w:t>БД ПМО Архангельской области</w:t>
      </w:r>
    </w:p>
    <w:p w:rsidR="00000000" w:rsidRDefault="00FA4AA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ПОКАЗАТЕЛИ,</w:t>
      </w:r>
      <w:r>
        <w:rPr>
          <w:rFonts w:eastAsia="Times New Roman"/>
          <w:b/>
          <w:bCs/>
        </w:rPr>
        <w:br/>
        <w:t>ХАРАКТЕРИЗУЮЩИЕ СОСТОЯНИЕ ЭКОНОМИКИ И</w:t>
      </w:r>
      <w:r>
        <w:rPr>
          <w:rFonts w:eastAsia="Times New Roman"/>
          <w:b/>
          <w:bCs/>
        </w:rPr>
        <w:br/>
        <w:t>СОЦИАЛЬНОЙ СФЕРЫ МУНИЦИПАЛЬНОГО ОБРАЗОВАНИЯ</w:t>
      </w:r>
    </w:p>
    <w:p w:rsidR="00000000" w:rsidRDefault="00FA4AA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Городские округа Ненецкого автономного округа</w:t>
      </w:r>
    </w:p>
    <w:p w:rsidR="00000000" w:rsidRDefault="00FA4AA4">
      <w:pPr>
        <w:jc w:val="center"/>
        <w:rPr>
          <w:rFonts w:eastAsia="Times New Roman"/>
        </w:rPr>
      </w:pPr>
      <w:r>
        <w:rPr>
          <w:rFonts w:eastAsia="Times New Roman"/>
        </w:rPr>
        <w:t>Городской округ, городской округ с внутригородским делением</w:t>
      </w:r>
    </w:p>
    <w:p w:rsidR="00000000" w:rsidRDefault="00FA4AA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Город Нарьян-Мар</w:t>
      </w:r>
    </w:p>
    <w:p w:rsidR="00000000" w:rsidRDefault="00FA4AA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за 2023 год</w:t>
      </w:r>
    </w:p>
    <w:p w:rsidR="00000000" w:rsidRDefault="00FA4AA4">
      <w:pPr>
        <w:rPr>
          <w:rFonts w:eastAsia="Times New Roman"/>
        </w:rPr>
      </w:pPr>
    </w:p>
    <w:p w:rsidR="00000000" w:rsidRDefault="00FA4AA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Розничная торговля и общественное питание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объектов розничной торговли и общественного питания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Магазины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Павильоны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Киоски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Аптеки и аптечные магазины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Аптечные киоски и пункты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Общедоступные столовые, закусочные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Супермаркеты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Специализированные продовольственные магазины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Специализированные непродовольственные магазины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Рестораны, кафе, бары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Минимаркеты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Прочие магазины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Площадь торгового зала объектов розничной торговли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Магазины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28446.5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Павильоны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Аптеки и аптечные магазины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1057.9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Супермаркеты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3077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Специализированные продовольственные магазины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2640.1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Специализированные непродовольственные магазины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9192.3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Минимаркеты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3851.8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Прочие магазины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9685.3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Площадь зала обслуживания посетителей в объектах общественного питания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Общедоступные столовые, закусочные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362.9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1515.2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Рестораны, кафе, бары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2618.4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объектах общественного питания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Общедоступные столовые, закусочные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Рестораны, кафе, бары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Оборот розничной торговли (без субъектов малого предпринимательства) (с 2017 г.)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923468.9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1787040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2632421.7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3629625.3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704360.1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1339801.1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1976192.6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2729683.1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Торговля розничная в неспециализированных магазинах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8090.4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15053.7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22939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28728.1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Оборот общественного питания (без субъектов малого предпринимательства) (с 2017 г.)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195197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394074.4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593583.5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815641.6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Деятельность по предоставлению продуктов питания и напитков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170091.1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338799.2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518614.3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704121.2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Деятельность предприятий общественного питания по обслуживанию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170091.1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338799.2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704121.2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Общий объем всех продовольственных товар</w:t>
            </w:r>
            <w:r>
              <w:rPr>
                <w:rFonts w:eastAsia="Times New Roman"/>
              </w:rPr>
              <w:t>ов, реализованных в границах муниципального образования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4625034.34</w:t>
            </w:r>
          </w:p>
        </w:tc>
      </w:tr>
    </w:tbl>
    <w:p w:rsidR="00000000" w:rsidRDefault="00FA4AA4">
      <w:pPr>
        <w:rPr>
          <w:rFonts w:eastAsia="Times New Roman"/>
        </w:rPr>
      </w:pPr>
    </w:p>
    <w:p w:rsidR="00000000" w:rsidRDefault="00FA4AA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Территория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Протяженность автодорог общего пользования местного значения, на конец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километр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твердым покрытием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километр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усовершенствованным покрытием (цементобетонные, асфальтобетонные и типа асфальтобетона, из щебня и гравия, обработанных вяжущими материалами)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километр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автозаправочных станций (АЗС), расположенных на автомобильных дорогах общего пользования местного значения на конец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Протяженность мостов, путепроводов и эстакад, расположенных на автомобильных дорогах общего пользования </w:t>
            </w:r>
            <w:r>
              <w:rPr>
                <w:rFonts w:eastAsia="Times New Roman"/>
              </w:rPr>
              <w:t>местного значения на конец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погонный 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9.3</w:t>
            </w:r>
          </w:p>
        </w:tc>
      </w:tr>
    </w:tbl>
    <w:p w:rsidR="00000000" w:rsidRDefault="00FA4AA4">
      <w:pPr>
        <w:rPr>
          <w:rFonts w:eastAsia="Times New Roman"/>
        </w:rPr>
      </w:pPr>
    </w:p>
    <w:p w:rsidR="00000000" w:rsidRDefault="00FA4AA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Сельское хозяйство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Реализация продукции сельскохозяйственными организациями (c 2017 г.)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Овощи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Посевные площади сельскохозяйственных культур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Хозяйства всех категорий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Вся посевная площадь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Картофель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Овощи (без высадков)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Огурцы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Помидоры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0.02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Свекла столовая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0.02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Морковь столовая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0.05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Лук репчатый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0.02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Хозяйства населения (граждане)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Вся посевная площадь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Картофель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Овощи (без высадков)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Площадь многолетних насаждений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Хозяйства всех категорий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Плодово-ягодные насаждения -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Ягодники (земляника, клубника, малина, смородина, крыжовник, черноплодная рябина и другие)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Хозяйства населения (граждане)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Плодово-ягодные насаждения -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Валовые сборы сельскохозяйственных культур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Хозяйства всех категорий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Картофель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Овощи (всего)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Огурцы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Помидоры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Свекла столовая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Морковь столовая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Лук репчатый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Плоды и ягоды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Ягодники (земляника, клубника, малина, смородина, крыжовник, черноплодная рябина и другие)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Хозяйства населения (граждане)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Картофель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Плоды и ягоды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Урожайность сельскохозяйственных культур (в расчете на убранную площадь)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Хозяйства всех категорий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Картофель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центнеров с гектара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133.71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Овощи (всего)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центнеров с гектара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185.29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Огурцы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центнеров с гектара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266.67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Помидоры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центнеров с гектара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Свекла столовая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центнеров с гектара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Морковь столовая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центнеров с гектара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Лук репчатый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центнеров с гектара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Плоды и ягоды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центнеров с гектара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54.35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Ягодники (земляника, клубника, малина, смородина, крыжовник, черноплодная рябина и другие)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</w:t>
            </w:r>
            <w:r>
              <w:rPr>
                <w:rFonts w:eastAsia="Times New Roman"/>
              </w:rPr>
              <w:t>тнеров с гектара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54.35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Хозяйства населения (граждане)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Картофель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центнеров с гектара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133.71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Овощи (всего)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центнеров с гектара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185.29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Плоды и ягоды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центнеров с гектара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54.35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Посевные площади сельскохозяйственных культур (весеннего учета)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Хозяйства всех категорий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Вся посевная площадь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Картофель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Овощи открытого грунта (включая закрытый грунт по хозяйствам населения)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Хозяйства населения (граждане)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Вся посевная площадь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Картофель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Овощи открытого грунта (включая закрытый грунт по хозяйствам населения)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Поголовье скота и птицы на конец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Хозяйства всех категорий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Крупный рогатый скот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голова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Коровы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голова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Птица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голова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Кролики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голова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Хозяйства населения (граждане)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Птица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голова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Кролики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голова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Производство продуктов животноводства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Хозяйства всех категорий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Скот и птица на убой (в живом весе)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тонна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208.5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Молоко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тонна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Яйца, тысяча штук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тонна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Хозяйства населения (граждане)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Яйца, тысяча штук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тонна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</w:tbl>
    <w:p w:rsidR="00000000" w:rsidRDefault="00FA4AA4">
      <w:pPr>
        <w:rPr>
          <w:rFonts w:eastAsia="Times New Roman"/>
        </w:rPr>
      </w:pPr>
    </w:p>
    <w:p w:rsidR="00000000" w:rsidRDefault="00FA4AA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Коммунальная сфера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площадь жилых помещений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Весь жилищный фонд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метров квадратных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663.41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площадь жилых помещений, оборудованная одновременно водопроводом, водоотведением (канализацией), отоплением, горячим водоснабжением, газом или электрическими плитами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метров квадратных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571.09</w:t>
            </w:r>
          </w:p>
        </w:tc>
      </w:tr>
    </w:tbl>
    <w:p w:rsidR="00000000" w:rsidRDefault="00FA4AA4">
      <w:pPr>
        <w:rPr>
          <w:rFonts w:eastAsia="Times New Roman"/>
        </w:rPr>
      </w:pPr>
    </w:p>
    <w:p w:rsidR="00000000" w:rsidRDefault="00FA4AA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Социальная поддержка населения по оплате жилых по</w:t>
      </w:r>
      <w:r>
        <w:rPr>
          <w:rFonts w:eastAsia="Times New Roman"/>
          <w:b/>
          <w:bCs/>
        </w:rPr>
        <w:t>мещений и коммунальных услуг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семей, получавших субсидии на оплату жилого помещения и коммунальных услуг на конец отчетного периода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Сумма начисленных субсидий населению на оплату жилого помещения и коммунальных услуг за отчетный период (2014г., 2015г. - рублей)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9710.7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19213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24029.5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30298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граждан, пользующихся социальной поддержкой (льготами) по оплате жилого помещения и коммунальных услуг на конец отчетного периода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9282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9739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Объем средств, предусмотренных на предоставление социальной поддержки по оплате жилого помещения и коммунальных услуг (2014г., 2015г. - рублей)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41790.7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80767.8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112460.6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152996.7</w:t>
            </w:r>
          </w:p>
        </w:tc>
      </w:tr>
    </w:tbl>
    <w:p w:rsidR="00000000" w:rsidRDefault="00FA4AA4">
      <w:pPr>
        <w:rPr>
          <w:rFonts w:eastAsia="Times New Roman"/>
        </w:rPr>
      </w:pPr>
    </w:p>
    <w:p w:rsidR="00000000" w:rsidRDefault="00FA4AA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Коллективные средства размещения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коллективных средств размещения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мест в коллективных средствах размещения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номеров в коллективных средствах размещения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размещенных лиц в коллективных средствах размещения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14608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ночевок в коллективных средствах размещения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26050</w:t>
            </w:r>
          </w:p>
        </w:tc>
      </w:tr>
    </w:tbl>
    <w:p w:rsidR="00000000" w:rsidRDefault="00FA4AA4">
      <w:pPr>
        <w:rPr>
          <w:rFonts w:eastAsia="Times New Roman"/>
        </w:rPr>
      </w:pPr>
    </w:p>
    <w:p w:rsidR="00000000" w:rsidRDefault="00FA4AA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Население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Оценка численности населения на 1 января текущего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население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23579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Городское население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23579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всего населения по полу и возрасту на 1 января текущего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23579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12599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10980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1359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3-5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1795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8-13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2183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2572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10-14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14-15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4939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2436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16-17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5977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2937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2267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15-19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18-19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20-24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16-29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25-29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 30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8993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4569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35-39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2381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4274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40-44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15-49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12172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6327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5845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40-49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1856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45-49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50-54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1277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50-59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2493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55-59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60-64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60-65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65-69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старше 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 и старше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моложе трудоспособного возраста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5353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трудоспособный возраст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14087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7105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6982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старше трудоспособного возраста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4139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2883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80-84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85-89 лет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90-94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95-99 лет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 и более лет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городского населения по полу и возрасту на 1 января текущего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23579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12599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10980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1359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3-5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1795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8-13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2183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2572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10-14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14-15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4939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2436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16-17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5977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2937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2267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15-19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18-19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20-24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16-29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25-29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 30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8993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4569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35-39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2381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4274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40-44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15-49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12172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6327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5845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40-49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1856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45-49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50-54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1277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50-59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2493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55-59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60-64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60-65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65-69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старше 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70 и старше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моложе трудоспособного возраста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5353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трудоспособный возраст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14087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7105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6982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старше трудоспособного возраста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4139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2883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80-84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85-89 лет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90-94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95-99 лет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 и более лет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родившихся (без учета мертворожденных)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умерших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Естественный прирост (убыль)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Общий коэффициент рождаемости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промилле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Общий коэффициент смертности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промилле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Общий коэффициент естественного прироста (убыли)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промилле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прибывших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10-14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0-15 лет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15-19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20-24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25-29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35-39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40-44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45-49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50-54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55-59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60-64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65-69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трудоспособный возраст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старше трудоспособного возраста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70-74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75-79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80-84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85-89 лет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90-94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выбывших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10-14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0-15 лет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15-19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20-24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25-29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35-39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40-44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45-49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50-54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55-59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60-64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65-69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трудоспособный возраст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старше трудоспособного возраста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70-74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75-79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80-84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85-89 лет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Миграционный прирост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10-14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0-15 лет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15-19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20-24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25-29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35-39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40-44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45-49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50-54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55-59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60-64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65-69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трудоспособный возраст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старше трудоспособного возраста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70-74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75-79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80-84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85-89 лет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90-94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FA4AA4">
      <w:pPr>
        <w:rPr>
          <w:rFonts w:eastAsia="Times New Roman"/>
        </w:rPr>
      </w:pPr>
    </w:p>
    <w:p w:rsidR="00000000" w:rsidRDefault="00FA4AA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Занятость и заработная плата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Среднесписочная численность работников организаций (без субъектов малого предпринимательства) с 2017г.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11679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11655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11284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B Добыча полезных ископаемых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Е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F Строительство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J Деятельность в области информации и связи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K Деятельность финансовая и страховая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Деятельность по операциям с недвижимым имуществом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M Деятельность профессиональная, научная и техническая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O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P 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S Предоставление прочих видов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Среднесписочная численность работников организаций муниципальной формы собственности с 2017г.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O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Фонд заработной платы всех работников организаций (без субъектов малого предпринимательства) с 2017г.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</w:t>
            </w:r>
            <w:r>
              <w:rPr>
                <w:rFonts w:eastAsia="Times New Roman"/>
              </w:rPr>
              <w:t>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3321182.2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7146417.7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10368974.4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13918968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187949.1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B Добыча полезных ископаемых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280967.7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602320.9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804044.1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849818.9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64719.7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130931.1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192425.9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261307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126951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263306.7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390614.5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518670.1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Е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38876.6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84519.3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125110.6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163687.3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F Строительство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246670.6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496784.8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734200.9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939452.1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G торговля оптовая и розничная; ремонт автотранс</w:t>
            </w:r>
            <w:r>
              <w:rPr>
                <w:rFonts w:eastAsia="Times New Roman"/>
              </w:rPr>
              <w:t>портных средств и мотоциклов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71281.1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149252.5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224975.9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303736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451141.2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948720.9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1429998.4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1953400.8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56487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117249.2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173225.8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222205.9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J Деятельность в области информации и связи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104368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221637.9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337590.8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473424.4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K Деятельность финансовая и страховая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43152.7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87393.1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131923.4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187003.8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Деятельност</w:t>
            </w:r>
            <w:r>
              <w:rPr>
                <w:rFonts w:eastAsia="Times New Roman"/>
              </w:rPr>
              <w:t>ь по операциям с недвижимым имуществом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31984.7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63479.8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93036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118904.2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M Деятельность профессиональная, научная и техническая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96513.4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200626.9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306062.4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425357.3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113728.1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230615.6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335423.4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443897.3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O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689747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1453547.3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2201836.2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3118582.2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P 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370149.5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942749.5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1199576.9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1619565.8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378037.4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806185.6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1188252.2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1640031.5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104466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238534.4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327861.1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451892.8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S Предоставление прочих видов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40081.5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Фонд заработной платы всех работников организаций муниципальной формы собственности с 2017г.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885509.8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O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179600.2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Среднемесячная заработная плата работников организаций (без субъектов малого предпринимательств</w:t>
            </w:r>
            <w:r>
              <w:rPr>
                <w:rFonts w:eastAsia="Times New Roman"/>
              </w:rPr>
              <w:t>а) с 2017г.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94787.7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102191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100441.2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102791.3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68322.2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72413.7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71214.2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B Добыча полезных ископаемых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130766.6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138177.3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148684.1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146709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83438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83830.4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82240.8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84761.1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75509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77148.3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76129.7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75661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Раздел Е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77100.2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80705.3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79339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77927.4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F Строительство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104071.7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110006.1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113962.6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114929.5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79262.9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83441.8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83590.1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84414.5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105373.9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110844.2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111923.6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115486.3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61546.8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62918.9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62730.8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61820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J Деятельность в области информации и связи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96735.9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101355.7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101265.3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105650.8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K Деятельность финансовая и страховая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118078.2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122695.5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123639.4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131184.7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Деятельность по операциям с недвижимым имуществом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63445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65577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63772.1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62369.9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Раздел M Деятельность профессиональная, научная и техническая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90096.1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94178.1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95102.2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99087.7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69451.3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70186.8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67858.3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67499.8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O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119370.3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125141.6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126663.1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135058.4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P 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73108.5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93098.4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79679.2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80753.4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92997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99811.1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97889.3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101500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76514.9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87264.1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80231.4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83719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S Предоставление прочих видов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74246.5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76893.1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76808.8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Просроченная задолженность по заработной плате работников организаций – всего </w:t>
            </w:r>
            <w:r>
              <w:rPr>
                <w:rFonts w:eastAsia="Times New Roman"/>
              </w:rPr>
              <w:t>(без субъектов малого предпринимательства)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отдельным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июля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B Добыча полезных ископаемых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июля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Среднемесячная заработная плата работников организаций муниципальной формы собственности с 2017г.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85721.5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</w:t>
            </w:r>
            <w:r>
              <w:rPr>
                <w:rFonts w:eastAsia="Times New Roman"/>
              </w:rPr>
              <w:t>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73389.1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Е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77927.4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F Строительство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90498.3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78973.8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Деятельность по операциям с недвижимым имуществом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92776.1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72834.4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O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139770.7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S Предоставление прочих видов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63315.5</w:t>
            </w:r>
          </w:p>
        </w:tc>
      </w:tr>
    </w:tbl>
    <w:p w:rsidR="00000000" w:rsidRDefault="00FA4AA4">
      <w:pPr>
        <w:rPr>
          <w:rFonts w:eastAsia="Times New Roman"/>
        </w:rPr>
      </w:pPr>
    </w:p>
    <w:p w:rsidR="00000000" w:rsidRDefault="00FA4AA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Образование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мест в организациях, осуществляющих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воспитанников, посещающих организации, осуществ</w:t>
            </w:r>
            <w:r>
              <w:rPr>
                <w:rFonts w:eastAsia="Times New Roman"/>
              </w:rPr>
              <w:t>ляющие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 лет и старше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педагогических работников в организациях, осуществляющих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педагогических работников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</w:t>
            </w:r>
            <w:r>
              <w:rPr>
                <w:rFonts w:eastAsia="Times New Roman"/>
              </w:rPr>
              <w:t>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Музыкальные руководители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Инструкторы по физической культуре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Учителя логопеды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Учителя дефектологи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Педагоги-психологи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Социальные педагоги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FA4AA4">
      <w:pPr>
        <w:rPr>
          <w:rFonts w:eastAsia="Times New Roman"/>
        </w:rPr>
      </w:pPr>
    </w:p>
    <w:p w:rsidR="00000000" w:rsidRDefault="00FA4AA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Строительство жилья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Введено в действие жилых домов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Жилые здания, жилые помещения в нежилых зданиях и жилые дома, построенные населением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квадратный метр общей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8391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Введено в действие индивидуальных жилых домов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Жилые дома, построенные населени</w:t>
            </w:r>
            <w:r>
              <w:rPr>
                <w:rFonts w:eastAsia="Times New Roman"/>
              </w:rPr>
              <w:t>ем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квадратный метр общей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8391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семей, состоящих на учете в качестве нуждающихся в жилых помещениях на конец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4448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семьи ветеранов боевых действий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семьи инвалидов и семей, имеющих детей-инвалидов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многодетных семей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молодых семей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семьи детей-сирот 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семьи, проживающие аварийном жилфонде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семей, получивших жилые помещения и улучшивших жилищные условия в отчетном году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семьи ветеранов боевых действий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семьи инвалидов и семей, имеющих детей-инвалидов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семьи детей-сирот 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семьи, проживающие аварийном жилфонде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</w:tbl>
    <w:p w:rsidR="00000000" w:rsidRDefault="00FA4AA4">
      <w:pPr>
        <w:rPr>
          <w:rFonts w:eastAsia="Times New Roman"/>
        </w:rPr>
      </w:pPr>
    </w:p>
    <w:p w:rsidR="00000000" w:rsidRDefault="00FA4AA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Деятельность предприятий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Отгружено товаров собственного производства, выполнено работ и услуг собст</w:t>
            </w:r>
            <w:r>
              <w:rPr>
                <w:rFonts w:eastAsia="Times New Roman"/>
              </w:rPr>
              <w:t>венными силами (без субъектов малого предпринимательства)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15293820.1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34155291.4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44387708.8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48600330.1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B Добыча полезных ископаемых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27509753.6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34153917.8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34521526.9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227832.9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547442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902665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1236746.4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393214.4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736538.8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985515.4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1393546.7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Е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53597.4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131169.3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198182.9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340525.3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Продано товаров несобственного производства (без субъектов малого предпринимательства)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</w:t>
            </w:r>
            <w:r>
              <w:rPr>
                <w:rFonts w:eastAsia="Times New Roman"/>
              </w:rPr>
              <w:t>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786836.3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1514245.7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2670147.5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3686835.4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средняя численность работников которых превышает 15 человек, по фактическим видам экономической деятельности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15287354.2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34143932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44365560.3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48574326.7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B Добыча полезных ископаемых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11948580.4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27378037.5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34007205.9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34384423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240467.5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505017.6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782670.3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1118112.9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331330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623059.1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820289.5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1165732.6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Е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80330.1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179759.8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257881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346994.4</w:t>
            </w:r>
          </w:p>
        </w:tc>
      </w:tr>
    </w:tbl>
    <w:p w:rsidR="00000000" w:rsidRDefault="00FA4AA4">
      <w:pPr>
        <w:rPr>
          <w:rFonts w:eastAsia="Times New Roman"/>
        </w:rPr>
      </w:pPr>
    </w:p>
    <w:p w:rsidR="00000000" w:rsidRDefault="00FA4AA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Показатели для оценки эффективности деятельности органов местного самоуправления городских округов и муниципальных районов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714386.9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</w:t>
            </w:r>
            <w:r>
              <w:rPr>
                <w:rFonts w:eastAsia="Times New Roman"/>
              </w:rPr>
              <w:t>ого, городского округа (муниципального района)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bookmarkStart w:id="1" w:name="1"/>
            <w:r>
              <w:rPr>
                <w:rFonts w:eastAsia="Times New Roman"/>
                <w:vertAlign w:val="superscript"/>
              </w:rPr>
              <w:fldChar w:fldCharType="begin"/>
            </w:r>
            <w:r>
              <w:rPr>
                <w:rFonts w:eastAsia="Times New Roman"/>
                <w:vertAlign w:val="superscript"/>
              </w:rPr>
              <w:instrText xml:space="preserve"> </w:instrText>
            </w:r>
            <w:r>
              <w:rPr>
                <w:rFonts w:eastAsia="Times New Roman"/>
                <w:vertAlign w:val="superscript"/>
              </w:rPr>
              <w:instrText>H</w:instrText>
            </w:r>
            <w:r>
              <w:rPr>
                <w:rFonts w:eastAsia="Times New Roman"/>
                <w:vertAlign w:val="superscript"/>
              </w:rPr>
              <w:instrText>YPERLINK "" \l "meta"</w:instrText>
            </w:r>
            <w:r>
              <w:rPr>
                <w:rFonts w:eastAsia="Times New Roman"/>
                <w:vertAlign w:val="superscript"/>
              </w:rPr>
              <w:instrText xml:space="preserve"> </w:instrText>
            </w:r>
            <w:r>
              <w:rPr>
                <w:rFonts w:eastAsia="Times New Roman"/>
                <w:vertAlign w:val="superscript"/>
              </w:rPr>
              <w:fldChar w:fldCharType="separate"/>
            </w:r>
            <w:r>
              <w:rPr>
                <w:rStyle w:val="a3"/>
                <w:rFonts w:eastAsia="Times New Roman"/>
                <w:vertAlign w:val="superscript"/>
              </w:rPr>
              <w:t>1</w:t>
            </w:r>
            <w:r>
              <w:rPr>
                <w:rFonts w:eastAsia="Times New Roman"/>
                <w:vertAlign w:val="superscript"/>
              </w:rPr>
              <w:fldChar w:fldCharType="end"/>
            </w:r>
            <w:bookmarkEnd w:id="1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Среднемесячная номинальная начисленная заработная плата работников крупных и средних предприятий и некоммерческих организаций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102791.3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Среднемесячная номинальная начисленная заработная плата работников муниципальных учреждений физической культуры и спорта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61177.7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площадь жилых помещений, введенная в действие за год, приходящаяся в среднем на одного жителя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кв</w:t>
            </w:r>
            <w:r>
              <w:rPr>
                <w:rFonts w:eastAsia="Times New Roman"/>
              </w:rPr>
              <w:t>адратный метр общей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0.351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Доля населения, получившего жилые помещения и улучшившего жилищные условия в о</w:t>
            </w:r>
            <w:r>
              <w:rPr>
                <w:rFonts w:eastAsia="Times New Roman"/>
              </w:rPr>
              <w:t>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</w:t>
            </w:r>
            <w:r>
              <w:rPr>
                <w:rFonts w:eastAsia="Times New Roman"/>
              </w:rPr>
              <w:t>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66591.5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Расходы бюджета муниципального образования на содержание работников органов </w:t>
            </w:r>
            <w:r>
              <w:rPr>
                <w:rFonts w:eastAsia="Times New Roman"/>
              </w:rPr>
              <w:t>местного самоуправления в расчете на одного жителя муниципального образования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10131.4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</w:t>
            </w:r>
            <w:r>
              <w:rPr>
                <w:rFonts w:eastAsia="Times New Roman"/>
              </w:rPr>
              <w:t>вания муниципального района)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Среднегодовая численность постоянного населения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23923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Удельная величина потребления электрической энергии в многоквартирных домах (в расчете на 1 проживающего)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Электроэнергия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кВт.час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747.9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Удельная величина потребления тепловой энергии в многоквартирных домах (в расчете на 1 кв. метр общей площади)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Теплоэнергия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гигакалория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Удельная величина потребления горячей воды в многоквартирных домах (в расчете на 1 проживающего)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Горячая вод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кубический 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Удельная величина потребления холодной воды в многоквартирных домах (в расчете на 1 проживающего)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Холодная вода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кубический 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Удельная величина потребления природного газа в многоквартирных домах (в расчете на 1 проживающего)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Газ природный и попутный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кубический 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</w:tr>
    </w:tbl>
    <w:p w:rsidR="00000000" w:rsidRDefault="00FA4AA4">
      <w:pPr>
        <w:rPr>
          <w:rFonts w:eastAsia="Times New Roman"/>
        </w:rPr>
      </w:pPr>
    </w:p>
    <w:p w:rsidR="00000000" w:rsidRDefault="00FA4AA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Финансовая деятельность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(убыток) до налогообложения отчётного года</w:t>
            </w:r>
            <w:r>
              <w:rPr>
                <w:rFonts w:eastAsia="Times New Roman"/>
              </w:rPr>
              <w:t xml:space="preserve">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-67799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19153020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B Добыча полезных ископаемых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12640549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-192133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-82612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111537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(убыток) до налогообложения прошлого года (по уточненным данным)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-71711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30872595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B Добыча полезных ископаемых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37150525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-270032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-98153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47317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Дебиторская задолженность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785023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25210447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B Добыча полезных ископаемых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22783939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348123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895344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600906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покупателей и заказчиков за товары, работы и услуги из общей суммы дебиторской задолженности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</w:t>
            </w:r>
            <w:r>
              <w:rPr>
                <w:rFonts w:eastAsia="Times New Roman"/>
              </w:rPr>
              <w:t>льная собственность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379951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3882685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B Добыча полезных ископаемых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2667431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46434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487624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312156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Кредиторская задолженность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1464702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32834415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B Добыча полезных ископаемых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29156708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766570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1367266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425193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 платежам в бюджет из общей суммы кредиторской задолженности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97961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9428684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B Добыча полезных ископаемых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9064031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30881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141512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Разд</w:t>
            </w:r>
            <w:r>
              <w:rPr>
                <w:rFonts w:eastAsia="Times New Roman"/>
              </w:rPr>
              <w:t>ел Н Транспортировка и хранение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74264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 платежам в государственные внебюджетные фонды из общей суммы кредиторской задолженности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Муниципальная </w:t>
            </w:r>
            <w:r>
              <w:rPr>
                <w:rFonts w:eastAsia="Times New Roman"/>
              </w:rPr>
              <w:t>собственность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119308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291650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B Добыча полезных ископаемых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71021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13592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114092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поставщикам и подрядчикам за товары, работы и услуги из общей суммы кредиторской задолженности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929782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13153265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B Добыча полезных ископаемых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11669630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304131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842572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18178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 полученным займам и кредитам (с 20</w:t>
            </w:r>
            <w:r>
              <w:rPr>
                <w:rFonts w:eastAsia="Times New Roman"/>
              </w:rPr>
              <w:t>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116672430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B Добыча полезных ископаемых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95388071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организаций представивших отчет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B Добыча полезных ископаемых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убыточных организаций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прибыльных организаций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Финансовый результат убыточных организаций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-93958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-1444506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-91448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Финансовый результат прибыльных организаций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26159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20597526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Удельный вес убыточных организаций в общем числе организаци</w:t>
            </w:r>
            <w:r>
              <w:rPr>
                <w:rFonts w:eastAsia="Times New Roman"/>
              </w:rPr>
              <w:t>й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B Добыча полезных ископаемых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</w:t>
            </w:r>
            <w:r>
              <w:rPr>
                <w:rFonts w:eastAsia="Times New Roman"/>
              </w:rPr>
              <w:t>дел Н Транспортировка и хранение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Деятельность по операциям с недвижимым имуществом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M Деятельность профессиональная, научная и техническая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Удельный вес прибыльных организаций в общем числе организаций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и животноводство, охота и предоставление соответствующих</w:t>
            </w:r>
            <w:r>
              <w:rPr>
                <w:rFonts w:eastAsia="Times New Roman"/>
              </w:rPr>
              <w:t xml:space="preserve"> услуг в этих областях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Животноводство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B Добыча полезных ископаемых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Раздел Е Водоснабжение; водоотведение, организация сбора и утилизации отходов, деятельность по ликвидации заг</w:t>
            </w:r>
            <w:r>
              <w:rPr>
                <w:rFonts w:eastAsia="Times New Roman"/>
              </w:rPr>
              <w:t>рязнений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J Деятельность в области информации и связи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K Деятельность финансовая и страховая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M Деятельность профессиональная, научная и техническая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</w:tbl>
    <w:p w:rsidR="00000000" w:rsidRDefault="00FA4AA4">
      <w:pPr>
        <w:rPr>
          <w:rFonts w:eastAsia="Times New Roman"/>
        </w:rPr>
      </w:pPr>
    </w:p>
    <w:p w:rsidR="00000000" w:rsidRDefault="00FA4AA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Сведения о выданных разрешениях и уведомлениях на строительство и на ввод объектов в эксплуатацию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выданных разрешений на строительство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выдан</w:t>
            </w:r>
            <w:r>
              <w:rPr>
                <w:rFonts w:eastAsia="Times New Roman"/>
              </w:rPr>
              <w:t>ных разрешений на ввод объектов в эксплуатацию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полученных уведомлений о планируемых строительстве или реконструкции объекта индивидуального жилищного строительства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полученных уведомлений об окончании строительства или реконструкции объекта индивидуального жилищного строительства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A4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A4A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FA4AA4">
      <w:pPr>
        <w:rPr>
          <w:rFonts w:eastAsia="Times New Roman"/>
        </w:rPr>
      </w:pPr>
    </w:p>
    <w:p w:rsidR="00000000" w:rsidRDefault="00FA4AA4">
      <w:pPr>
        <w:rPr>
          <w:rFonts w:eastAsia="Times New Roman"/>
        </w:rPr>
      </w:pPr>
      <w:r>
        <w:rPr>
          <w:rFonts w:eastAsia="Times New Roman"/>
        </w:rPr>
        <w:pict>
          <v:rect id="_x0000_i1025" style="width:158.8pt;height:.75pt" o:hrpct="250" o:hrstd="t" o:hr="t" fillcolor="#a0a0a0" stroked="f"/>
        </w:pict>
      </w:r>
    </w:p>
    <w:bookmarkStart w:id="2" w:name="meta"/>
    <w:bookmarkEnd w:id="2"/>
    <w:p w:rsidR="00000000" w:rsidRDefault="00FA4AA4">
      <w:pPr>
        <w:divId w:val="380599070"/>
        <w:rPr>
          <w:rStyle w:val="a3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"" \l "1"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1.С 2012 года включая улицы городских и сельских поселений.</w:t>
      </w:r>
    </w:p>
    <w:p w:rsidR="00FA4AA4" w:rsidRDefault="00FA4AA4">
      <w:r>
        <w:rPr>
          <w:rFonts w:eastAsia="Times New Roman"/>
        </w:rPr>
        <w:fldChar w:fldCharType="end"/>
      </w:r>
    </w:p>
    <w:sectPr w:rsidR="00FA4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1701"/>
    <w:rsid w:val="003C1701"/>
    <w:rsid w:val="00FA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59912-9B59-487C-9088-036EEC26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9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99</Pages>
  <Words>16492</Words>
  <Characters>94009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Time</vt:lpstr>
    </vt:vector>
  </TitlesOfParts>
  <Company/>
  <LinksUpToDate>false</LinksUpToDate>
  <CharactersWithSpaces>110281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subject/>
  <dc:creator>Реутова Светлана Андреевна</dc:creator>
  <cp:keywords/>
  <dc:description/>
  <cp:lastModifiedBy>Реутова Светлана Андреевна</cp:lastModifiedBy>
  <cp:revision>2</cp:revision>
  <dcterms:created xsi:type="dcterms:W3CDTF">2024-07-04T06:26:00Z</dcterms:created>
  <dcterms:modified xsi:type="dcterms:W3CDTF">2024-07-04T06:26:00Z</dcterms:modified>
</cp:coreProperties>
</file>