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1F5" w:rsidRDefault="004151F5" w:rsidP="00A941B5">
      <w:pPr>
        <w:ind w:left="567" w:right="424"/>
        <w:jc w:val="center"/>
        <w:rPr>
          <w:sz w:val="24"/>
          <w:szCs w:val="24"/>
          <w:lang w:eastAsia="ru-RU"/>
        </w:rPr>
      </w:pPr>
    </w:p>
    <w:p w:rsidR="004151F5" w:rsidRDefault="004151F5" w:rsidP="00A941B5">
      <w:pPr>
        <w:ind w:left="567" w:right="424"/>
        <w:jc w:val="center"/>
        <w:rPr>
          <w:sz w:val="24"/>
          <w:szCs w:val="24"/>
          <w:lang w:eastAsia="ru-RU"/>
        </w:rPr>
      </w:pPr>
    </w:p>
    <w:p w:rsidR="00A941B5" w:rsidRPr="005E7EEC" w:rsidRDefault="00A941B5" w:rsidP="00A941B5">
      <w:pPr>
        <w:ind w:left="567" w:right="424"/>
        <w:jc w:val="center"/>
        <w:rPr>
          <w:sz w:val="24"/>
          <w:szCs w:val="24"/>
          <w:lang w:eastAsia="ru-RU"/>
        </w:rPr>
      </w:pPr>
      <w:r w:rsidRPr="005E7EEC">
        <w:rPr>
          <w:sz w:val="24"/>
          <w:szCs w:val="24"/>
          <w:lang w:eastAsia="ru-RU"/>
        </w:rPr>
        <w:t xml:space="preserve">ФЕДЕРАЛЬНОЕ ГОСУДАРСТВЕННОЕ БЮДЖЕТНОЕ </w:t>
      </w:r>
    </w:p>
    <w:p w:rsidR="00A941B5" w:rsidRDefault="00A941B5" w:rsidP="00A941B5">
      <w:pPr>
        <w:ind w:left="567" w:right="424"/>
        <w:jc w:val="center"/>
        <w:rPr>
          <w:sz w:val="24"/>
          <w:szCs w:val="24"/>
          <w:lang w:eastAsia="ru-RU"/>
        </w:rPr>
      </w:pPr>
      <w:r w:rsidRPr="005E7EEC">
        <w:rPr>
          <w:sz w:val="24"/>
          <w:szCs w:val="24"/>
          <w:lang w:eastAsia="ru-RU"/>
        </w:rPr>
        <w:t xml:space="preserve">НАУЧНОЕ УЧРЕЖДЕНИЕ </w:t>
      </w:r>
    </w:p>
    <w:p w:rsidR="00C57FAC" w:rsidRDefault="00C57FAC" w:rsidP="00A941B5">
      <w:pPr>
        <w:ind w:left="567" w:right="424"/>
        <w:jc w:val="center"/>
        <w:rPr>
          <w:sz w:val="24"/>
          <w:szCs w:val="24"/>
          <w:lang w:eastAsia="ru-RU"/>
        </w:rPr>
      </w:pPr>
      <w:r>
        <w:rPr>
          <w:sz w:val="24"/>
          <w:szCs w:val="24"/>
          <w:lang w:eastAsia="ru-RU"/>
        </w:rPr>
        <w:t xml:space="preserve">ВСЕРОССИЙСКИЙ </w:t>
      </w:r>
      <w:r w:rsidRPr="005E7EEC">
        <w:rPr>
          <w:sz w:val="24"/>
          <w:szCs w:val="24"/>
          <w:lang w:eastAsia="ru-RU"/>
        </w:rPr>
        <w:t>НАУЧНО-ИССЛЕДОВАТЕЛЬСК</w:t>
      </w:r>
      <w:r>
        <w:rPr>
          <w:sz w:val="24"/>
          <w:szCs w:val="24"/>
          <w:lang w:eastAsia="ru-RU"/>
        </w:rPr>
        <w:t>ИЙ</w:t>
      </w:r>
      <w:r w:rsidRPr="005E7EEC">
        <w:rPr>
          <w:sz w:val="24"/>
          <w:szCs w:val="24"/>
          <w:lang w:eastAsia="ru-RU"/>
        </w:rPr>
        <w:t xml:space="preserve"> ИНСТИТУТ МОРСКОГО РЫБНОГО ХОЗЯЙСТВА И ОКЕАНОГРАФИИ</w:t>
      </w:r>
      <w:r>
        <w:rPr>
          <w:sz w:val="24"/>
          <w:szCs w:val="24"/>
          <w:lang w:eastAsia="ru-RU"/>
        </w:rPr>
        <w:t xml:space="preserve"> </w:t>
      </w:r>
    </w:p>
    <w:p w:rsidR="00C57FAC" w:rsidRDefault="00C57FAC" w:rsidP="00A941B5">
      <w:pPr>
        <w:ind w:left="567" w:right="424"/>
        <w:jc w:val="center"/>
        <w:rPr>
          <w:sz w:val="24"/>
          <w:szCs w:val="24"/>
          <w:lang w:eastAsia="ru-RU"/>
        </w:rPr>
      </w:pPr>
      <w:r>
        <w:rPr>
          <w:sz w:val="24"/>
          <w:szCs w:val="24"/>
          <w:lang w:eastAsia="ru-RU"/>
        </w:rPr>
        <w:t>(ФГБНУ «ВНИРО»);</w:t>
      </w:r>
    </w:p>
    <w:p w:rsidR="00A941B5" w:rsidRPr="005E7EEC" w:rsidRDefault="00DA4A0F" w:rsidP="00A941B5">
      <w:pPr>
        <w:ind w:left="567" w:right="424"/>
        <w:jc w:val="center"/>
        <w:rPr>
          <w:sz w:val="24"/>
          <w:szCs w:val="24"/>
          <w:lang w:eastAsia="ru-RU"/>
        </w:rPr>
      </w:pPr>
      <w:r>
        <w:rPr>
          <w:sz w:val="24"/>
          <w:szCs w:val="24"/>
          <w:lang w:eastAsia="ru-RU"/>
        </w:rPr>
        <w:t>П</w:t>
      </w:r>
      <w:r w:rsidR="00C57FAC">
        <w:rPr>
          <w:sz w:val="24"/>
          <w:szCs w:val="24"/>
          <w:lang w:eastAsia="ru-RU"/>
        </w:rPr>
        <w:t>ОЛЯРНЫЙ ФИЛИАЛ</w:t>
      </w:r>
      <w:r>
        <w:rPr>
          <w:sz w:val="24"/>
          <w:szCs w:val="24"/>
          <w:lang w:eastAsia="ru-RU"/>
        </w:rPr>
        <w:t xml:space="preserve"> </w:t>
      </w:r>
      <w:r w:rsidR="00A941B5" w:rsidRPr="005E7EEC">
        <w:rPr>
          <w:sz w:val="24"/>
          <w:szCs w:val="24"/>
          <w:lang w:eastAsia="ru-RU"/>
        </w:rPr>
        <w:t>ФГБНУ «</w:t>
      </w:r>
      <w:r>
        <w:rPr>
          <w:sz w:val="24"/>
          <w:szCs w:val="24"/>
          <w:lang w:eastAsia="ru-RU"/>
        </w:rPr>
        <w:t>В</w:t>
      </w:r>
      <w:r w:rsidR="00A941B5" w:rsidRPr="005E7EEC">
        <w:rPr>
          <w:sz w:val="24"/>
          <w:szCs w:val="24"/>
          <w:lang w:eastAsia="ru-RU"/>
        </w:rPr>
        <w:t>Н</w:t>
      </w:r>
      <w:r>
        <w:rPr>
          <w:sz w:val="24"/>
          <w:szCs w:val="24"/>
          <w:lang w:eastAsia="ru-RU"/>
        </w:rPr>
        <w:t>И</w:t>
      </w:r>
      <w:r w:rsidR="00A941B5" w:rsidRPr="005E7EEC">
        <w:rPr>
          <w:sz w:val="24"/>
          <w:szCs w:val="24"/>
          <w:lang w:eastAsia="ru-RU"/>
        </w:rPr>
        <w:t>РО»</w:t>
      </w:r>
      <w:r w:rsidR="00C57FAC">
        <w:rPr>
          <w:sz w:val="24"/>
          <w:szCs w:val="24"/>
          <w:lang w:eastAsia="ru-RU"/>
        </w:rPr>
        <w:t xml:space="preserve"> («ПИНРО» им. Н.М. Книповича)</w:t>
      </w:r>
    </w:p>
    <w:p w:rsidR="00A941B5" w:rsidRDefault="00BC3F43" w:rsidP="00BC3F43">
      <w:pPr>
        <w:tabs>
          <w:tab w:val="left" w:pos="4030"/>
        </w:tabs>
        <w:ind w:firstLine="709"/>
        <w:rPr>
          <w:lang w:eastAsia="ru-RU"/>
        </w:rPr>
      </w:pPr>
      <w:r>
        <w:rPr>
          <w:lang w:eastAsia="ru-RU"/>
        </w:rPr>
        <w:tab/>
      </w:r>
    </w:p>
    <w:p w:rsidR="004151F5" w:rsidRDefault="004151F5" w:rsidP="00BC3F43">
      <w:pPr>
        <w:tabs>
          <w:tab w:val="left" w:pos="4030"/>
        </w:tabs>
        <w:ind w:firstLine="709"/>
        <w:rPr>
          <w:lang w:eastAsia="ru-RU"/>
        </w:rPr>
      </w:pPr>
    </w:p>
    <w:p w:rsidR="004151F5" w:rsidRDefault="004151F5" w:rsidP="00BC3F43">
      <w:pPr>
        <w:tabs>
          <w:tab w:val="left" w:pos="4030"/>
        </w:tabs>
        <w:ind w:firstLine="709"/>
        <w:rPr>
          <w:lang w:eastAsia="ru-RU"/>
        </w:rPr>
      </w:pPr>
    </w:p>
    <w:p w:rsidR="004151F5" w:rsidRDefault="004151F5" w:rsidP="00BC3F43">
      <w:pPr>
        <w:tabs>
          <w:tab w:val="left" w:pos="4030"/>
        </w:tabs>
        <w:ind w:firstLine="709"/>
        <w:rPr>
          <w:lang w:eastAsia="ru-RU"/>
        </w:rPr>
      </w:pPr>
    </w:p>
    <w:p w:rsidR="004151F5" w:rsidRDefault="004151F5" w:rsidP="00BC3F43">
      <w:pPr>
        <w:tabs>
          <w:tab w:val="left" w:pos="4030"/>
        </w:tabs>
        <w:ind w:firstLine="709"/>
        <w:rPr>
          <w:lang w:eastAsia="ru-RU"/>
        </w:rPr>
      </w:pPr>
    </w:p>
    <w:p w:rsidR="004151F5" w:rsidRDefault="004151F5" w:rsidP="004151F5">
      <w:pPr>
        <w:tabs>
          <w:tab w:val="left" w:pos="4030"/>
        </w:tabs>
        <w:ind w:firstLine="709"/>
        <w:jc w:val="center"/>
        <w:rPr>
          <w:b/>
          <w:sz w:val="28"/>
          <w:szCs w:val="28"/>
          <w:lang w:eastAsia="ru-RU"/>
        </w:rPr>
      </w:pPr>
      <w:r w:rsidRPr="004151F5">
        <w:rPr>
          <w:b/>
          <w:sz w:val="28"/>
          <w:szCs w:val="28"/>
          <w:lang w:eastAsia="ru-RU"/>
        </w:rPr>
        <w:t>МАТЕРИАЛЫ</w:t>
      </w:r>
    </w:p>
    <w:p w:rsidR="004151F5" w:rsidRDefault="004151F5" w:rsidP="004151F5">
      <w:pPr>
        <w:tabs>
          <w:tab w:val="left" w:pos="4030"/>
        </w:tabs>
        <w:ind w:firstLine="709"/>
        <w:jc w:val="center"/>
        <w:rPr>
          <w:b/>
          <w:color w:val="000000" w:themeColor="text1"/>
          <w:sz w:val="28"/>
          <w:szCs w:val="28"/>
          <w:lang w:eastAsia="ru-RU"/>
        </w:rPr>
      </w:pPr>
      <w:r w:rsidRPr="004151F5">
        <w:rPr>
          <w:b/>
          <w:color w:val="000000" w:themeColor="text1"/>
          <w:sz w:val="28"/>
          <w:szCs w:val="28"/>
          <w:lang w:eastAsia="ru-RU"/>
        </w:rPr>
        <w:t>общего допустимого улова в районе добычи (вылова) водных биологических ресурсов на 2021 год</w:t>
      </w:r>
    </w:p>
    <w:p w:rsidR="004151F5" w:rsidRPr="004151F5" w:rsidRDefault="004151F5" w:rsidP="004151F5">
      <w:pPr>
        <w:tabs>
          <w:tab w:val="left" w:pos="4030"/>
        </w:tabs>
        <w:ind w:firstLine="709"/>
        <w:jc w:val="center"/>
        <w:rPr>
          <w:b/>
          <w:color w:val="000000" w:themeColor="text1"/>
          <w:sz w:val="28"/>
          <w:szCs w:val="28"/>
          <w:lang w:eastAsia="ru-RU"/>
        </w:rPr>
      </w:pPr>
      <w:r w:rsidRPr="004151F5">
        <w:rPr>
          <w:b/>
          <w:color w:val="000000" w:themeColor="text1"/>
          <w:sz w:val="28"/>
          <w:szCs w:val="28"/>
          <w:lang w:eastAsia="ru-RU"/>
        </w:rPr>
        <w:t xml:space="preserve"> (с оценкой воздействия на окружающую среду).</w:t>
      </w:r>
    </w:p>
    <w:p w:rsidR="004151F5" w:rsidRPr="004151F5" w:rsidRDefault="004151F5" w:rsidP="00BC3F43">
      <w:pPr>
        <w:tabs>
          <w:tab w:val="left" w:pos="4030"/>
        </w:tabs>
        <w:ind w:firstLine="709"/>
        <w:rPr>
          <w:b/>
          <w:color w:val="000000" w:themeColor="text1"/>
          <w:sz w:val="28"/>
          <w:szCs w:val="28"/>
          <w:lang w:eastAsia="ru-RU"/>
        </w:rPr>
      </w:pPr>
    </w:p>
    <w:p w:rsidR="00A2411E" w:rsidRDefault="004151F5" w:rsidP="004151F5">
      <w:pPr>
        <w:tabs>
          <w:tab w:val="left" w:pos="4030"/>
        </w:tabs>
        <w:ind w:firstLine="709"/>
        <w:jc w:val="center"/>
        <w:rPr>
          <w:b/>
          <w:color w:val="000000" w:themeColor="text1"/>
          <w:sz w:val="28"/>
          <w:szCs w:val="28"/>
          <w:lang w:eastAsia="ru-RU"/>
        </w:rPr>
      </w:pPr>
      <w:r w:rsidRPr="004151F5">
        <w:rPr>
          <w:b/>
          <w:color w:val="000000" w:themeColor="text1"/>
          <w:sz w:val="28"/>
          <w:szCs w:val="28"/>
          <w:lang w:eastAsia="ru-RU"/>
        </w:rPr>
        <w:t>С</w:t>
      </w:r>
      <w:r w:rsidR="00A2411E">
        <w:rPr>
          <w:b/>
          <w:color w:val="000000" w:themeColor="text1"/>
          <w:sz w:val="28"/>
          <w:szCs w:val="28"/>
          <w:lang w:eastAsia="ru-RU"/>
        </w:rPr>
        <w:t xml:space="preserve">еверный </w:t>
      </w:r>
      <w:proofErr w:type="spellStart"/>
      <w:r w:rsidR="00A2411E">
        <w:rPr>
          <w:b/>
          <w:color w:val="000000" w:themeColor="text1"/>
          <w:sz w:val="28"/>
          <w:szCs w:val="28"/>
          <w:lang w:eastAsia="ru-RU"/>
        </w:rPr>
        <w:t>рыбохозяйственный</w:t>
      </w:r>
      <w:proofErr w:type="spellEnd"/>
      <w:r w:rsidR="00A2411E">
        <w:rPr>
          <w:b/>
          <w:color w:val="000000" w:themeColor="text1"/>
          <w:sz w:val="28"/>
          <w:szCs w:val="28"/>
          <w:lang w:eastAsia="ru-RU"/>
        </w:rPr>
        <w:t xml:space="preserve"> бассейн</w:t>
      </w:r>
    </w:p>
    <w:p w:rsidR="004151F5" w:rsidRDefault="004151F5" w:rsidP="00BC3F43">
      <w:pPr>
        <w:tabs>
          <w:tab w:val="left" w:pos="4030"/>
        </w:tabs>
        <w:ind w:firstLine="709"/>
        <w:rPr>
          <w:lang w:eastAsia="ru-RU"/>
        </w:rPr>
      </w:pPr>
    </w:p>
    <w:p w:rsidR="004151F5" w:rsidRDefault="004151F5">
      <w:pPr>
        <w:rPr>
          <w:lang w:eastAsia="ru-RU"/>
        </w:rPr>
      </w:pPr>
      <w:r>
        <w:rPr>
          <w:lang w:eastAsia="ru-RU"/>
        </w:rPr>
        <w:br w:type="page"/>
      </w:r>
    </w:p>
    <w:p w:rsidR="006F4786" w:rsidRPr="006F4786" w:rsidRDefault="006F4786" w:rsidP="006F4786">
      <w:pPr>
        <w:jc w:val="center"/>
        <w:rPr>
          <w:b/>
          <w:sz w:val="28"/>
          <w:szCs w:val="28"/>
        </w:rPr>
      </w:pPr>
      <w:r w:rsidRPr="006F4786">
        <w:rPr>
          <w:b/>
          <w:sz w:val="28"/>
          <w:szCs w:val="28"/>
        </w:rPr>
        <w:lastRenderedPageBreak/>
        <w:t xml:space="preserve">Северный </w:t>
      </w:r>
      <w:proofErr w:type="spellStart"/>
      <w:r w:rsidRPr="006F4786">
        <w:rPr>
          <w:b/>
          <w:sz w:val="28"/>
          <w:szCs w:val="28"/>
        </w:rPr>
        <w:t>рыбохозяйственный</w:t>
      </w:r>
      <w:proofErr w:type="spellEnd"/>
      <w:r w:rsidRPr="006F4786">
        <w:rPr>
          <w:b/>
          <w:sz w:val="28"/>
          <w:szCs w:val="28"/>
        </w:rPr>
        <w:t xml:space="preserve"> бассейн</w:t>
      </w:r>
    </w:p>
    <w:p w:rsidR="006F4786" w:rsidRPr="006F4786" w:rsidRDefault="006F4786" w:rsidP="006F4786">
      <w:pPr>
        <w:jc w:val="center"/>
        <w:rPr>
          <w:b/>
          <w:sz w:val="28"/>
          <w:szCs w:val="28"/>
        </w:rPr>
      </w:pPr>
    </w:p>
    <w:p w:rsidR="006F4786" w:rsidRPr="006F4786" w:rsidRDefault="006F4786" w:rsidP="006F4786">
      <w:pPr>
        <w:ind w:firstLine="720"/>
        <w:jc w:val="both"/>
        <w:rPr>
          <w:b/>
          <w:sz w:val="28"/>
          <w:szCs w:val="28"/>
        </w:rPr>
      </w:pPr>
      <w:r w:rsidRPr="006F4786">
        <w:rPr>
          <w:b/>
          <w:bCs/>
          <w:sz w:val="28"/>
          <w:szCs w:val="28"/>
        </w:rPr>
        <w:t xml:space="preserve">Краб камчатский </w:t>
      </w:r>
      <w:r w:rsidRPr="006F4786">
        <w:rPr>
          <w:bCs/>
          <w:sz w:val="28"/>
          <w:szCs w:val="28"/>
        </w:rPr>
        <w:t>(</w:t>
      </w:r>
      <w:proofErr w:type="spellStart"/>
      <w:r w:rsidRPr="006F4786">
        <w:rPr>
          <w:bCs/>
          <w:i/>
          <w:sz w:val="28"/>
          <w:szCs w:val="28"/>
          <w:lang w:val="en-US"/>
        </w:rPr>
        <w:t>Paralithodes</w:t>
      </w:r>
      <w:proofErr w:type="spellEnd"/>
      <w:r w:rsidRPr="006F4786">
        <w:rPr>
          <w:bCs/>
          <w:i/>
          <w:sz w:val="28"/>
          <w:szCs w:val="28"/>
        </w:rPr>
        <w:t xml:space="preserve"> </w:t>
      </w:r>
      <w:proofErr w:type="spellStart"/>
      <w:r w:rsidRPr="006F4786">
        <w:rPr>
          <w:bCs/>
          <w:i/>
          <w:sz w:val="28"/>
          <w:szCs w:val="28"/>
          <w:lang w:val="en-US"/>
        </w:rPr>
        <w:t>camtschaticus</w:t>
      </w:r>
      <w:proofErr w:type="spellEnd"/>
      <w:r w:rsidRPr="006F4786">
        <w:rPr>
          <w:bCs/>
          <w:sz w:val="28"/>
          <w:szCs w:val="28"/>
        </w:rPr>
        <w:t>)</w:t>
      </w:r>
    </w:p>
    <w:p w:rsidR="006F4786" w:rsidRPr="006F4786" w:rsidRDefault="006F4786" w:rsidP="006F4786">
      <w:pPr>
        <w:ind w:firstLine="720"/>
        <w:jc w:val="both"/>
        <w:rPr>
          <w:sz w:val="28"/>
          <w:szCs w:val="28"/>
        </w:rPr>
      </w:pPr>
    </w:p>
    <w:p w:rsidR="006F4786" w:rsidRPr="006F4786" w:rsidRDefault="006F4786" w:rsidP="006F4786">
      <w:pPr>
        <w:ind w:firstLine="720"/>
        <w:jc w:val="both"/>
        <w:rPr>
          <w:sz w:val="28"/>
          <w:szCs w:val="28"/>
        </w:rPr>
      </w:pPr>
      <w:r w:rsidRPr="006F4786">
        <w:rPr>
          <w:sz w:val="28"/>
          <w:szCs w:val="28"/>
          <w:u w:val="single"/>
        </w:rPr>
        <w:t>Баренцево море</w:t>
      </w:r>
    </w:p>
    <w:p w:rsidR="006F4786" w:rsidRPr="006F4786" w:rsidRDefault="006F4786" w:rsidP="006F4786">
      <w:pPr>
        <w:ind w:firstLine="720"/>
        <w:jc w:val="both"/>
        <w:rPr>
          <w:sz w:val="28"/>
          <w:szCs w:val="28"/>
        </w:rPr>
      </w:pPr>
    </w:p>
    <w:p w:rsidR="006F4786" w:rsidRPr="006F4786" w:rsidRDefault="006F4786" w:rsidP="006F4786">
      <w:pPr>
        <w:ind w:firstLine="720"/>
        <w:jc w:val="both"/>
        <w:rPr>
          <w:sz w:val="28"/>
          <w:szCs w:val="28"/>
        </w:rPr>
      </w:pPr>
      <w:r w:rsidRPr="006F4786">
        <w:rPr>
          <w:sz w:val="28"/>
          <w:szCs w:val="28"/>
        </w:rPr>
        <w:t xml:space="preserve">Исполнители: </w:t>
      </w:r>
      <w:r w:rsidRPr="006F4786">
        <w:rPr>
          <w:sz w:val="28"/>
          <w:szCs w:val="28"/>
        </w:rPr>
        <w:tab/>
        <w:t xml:space="preserve">С.В. </w:t>
      </w:r>
      <w:proofErr w:type="spellStart"/>
      <w:r w:rsidRPr="006F4786">
        <w:rPr>
          <w:sz w:val="28"/>
          <w:szCs w:val="28"/>
        </w:rPr>
        <w:t>Баканев</w:t>
      </w:r>
      <w:proofErr w:type="spellEnd"/>
      <w:r w:rsidRPr="006F4786">
        <w:rPr>
          <w:sz w:val="28"/>
          <w:szCs w:val="28"/>
        </w:rPr>
        <w:t xml:space="preserve">, А.В. Стесько </w:t>
      </w:r>
    </w:p>
    <w:p w:rsidR="006F4786" w:rsidRPr="006F4786" w:rsidRDefault="006F4786" w:rsidP="006F4786">
      <w:pPr>
        <w:ind w:left="2112" w:firstLine="720"/>
        <w:jc w:val="both"/>
        <w:rPr>
          <w:sz w:val="28"/>
          <w:szCs w:val="28"/>
        </w:rPr>
      </w:pPr>
      <w:r w:rsidRPr="006F4786">
        <w:rPr>
          <w:sz w:val="28"/>
          <w:szCs w:val="28"/>
        </w:rPr>
        <w:t>(ПИНРО им. Н.М. Книповича)</w:t>
      </w:r>
    </w:p>
    <w:p w:rsidR="006F4786" w:rsidRPr="006F4786" w:rsidRDefault="006F4786" w:rsidP="006F4786">
      <w:pPr>
        <w:ind w:firstLine="720"/>
        <w:jc w:val="both"/>
        <w:rPr>
          <w:sz w:val="28"/>
          <w:szCs w:val="28"/>
        </w:rPr>
      </w:pPr>
      <w:r w:rsidRPr="006F4786">
        <w:rPr>
          <w:sz w:val="28"/>
          <w:szCs w:val="28"/>
        </w:rPr>
        <w:t>Куратор:</w:t>
      </w:r>
      <w:r w:rsidRPr="006F4786">
        <w:rPr>
          <w:sz w:val="28"/>
          <w:szCs w:val="28"/>
        </w:rPr>
        <w:tab/>
      </w:r>
      <w:r w:rsidRPr="006F4786">
        <w:rPr>
          <w:sz w:val="28"/>
          <w:szCs w:val="28"/>
        </w:rPr>
        <w:tab/>
        <w:t xml:space="preserve">С.В. </w:t>
      </w:r>
      <w:proofErr w:type="spellStart"/>
      <w:r w:rsidRPr="006F4786">
        <w:rPr>
          <w:sz w:val="28"/>
          <w:szCs w:val="28"/>
        </w:rPr>
        <w:t>Горянина</w:t>
      </w:r>
      <w:proofErr w:type="spellEnd"/>
      <w:r w:rsidRPr="006F4786">
        <w:rPr>
          <w:sz w:val="28"/>
          <w:szCs w:val="28"/>
        </w:rPr>
        <w:t xml:space="preserve"> (ВНИРО)</w:t>
      </w:r>
    </w:p>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u w:val="single"/>
        </w:rPr>
        <w:t>Анализ доступного информационного обеспечения.</w:t>
      </w:r>
      <w:r w:rsidRPr="006F4786">
        <w:rPr>
          <w:sz w:val="28"/>
          <w:szCs w:val="28"/>
        </w:rPr>
        <w:t xml:space="preserve"> Оценка состояния запаса камчатского краба в Баренцевом море в 2019 г. и прогноз его ОДУ на 2021 г. выполнены с помощью стохастической продукционной модели, а также вспомогательных трендовых методов, основанных на анализе промысловой статистики и данных исследовательских съемок. </w:t>
      </w:r>
    </w:p>
    <w:p w:rsidR="006F4786" w:rsidRPr="006F4786" w:rsidRDefault="006F4786" w:rsidP="006F4786">
      <w:pPr>
        <w:ind w:firstLine="709"/>
        <w:jc w:val="both"/>
        <w:rPr>
          <w:sz w:val="28"/>
          <w:szCs w:val="28"/>
        </w:rPr>
      </w:pPr>
      <w:r w:rsidRPr="006F4786">
        <w:rPr>
          <w:sz w:val="28"/>
          <w:szCs w:val="28"/>
        </w:rPr>
        <w:t>В качестве входных данных при моделировании динамики запаса использованы индексы численности краба, полученные по данным траловых съемок 1994-2011 и 2017-2019 гг., стандартизированный улов на усилие в промысловые сезоны 2007-2019</w:t>
      </w:r>
      <w:r w:rsidRPr="006F4786">
        <w:rPr>
          <w:sz w:val="28"/>
          <w:szCs w:val="28"/>
          <w:lang w:val="en-US"/>
        </w:rPr>
        <w:t> </w:t>
      </w:r>
      <w:r w:rsidRPr="006F4786">
        <w:rPr>
          <w:sz w:val="28"/>
          <w:szCs w:val="28"/>
        </w:rPr>
        <w:t xml:space="preserve">гг., средний улов промысловых самцов на ловушку по результатам прибрежных ловушечных съемок 2009-2019 гг., а также величины промыслового запаса на акватории промысла в 2007-2019 гг., рассчитанные по модели истощения Лесли. Величину вылова вычисляли по ежесуточным донесениям, поступающим со всех промысловых судов по системе «Рыболовство» отраслевой системы мониторинга. </w:t>
      </w:r>
    </w:p>
    <w:p w:rsidR="006F4786" w:rsidRPr="006F4786" w:rsidRDefault="006F4786" w:rsidP="006F4786">
      <w:pPr>
        <w:ind w:firstLine="709"/>
        <w:jc w:val="both"/>
        <w:rPr>
          <w:sz w:val="28"/>
          <w:szCs w:val="28"/>
        </w:rPr>
      </w:pPr>
      <w:r w:rsidRPr="006F4786">
        <w:rPr>
          <w:sz w:val="28"/>
          <w:szCs w:val="28"/>
        </w:rPr>
        <w:t xml:space="preserve">Кроме того, для анализа промыслово-биологических показателей популяции, производительности и селективности промысла использовали данные наблюдателей за 2017-2019 гг. на промысловых судах, а также данные российско-норвежской экосистемной (далее – </w:t>
      </w:r>
      <w:proofErr w:type="spellStart"/>
      <w:r w:rsidRPr="006F4786">
        <w:rPr>
          <w:sz w:val="28"/>
          <w:szCs w:val="28"/>
        </w:rPr>
        <w:t>экосистемная</w:t>
      </w:r>
      <w:proofErr w:type="spellEnd"/>
      <w:r w:rsidRPr="006F4786">
        <w:rPr>
          <w:sz w:val="28"/>
          <w:szCs w:val="28"/>
        </w:rPr>
        <w:t xml:space="preserve"> съемка) съемки и многовидовой тралово-акустической съемки (далее – зимняя съемка) как трендовые индикаторы.</w:t>
      </w:r>
    </w:p>
    <w:p w:rsidR="006F4786" w:rsidRPr="006F4786" w:rsidRDefault="006F4786" w:rsidP="006F4786">
      <w:pPr>
        <w:ind w:firstLine="709"/>
        <w:jc w:val="both"/>
        <w:rPr>
          <w:sz w:val="28"/>
          <w:szCs w:val="28"/>
        </w:rPr>
      </w:pPr>
      <w:r w:rsidRPr="006F4786">
        <w:rPr>
          <w:sz w:val="28"/>
          <w:szCs w:val="28"/>
        </w:rPr>
        <w:t>Траловая съемка камчатского краба была проведена в августе-сентябре 2017-2019 гг. на МК-0520 «Профессор Бойко» в ИЭЗ РФ Баренцева моря в пределах четырех промысловых районов (</w:t>
      </w:r>
      <w:r w:rsidRPr="006F4786">
        <w:rPr>
          <w:i/>
          <w:sz w:val="28"/>
          <w:szCs w:val="28"/>
        </w:rPr>
        <w:t>рис. 1</w:t>
      </w:r>
      <w:r w:rsidRPr="006F4786">
        <w:rPr>
          <w:sz w:val="28"/>
          <w:szCs w:val="28"/>
        </w:rPr>
        <w:t xml:space="preserve">): Канинской банки, Мурманского мелководья, Восточного Прибрежного района и Канино-Колгуевского мелководья. </w:t>
      </w:r>
    </w:p>
    <w:p w:rsidR="006F4786" w:rsidRPr="006F4786" w:rsidRDefault="006F4786" w:rsidP="006F4786">
      <w:pPr>
        <w:ind w:firstLine="709"/>
        <w:jc w:val="both"/>
        <w:rPr>
          <w:sz w:val="28"/>
          <w:szCs w:val="28"/>
        </w:rPr>
      </w:pPr>
      <w:r w:rsidRPr="006F4786">
        <w:rPr>
          <w:sz w:val="28"/>
          <w:szCs w:val="28"/>
        </w:rPr>
        <w:t xml:space="preserve">Траления выполняли донным тралом (чертеж 22М), горизонтальное раскрытие которого составляло 12 м, вертикальное – 2 м; ячея кутка - 45 мм; ячея рубашки – 16 мм. Использовали </w:t>
      </w:r>
      <w:proofErr w:type="spellStart"/>
      <w:r w:rsidRPr="006F4786">
        <w:rPr>
          <w:sz w:val="28"/>
          <w:szCs w:val="28"/>
        </w:rPr>
        <w:t>грунтроп</w:t>
      </w:r>
      <w:proofErr w:type="spellEnd"/>
      <w:r w:rsidRPr="006F4786">
        <w:rPr>
          <w:sz w:val="28"/>
          <w:szCs w:val="28"/>
        </w:rPr>
        <w:t xml:space="preserve"> типа «</w:t>
      </w:r>
      <w:proofErr w:type="spellStart"/>
      <w:r w:rsidRPr="006F4786">
        <w:rPr>
          <w:sz w:val="28"/>
          <w:szCs w:val="28"/>
        </w:rPr>
        <w:t>Rockhopper</w:t>
      </w:r>
      <w:proofErr w:type="spellEnd"/>
      <w:r w:rsidRPr="006F4786">
        <w:rPr>
          <w:sz w:val="28"/>
          <w:szCs w:val="28"/>
        </w:rPr>
        <w:t>» длиной 12 м с дисками диаметром 400 мм. Длительность тралений составляла 15 мин., средняя скорость хода с тралом – 2,5 узла. Обработку данных произ</w:t>
      </w:r>
      <w:r w:rsidRPr="006F4786">
        <w:rPr>
          <w:sz w:val="28"/>
          <w:szCs w:val="28"/>
        </w:rPr>
        <w:lastRenderedPageBreak/>
        <w:t>водили в ГИС «</w:t>
      </w:r>
      <w:proofErr w:type="spellStart"/>
      <w:r w:rsidRPr="006F4786">
        <w:rPr>
          <w:sz w:val="28"/>
          <w:szCs w:val="28"/>
        </w:rPr>
        <w:t>Картмастер</w:t>
      </w:r>
      <w:proofErr w:type="spellEnd"/>
      <w:r w:rsidRPr="006F4786">
        <w:rPr>
          <w:sz w:val="28"/>
          <w:szCs w:val="28"/>
        </w:rPr>
        <w:t xml:space="preserve"> 4.1» (ВНИРО, Россия). Расчеты выполняли методом 2D-сплайна (без учета глубины) с дополнительным анализом методом </w:t>
      </w:r>
      <w:proofErr w:type="spellStart"/>
      <w:r w:rsidRPr="006F4786">
        <w:rPr>
          <w:sz w:val="28"/>
          <w:szCs w:val="28"/>
        </w:rPr>
        <w:t>Bootstrap</w:t>
      </w:r>
      <w:proofErr w:type="spellEnd"/>
      <w:r w:rsidRPr="006F4786">
        <w:rPr>
          <w:sz w:val="28"/>
          <w:szCs w:val="28"/>
        </w:rPr>
        <w:t xml:space="preserve"> с определением минимального, среднего и максимального индексов промыслового запаса. Площадь акватории, на которой выполнялись исследования краба в 2017 г. составила 20548 км</w:t>
      </w:r>
      <w:r w:rsidRPr="006F4786">
        <w:rPr>
          <w:sz w:val="28"/>
          <w:szCs w:val="28"/>
          <w:vertAlign w:val="superscript"/>
        </w:rPr>
        <w:t>2</w:t>
      </w:r>
      <w:r w:rsidRPr="006F4786">
        <w:rPr>
          <w:sz w:val="28"/>
          <w:szCs w:val="28"/>
        </w:rPr>
        <w:t>, в 2018 г. – 36770 км</w:t>
      </w:r>
      <w:r w:rsidRPr="006F4786">
        <w:rPr>
          <w:sz w:val="28"/>
          <w:szCs w:val="28"/>
          <w:vertAlign w:val="superscript"/>
        </w:rPr>
        <w:t>2</w:t>
      </w:r>
      <w:r w:rsidRPr="006F4786">
        <w:rPr>
          <w:sz w:val="28"/>
          <w:szCs w:val="28"/>
        </w:rPr>
        <w:t>, в 2019 г. – 32520 км</w:t>
      </w:r>
      <w:r w:rsidRPr="006F4786">
        <w:rPr>
          <w:sz w:val="28"/>
          <w:szCs w:val="28"/>
          <w:vertAlign w:val="superscript"/>
        </w:rPr>
        <w:t>2</w:t>
      </w:r>
      <w:r w:rsidRPr="006F4786">
        <w:rPr>
          <w:sz w:val="28"/>
          <w:szCs w:val="28"/>
        </w:rPr>
        <w:t>. Расчет индексов численности и биомассы камчатского краба в съемках 2017 г. и 2019 г. выполняли для расчетных площадей по образцу 2018 г. Коэффициент уловистости трала принимали равным 1. При пересчете индексов 2017 г. дополнительно использовали данные 2018 г. восточнее 45° в.д., поскольку эта область была не охвачена при проведении траловых исследований в 2017 г.</w:t>
      </w:r>
    </w:p>
    <w:p w:rsidR="006F4786" w:rsidRPr="006F4786" w:rsidRDefault="006F4786" w:rsidP="006F4786">
      <w:pPr>
        <w:ind w:firstLine="709"/>
        <w:jc w:val="both"/>
        <w:rPr>
          <w:sz w:val="28"/>
          <w:szCs w:val="28"/>
        </w:rPr>
      </w:pPr>
      <w:proofErr w:type="spellStart"/>
      <w:r w:rsidRPr="006F4786">
        <w:rPr>
          <w:sz w:val="28"/>
          <w:szCs w:val="28"/>
        </w:rPr>
        <w:t>Экосистемная</w:t>
      </w:r>
      <w:proofErr w:type="spellEnd"/>
      <w:r w:rsidRPr="006F4786">
        <w:rPr>
          <w:sz w:val="28"/>
          <w:szCs w:val="28"/>
        </w:rPr>
        <w:t xml:space="preserve"> летняя и зимняя съемки выполнялись в августе-сентябре и феврале-марте, соответственно. Сбор материала выполняли стандартным исследовательским тралом </w:t>
      </w:r>
      <w:proofErr w:type="spellStart"/>
      <w:r w:rsidRPr="006F4786">
        <w:rPr>
          <w:sz w:val="28"/>
          <w:szCs w:val="28"/>
          <w:lang w:val="en-US"/>
        </w:rPr>
        <w:t>Campelen</w:t>
      </w:r>
      <w:proofErr w:type="spellEnd"/>
      <w:r w:rsidRPr="006F4786">
        <w:rPr>
          <w:sz w:val="28"/>
          <w:szCs w:val="28"/>
        </w:rPr>
        <w:t>-1800, продолжительность тралений составляла 15 мин., скорость тралений - 3,3-3,5 узла.</w:t>
      </w:r>
    </w:p>
    <w:p w:rsidR="006F4786" w:rsidRPr="006F4786" w:rsidRDefault="006F4786" w:rsidP="006F4786">
      <w:pPr>
        <w:ind w:firstLine="709"/>
        <w:jc w:val="both"/>
        <w:rPr>
          <w:sz w:val="28"/>
          <w:szCs w:val="28"/>
        </w:rPr>
      </w:pPr>
    </w:p>
    <w:p w:rsidR="006F4786" w:rsidRPr="006F4786" w:rsidRDefault="006F4786" w:rsidP="006F4786">
      <w:pPr>
        <w:contextualSpacing/>
        <w:jc w:val="center"/>
        <w:rPr>
          <w:sz w:val="28"/>
          <w:szCs w:val="28"/>
          <w:lang w:val="en-US" w:eastAsia="en-US"/>
        </w:rPr>
      </w:pPr>
      <w:r w:rsidRPr="006F4786">
        <w:rPr>
          <w:noProof/>
          <w:sz w:val="28"/>
          <w:szCs w:val="28"/>
          <w:lang w:eastAsia="ru-RU"/>
        </w:rPr>
        <w:drawing>
          <wp:inline distT="0" distB="0" distL="0" distR="0" wp14:anchorId="34F41F40" wp14:editId="145FA9E7">
            <wp:extent cx="6021238" cy="2930687"/>
            <wp:effectExtent l="0" t="0" r="0" b="3175"/>
            <wp:docPr id="16" name="Рисунок 16" descr="C:\Users\Стесько\Documents\Мои документы\Прогноз\2020\Картинки\Общая 8-й рис 2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есько\Documents\Мои документы\Прогноз\2020\Картинки\Общая 8-й рис 202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3807" cy="2931938"/>
                    </a:xfrm>
                    <a:prstGeom prst="rect">
                      <a:avLst/>
                    </a:prstGeom>
                    <a:noFill/>
                    <a:ln>
                      <a:noFill/>
                    </a:ln>
                  </pic:spPr>
                </pic:pic>
              </a:graphicData>
            </a:graphic>
          </wp:inline>
        </w:drawing>
      </w:r>
    </w:p>
    <w:p w:rsidR="006F4786" w:rsidRPr="006F4786" w:rsidRDefault="006F4786" w:rsidP="006F4786">
      <w:pPr>
        <w:contextualSpacing/>
        <w:jc w:val="center"/>
        <w:rPr>
          <w:sz w:val="10"/>
          <w:szCs w:val="10"/>
          <w:lang w:eastAsia="en-US"/>
        </w:rPr>
      </w:pPr>
    </w:p>
    <w:p w:rsidR="006F4786" w:rsidRPr="006F4786" w:rsidRDefault="006F4786" w:rsidP="006F4786">
      <w:pPr>
        <w:jc w:val="both"/>
        <w:rPr>
          <w:sz w:val="24"/>
          <w:szCs w:val="24"/>
        </w:rPr>
      </w:pPr>
      <w:r w:rsidRPr="006F4786">
        <w:rPr>
          <w:sz w:val="24"/>
          <w:szCs w:val="24"/>
        </w:rPr>
        <w:t>Рис. 1. Положение станций исследовательских съемок Полярного филиала в ИЭЗ РФ и в территориальных водах РФ в Баренцевом море и сопредельных с ним водах Белого моря в 2019 г. (для экосистемной летней и зимней съемок приведены только позиции тралений с уловами камчатского краба).</w:t>
      </w:r>
    </w:p>
    <w:p w:rsidR="006F4786" w:rsidRPr="006F4786" w:rsidRDefault="006F4786" w:rsidP="006F4786">
      <w:pPr>
        <w:jc w:val="center"/>
        <w:rPr>
          <w:sz w:val="28"/>
          <w:szCs w:val="28"/>
        </w:rPr>
      </w:pPr>
    </w:p>
    <w:p w:rsidR="006F4786" w:rsidRPr="006F4786" w:rsidRDefault="006F4786" w:rsidP="006F4786">
      <w:pPr>
        <w:ind w:firstLine="709"/>
        <w:jc w:val="both"/>
        <w:rPr>
          <w:sz w:val="28"/>
          <w:szCs w:val="28"/>
        </w:rPr>
      </w:pPr>
      <w:r w:rsidRPr="006F4786">
        <w:rPr>
          <w:sz w:val="28"/>
          <w:szCs w:val="28"/>
        </w:rPr>
        <w:t>Данные специализированных траловых съемок, представленные в виде индексов биомассы, использовали для настройки параметров продукционной модели (</w:t>
      </w:r>
      <w:r w:rsidRPr="006F4786">
        <w:rPr>
          <w:i/>
          <w:sz w:val="28"/>
          <w:szCs w:val="28"/>
        </w:rPr>
        <w:t>табл. 1</w:t>
      </w:r>
      <w:r w:rsidRPr="006F4786">
        <w:rPr>
          <w:sz w:val="28"/>
          <w:szCs w:val="28"/>
        </w:rPr>
        <w:t xml:space="preserve">). </w:t>
      </w:r>
    </w:p>
    <w:p w:rsidR="006F4786" w:rsidRPr="006F4786" w:rsidRDefault="006F4786" w:rsidP="006F4786">
      <w:pPr>
        <w:ind w:firstLine="709"/>
        <w:jc w:val="both"/>
        <w:rPr>
          <w:iCs/>
        </w:rPr>
      </w:pPr>
    </w:p>
    <w:p w:rsidR="006F4786" w:rsidRPr="006F4786" w:rsidRDefault="006F4786" w:rsidP="006F4786">
      <w:pPr>
        <w:jc w:val="right"/>
        <w:rPr>
          <w:bCs/>
          <w:sz w:val="28"/>
          <w:szCs w:val="28"/>
          <w:lang w:eastAsia="ru-RU"/>
        </w:rPr>
      </w:pPr>
      <w:r w:rsidRPr="006F4786">
        <w:rPr>
          <w:bCs/>
          <w:sz w:val="28"/>
          <w:szCs w:val="28"/>
          <w:lang w:eastAsia="ru-RU"/>
        </w:rPr>
        <w:t>Таблица 1</w:t>
      </w:r>
    </w:p>
    <w:p w:rsidR="006F4786" w:rsidRPr="006F4786" w:rsidRDefault="006F4786" w:rsidP="006F4786">
      <w:pPr>
        <w:jc w:val="center"/>
        <w:rPr>
          <w:rFonts w:eastAsia="Lucida Sans Unicode"/>
          <w:sz w:val="24"/>
          <w:szCs w:val="24"/>
          <w:lang w:eastAsia="ru-RU"/>
        </w:rPr>
      </w:pPr>
      <w:r w:rsidRPr="006F4786">
        <w:rPr>
          <w:sz w:val="24"/>
          <w:szCs w:val="24"/>
          <w:lang w:eastAsia="ru-RU"/>
        </w:rPr>
        <w:t>Характеристика первичного материала</w:t>
      </w:r>
      <w:r w:rsidRPr="006F4786">
        <w:rPr>
          <w:rFonts w:eastAsia="Lucida Sans Unicode"/>
          <w:sz w:val="24"/>
          <w:szCs w:val="24"/>
          <w:lang w:eastAsia="ru-RU"/>
        </w:rPr>
        <w:t>, собранного в траловых съемках</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 xml:space="preserve">камчатского краба в ИЭЗ РФ Баренцева моря в 2017-2019 гг. </w:t>
      </w:r>
    </w:p>
    <w:tbl>
      <w:tblPr>
        <w:tblStyle w:val="ac"/>
        <w:tblW w:w="0" w:type="auto"/>
        <w:jc w:val="center"/>
        <w:tblLook w:val="04A0" w:firstRow="1" w:lastRow="0" w:firstColumn="1" w:lastColumn="0" w:noHBand="0" w:noVBand="1"/>
      </w:tblPr>
      <w:tblGrid>
        <w:gridCol w:w="988"/>
        <w:gridCol w:w="992"/>
        <w:gridCol w:w="1134"/>
        <w:gridCol w:w="1984"/>
        <w:gridCol w:w="1985"/>
      </w:tblGrid>
      <w:tr w:rsidR="006F4786" w:rsidRPr="006F4786" w:rsidTr="006F4786">
        <w:trPr>
          <w:jc w:val="center"/>
        </w:trPr>
        <w:tc>
          <w:tcPr>
            <w:tcW w:w="1980" w:type="dxa"/>
            <w:gridSpan w:val="2"/>
          </w:tcPr>
          <w:p w:rsidR="006F4786" w:rsidRPr="006F4786" w:rsidRDefault="006F4786" w:rsidP="006F4786">
            <w:pPr>
              <w:jc w:val="center"/>
            </w:pPr>
            <w:r w:rsidRPr="006F4786">
              <w:rPr>
                <w:lang w:eastAsia="ru-RU"/>
              </w:rPr>
              <w:t>Время сбора</w:t>
            </w:r>
          </w:p>
        </w:tc>
        <w:tc>
          <w:tcPr>
            <w:tcW w:w="5103" w:type="dxa"/>
            <w:gridSpan w:val="3"/>
          </w:tcPr>
          <w:p w:rsidR="006F4786" w:rsidRPr="006F4786" w:rsidRDefault="006F4786" w:rsidP="006F4786">
            <w:pPr>
              <w:jc w:val="center"/>
            </w:pPr>
            <w:r w:rsidRPr="006F4786">
              <w:rPr>
                <w:lang w:eastAsia="ru-RU"/>
              </w:rPr>
              <w:t>Количество</w:t>
            </w:r>
          </w:p>
        </w:tc>
      </w:tr>
      <w:tr w:rsidR="006F4786" w:rsidRPr="006F4786" w:rsidTr="006F4786">
        <w:trPr>
          <w:jc w:val="center"/>
        </w:trPr>
        <w:tc>
          <w:tcPr>
            <w:tcW w:w="988" w:type="dxa"/>
          </w:tcPr>
          <w:p w:rsidR="006F4786" w:rsidRPr="006F4786" w:rsidRDefault="006F4786" w:rsidP="006F4786">
            <w:pPr>
              <w:jc w:val="center"/>
            </w:pPr>
            <w:r w:rsidRPr="006F4786">
              <w:rPr>
                <w:lang w:eastAsia="ru-RU"/>
              </w:rPr>
              <w:t>год</w:t>
            </w:r>
          </w:p>
        </w:tc>
        <w:tc>
          <w:tcPr>
            <w:tcW w:w="992" w:type="dxa"/>
          </w:tcPr>
          <w:p w:rsidR="006F4786" w:rsidRPr="006F4786" w:rsidRDefault="006F4786" w:rsidP="006F4786">
            <w:pPr>
              <w:jc w:val="center"/>
            </w:pPr>
            <w:r w:rsidRPr="006F4786">
              <w:rPr>
                <w:lang w:eastAsia="ru-RU"/>
              </w:rPr>
              <w:t>месяц</w:t>
            </w:r>
          </w:p>
        </w:tc>
        <w:tc>
          <w:tcPr>
            <w:tcW w:w="1134" w:type="dxa"/>
          </w:tcPr>
          <w:p w:rsidR="006F4786" w:rsidRPr="006F4786" w:rsidRDefault="006F4786" w:rsidP="006F4786">
            <w:pPr>
              <w:jc w:val="center"/>
            </w:pPr>
            <w:r w:rsidRPr="006F4786">
              <w:t>тралений,</w:t>
            </w:r>
          </w:p>
          <w:p w:rsidR="006F4786" w:rsidRPr="006F4786" w:rsidRDefault="006F4786" w:rsidP="006F4786">
            <w:pPr>
              <w:jc w:val="center"/>
            </w:pPr>
            <w:r w:rsidRPr="006F4786">
              <w:t xml:space="preserve"> шт.</w:t>
            </w:r>
          </w:p>
        </w:tc>
        <w:tc>
          <w:tcPr>
            <w:tcW w:w="1984" w:type="dxa"/>
          </w:tcPr>
          <w:p w:rsidR="006F4786" w:rsidRPr="006F4786" w:rsidRDefault="006F4786" w:rsidP="006F4786">
            <w:pPr>
              <w:jc w:val="center"/>
              <w:rPr>
                <w:lang w:eastAsia="ru-RU"/>
              </w:rPr>
            </w:pPr>
            <w:r w:rsidRPr="006F4786">
              <w:rPr>
                <w:lang w:eastAsia="ru-RU"/>
              </w:rPr>
              <w:t xml:space="preserve">массового </w:t>
            </w:r>
          </w:p>
          <w:p w:rsidR="006F4786" w:rsidRPr="006F4786" w:rsidRDefault="006F4786" w:rsidP="006F4786">
            <w:pPr>
              <w:jc w:val="center"/>
            </w:pPr>
            <w:r w:rsidRPr="006F4786">
              <w:rPr>
                <w:lang w:eastAsia="ru-RU"/>
              </w:rPr>
              <w:t>промера краба, экз.</w:t>
            </w:r>
          </w:p>
        </w:tc>
        <w:tc>
          <w:tcPr>
            <w:tcW w:w="1985" w:type="dxa"/>
          </w:tcPr>
          <w:p w:rsidR="006F4786" w:rsidRPr="006F4786" w:rsidRDefault="006F4786" w:rsidP="006F4786">
            <w:pPr>
              <w:jc w:val="center"/>
            </w:pPr>
            <w:r w:rsidRPr="006F4786">
              <w:rPr>
                <w:lang w:eastAsia="ru-RU"/>
              </w:rPr>
              <w:t>биологического анализа краба, экз.</w:t>
            </w:r>
          </w:p>
        </w:tc>
      </w:tr>
      <w:tr w:rsidR="006F4786" w:rsidRPr="006F4786" w:rsidTr="006F4786">
        <w:trPr>
          <w:jc w:val="center"/>
        </w:trPr>
        <w:tc>
          <w:tcPr>
            <w:tcW w:w="988" w:type="dxa"/>
            <w:vAlign w:val="center"/>
          </w:tcPr>
          <w:p w:rsidR="006F4786" w:rsidRPr="006F4786" w:rsidRDefault="006F4786" w:rsidP="006F4786">
            <w:pPr>
              <w:jc w:val="center"/>
              <w:rPr>
                <w:sz w:val="22"/>
                <w:szCs w:val="22"/>
                <w:lang w:eastAsia="ru-RU"/>
              </w:rPr>
            </w:pPr>
            <w:r w:rsidRPr="006F4786">
              <w:rPr>
                <w:sz w:val="22"/>
                <w:szCs w:val="22"/>
                <w:lang w:eastAsia="ru-RU"/>
              </w:rPr>
              <w:t>2017</w:t>
            </w:r>
          </w:p>
        </w:tc>
        <w:tc>
          <w:tcPr>
            <w:tcW w:w="992" w:type="dxa"/>
            <w:vAlign w:val="center"/>
          </w:tcPr>
          <w:p w:rsidR="006F4786" w:rsidRPr="006F4786" w:rsidRDefault="006F4786" w:rsidP="006F4786">
            <w:pPr>
              <w:jc w:val="center"/>
              <w:rPr>
                <w:sz w:val="22"/>
                <w:szCs w:val="22"/>
                <w:lang w:val="en-US" w:eastAsia="ru-RU"/>
              </w:rPr>
            </w:pPr>
            <w:r w:rsidRPr="006F4786">
              <w:rPr>
                <w:sz w:val="22"/>
                <w:szCs w:val="22"/>
                <w:lang w:val="en-US" w:eastAsia="ru-RU"/>
              </w:rPr>
              <w:t>VIII</w:t>
            </w:r>
            <w:r w:rsidRPr="006F4786">
              <w:rPr>
                <w:sz w:val="22"/>
                <w:szCs w:val="22"/>
                <w:lang w:eastAsia="ru-RU"/>
              </w:rPr>
              <w:t>–IX</w:t>
            </w:r>
          </w:p>
        </w:tc>
        <w:tc>
          <w:tcPr>
            <w:tcW w:w="1134" w:type="dxa"/>
            <w:vAlign w:val="center"/>
          </w:tcPr>
          <w:p w:rsidR="006F4786" w:rsidRPr="006F4786" w:rsidRDefault="006F4786" w:rsidP="006F4786">
            <w:pPr>
              <w:jc w:val="center"/>
              <w:rPr>
                <w:sz w:val="22"/>
                <w:szCs w:val="22"/>
                <w:lang w:eastAsia="ru-RU"/>
              </w:rPr>
            </w:pPr>
            <w:r w:rsidRPr="006F4786">
              <w:rPr>
                <w:sz w:val="22"/>
                <w:szCs w:val="22"/>
                <w:lang w:eastAsia="ru-RU"/>
              </w:rPr>
              <w:t>113</w:t>
            </w:r>
          </w:p>
        </w:tc>
        <w:tc>
          <w:tcPr>
            <w:tcW w:w="1984" w:type="dxa"/>
            <w:vAlign w:val="center"/>
          </w:tcPr>
          <w:p w:rsidR="006F4786" w:rsidRPr="006F4786" w:rsidRDefault="006F4786" w:rsidP="006F4786">
            <w:pPr>
              <w:jc w:val="center"/>
              <w:rPr>
                <w:sz w:val="22"/>
                <w:szCs w:val="22"/>
                <w:lang w:eastAsia="ru-RU"/>
              </w:rPr>
            </w:pPr>
            <w:r w:rsidRPr="006F4786">
              <w:rPr>
                <w:sz w:val="22"/>
                <w:szCs w:val="22"/>
                <w:lang w:eastAsia="ru-RU"/>
              </w:rPr>
              <w:t>2918</w:t>
            </w:r>
          </w:p>
        </w:tc>
        <w:tc>
          <w:tcPr>
            <w:tcW w:w="1985" w:type="dxa"/>
            <w:vAlign w:val="center"/>
          </w:tcPr>
          <w:p w:rsidR="006F4786" w:rsidRPr="006F4786" w:rsidRDefault="006F4786" w:rsidP="006F4786">
            <w:pPr>
              <w:jc w:val="center"/>
              <w:rPr>
                <w:sz w:val="22"/>
                <w:szCs w:val="22"/>
                <w:lang w:eastAsia="ru-RU"/>
              </w:rPr>
            </w:pPr>
            <w:r w:rsidRPr="006F4786">
              <w:rPr>
                <w:sz w:val="22"/>
                <w:szCs w:val="22"/>
                <w:lang w:eastAsia="ru-RU"/>
              </w:rPr>
              <w:t>2918</w:t>
            </w:r>
          </w:p>
        </w:tc>
      </w:tr>
      <w:tr w:rsidR="006F4786" w:rsidRPr="006F4786" w:rsidTr="006F4786">
        <w:trPr>
          <w:jc w:val="center"/>
        </w:trPr>
        <w:tc>
          <w:tcPr>
            <w:tcW w:w="988" w:type="dxa"/>
            <w:vAlign w:val="center"/>
          </w:tcPr>
          <w:p w:rsidR="006F4786" w:rsidRPr="006F4786" w:rsidRDefault="006F4786" w:rsidP="006F4786">
            <w:pPr>
              <w:jc w:val="center"/>
              <w:rPr>
                <w:sz w:val="22"/>
                <w:szCs w:val="22"/>
                <w:lang w:eastAsia="ru-RU"/>
              </w:rPr>
            </w:pPr>
            <w:r w:rsidRPr="006F4786">
              <w:rPr>
                <w:sz w:val="22"/>
                <w:szCs w:val="22"/>
                <w:lang w:eastAsia="ru-RU"/>
              </w:rPr>
              <w:t>2018</w:t>
            </w:r>
          </w:p>
        </w:tc>
        <w:tc>
          <w:tcPr>
            <w:tcW w:w="992" w:type="dxa"/>
            <w:vAlign w:val="center"/>
          </w:tcPr>
          <w:p w:rsidR="006F4786" w:rsidRPr="006F4786" w:rsidRDefault="006F4786" w:rsidP="006F4786">
            <w:pPr>
              <w:jc w:val="center"/>
              <w:rPr>
                <w:sz w:val="22"/>
                <w:szCs w:val="22"/>
                <w:lang w:val="en-US" w:eastAsia="ru-RU"/>
              </w:rPr>
            </w:pPr>
            <w:r w:rsidRPr="006F4786">
              <w:rPr>
                <w:sz w:val="22"/>
                <w:szCs w:val="22"/>
                <w:lang w:val="en-US" w:eastAsia="ru-RU"/>
              </w:rPr>
              <w:t>VIII</w:t>
            </w:r>
            <w:r w:rsidRPr="006F4786">
              <w:rPr>
                <w:sz w:val="22"/>
                <w:szCs w:val="22"/>
                <w:lang w:eastAsia="ru-RU"/>
              </w:rPr>
              <w:t>–IX</w:t>
            </w:r>
          </w:p>
        </w:tc>
        <w:tc>
          <w:tcPr>
            <w:tcW w:w="1134" w:type="dxa"/>
            <w:vAlign w:val="center"/>
          </w:tcPr>
          <w:p w:rsidR="006F4786" w:rsidRPr="006F4786" w:rsidRDefault="006F4786" w:rsidP="006F4786">
            <w:pPr>
              <w:jc w:val="center"/>
              <w:rPr>
                <w:sz w:val="22"/>
                <w:szCs w:val="22"/>
                <w:lang w:eastAsia="ru-RU"/>
              </w:rPr>
            </w:pPr>
            <w:r w:rsidRPr="006F4786">
              <w:rPr>
                <w:sz w:val="22"/>
                <w:szCs w:val="22"/>
                <w:lang w:eastAsia="ru-RU"/>
              </w:rPr>
              <w:t>130</w:t>
            </w:r>
          </w:p>
        </w:tc>
        <w:tc>
          <w:tcPr>
            <w:tcW w:w="1984" w:type="dxa"/>
            <w:vAlign w:val="center"/>
          </w:tcPr>
          <w:p w:rsidR="006F4786" w:rsidRPr="006F4786" w:rsidRDefault="006F4786" w:rsidP="006F4786">
            <w:pPr>
              <w:jc w:val="center"/>
              <w:rPr>
                <w:sz w:val="22"/>
                <w:szCs w:val="22"/>
                <w:lang w:eastAsia="ru-RU"/>
              </w:rPr>
            </w:pPr>
            <w:r w:rsidRPr="006F4786">
              <w:rPr>
                <w:sz w:val="22"/>
                <w:szCs w:val="22"/>
                <w:lang w:eastAsia="ru-RU"/>
              </w:rPr>
              <w:t>5806</w:t>
            </w:r>
          </w:p>
        </w:tc>
        <w:tc>
          <w:tcPr>
            <w:tcW w:w="1985" w:type="dxa"/>
            <w:vAlign w:val="center"/>
          </w:tcPr>
          <w:p w:rsidR="006F4786" w:rsidRPr="006F4786" w:rsidRDefault="006F4786" w:rsidP="006F4786">
            <w:pPr>
              <w:jc w:val="center"/>
              <w:rPr>
                <w:sz w:val="22"/>
                <w:szCs w:val="22"/>
                <w:lang w:eastAsia="ru-RU"/>
              </w:rPr>
            </w:pPr>
            <w:r w:rsidRPr="006F4786">
              <w:rPr>
                <w:sz w:val="22"/>
                <w:szCs w:val="22"/>
                <w:lang w:eastAsia="ru-RU"/>
              </w:rPr>
              <w:t>4205</w:t>
            </w:r>
          </w:p>
        </w:tc>
      </w:tr>
      <w:tr w:rsidR="006F4786" w:rsidRPr="006F4786" w:rsidTr="006F4786">
        <w:trPr>
          <w:jc w:val="center"/>
        </w:trPr>
        <w:tc>
          <w:tcPr>
            <w:tcW w:w="988" w:type="dxa"/>
            <w:vAlign w:val="center"/>
          </w:tcPr>
          <w:p w:rsidR="006F4786" w:rsidRPr="006F4786" w:rsidRDefault="006F4786" w:rsidP="006F4786">
            <w:pPr>
              <w:jc w:val="center"/>
              <w:rPr>
                <w:sz w:val="22"/>
                <w:szCs w:val="22"/>
                <w:lang w:eastAsia="ru-RU"/>
              </w:rPr>
            </w:pPr>
            <w:r w:rsidRPr="006F4786">
              <w:rPr>
                <w:sz w:val="22"/>
                <w:szCs w:val="22"/>
                <w:lang w:eastAsia="ru-RU"/>
              </w:rPr>
              <w:t>2019</w:t>
            </w:r>
          </w:p>
        </w:tc>
        <w:tc>
          <w:tcPr>
            <w:tcW w:w="992" w:type="dxa"/>
            <w:vAlign w:val="center"/>
          </w:tcPr>
          <w:p w:rsidR="006F4786" w:rsidRPr="006F4786" w:rsidRDefault="006F4786" w:rsidP="006F4786">
            <w:pPr>
              <w:jc w:val="center"/>
              <w:rPr>
                <w:sz w:val="22"/>
                <w:szCs w:val="22"/>
                <w:lang w:val="en-US" w:eastAsia="ru-RU"/>
              </w:rPr>
            </w:pPr>
            <w:r w:rsidRPr="006F4786">
              <w:rPr>
                <w:sz w:val="22"/>
                <w:szCs w:val="22"/>
                <w:lang w:val="en-US" w:eastAsia="ru-RU"/>
              </w:rPr>
              <w:t>VIII</w:t>
            </w:r>
            <w:r w:rsidRPr="006F4786">
              <w:rPr>
                <w:sz w:val="22"/>
                <w:szCs w:val="22"/>
                <w:lang w:eastAsia="ru-RU"/>
              </w:rPr>
              <w:t>–IX</w:t>
            </w:r>
          </w:p>
        </w:tc>
        <w:tc>
          <w:tcPr>
            <w:tcW w:w="1134" w:type="dxa"/>
            <w:vAlign w:val="center"/>
          </w:tcPr>
          <w:p w:rsidR="006F4786" w:rsidRPr="006F4786" w:rsidRDefault="006F4786" w:rsidP="006F4786">
            <w:pPr>
              <w:jc w:val="center"/>
              <w:rPr>
                <w:sz w:val="22"/>
                <w:szCs w:val="22"/>
                <w:lang w:eastAsia="ru-RU"/>
              </w:rPr>
            </w:pPr>
            <w:r w:rsidRPr="006F4786">
              <w:rPr>
                <w:sz w:val="22"/>
                <w:szCs w:val="22"/>
                <w:lang w:eastAsia="ru-RU"/>
              </w:rPr>
              <w:t>98</w:t>
            </w:r>
          </w:p>
        </w:tc>
        <w:tc>
          <w:tcPr>
            <w:tcW w:w="1984" w:type="dxa"/>
            <w:vAlign w:val="center"/>
          </w:tcPr>
          <w:p w:rsidR="006F4786" w:rsidRPr="006F4786" w:rsidRDefault="006F4786" w:rsidP="006F4786">
            <w:pPr>
              <w:jc w:val="center"/>
              <w:rPr>
                <w:sz w:val="22"/>
                <w:szCs w:val="22"/>
                <w:lang w:eastAsia="ru-RU"/>
              </w:rPr>
            </w:pPr>
            <w:r w:rsidRPr="006F4786">
              <w:rPr>
                <w:sz w:val="22"/>
                <w:szCs w:val="22"/>
                <w:lang w:eastAsia="ru-RU"/>
              </w:rPr>
              <w:t>6003</w:t>
            </w:r>
          </w:p>
        </w:tc>
        <w:tc>
          <w:tcPr>
            <w:tcW w:w="1985" w:type="dxa"/>
            <w:vAlign w:val="center"/>
          </w:tcPr>
          <w:p w:rsidR="006F4786" w:rsidRPr="006F4786" w:rsidRDefault="006F4786" w:rsidP="006F4786">
            <w:pPr>
              <w:jc w:val="center"/>
              <w:rPr>
                <w:sz w:val="22"/>
                <w:szCs w:val="22"/>
                <w:lang w:eastAsia="ru-RU"/>
              </w:rPr>
            </w:pPr>
            <w:r w:rsidRPr="006F4786">
              <w:rPr>
                <w:sz w:val="22"/>
                <w:szCs w:val="22"/>
                <w:lang w:eastAsia="ru-RU"/>
              </w:rPr>
              <w:t>4794</w:t>
            </w:r>
          </w:p>
        </w:tc>
      </w:tr>
    </w:tbl>
    <w:p w:rsid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rPr>
        <w:t xml:space="preserve">При проведении ловушечной съемки в 2019 г. в территориальном море и внутренних морских водах РФ биологическому анализу подвергнуто 1920 экз. краба (см. </w:t>
      </w:r>
      <w:r w:rsidRPr="006F4786">
        <w:rPr>
          <w:i/>
          <w:sz w:val="28"/>
          <w:szCs w:val="28"/>
        </w:rPr>
        <w:t>рис. 1; табл. 2</w:t>
      </w:r>
      <w:r w:rsidRPr="006F4786">
        <w:rPr>
          <w:sz w:val="28"/>
          <w:szCs w:val="28"/>
        </w:rPr>
        <w:t xml:space="preserve">). Средний улов промысловых самцов на ловушку вблизи Кольского п-ова и п-ова Канин оценивался в ходе прибрежных ловушечных съемок в летние периоды 2008-2019 гг. Сбор материала производился при помощи донных конусных ловушек, время застоя которых составляло 12 часов. Биологический анализ выполняли по методикам, принятым в НИИ Росрыболовства. </w:t>
      </w:r>
    </w:p>
    <w:p w:rsidR="006F4786" w:rsidRPr="006F4786" w:rsidRDefault="006F4786" w:rsidP="006F4786">
      <w:pPr>
        <w:ind w:firstLine="709"/>
        <w:jc w:val="both"/>
        <w:rPr>
          <w:sz w:val="28"/>
          <w:szCs w:val="28"/>
        </w:rPr>
      </w:pPr>
    </w:p>
    <w:p w:rsidR="006F4786" w:rsidRPr="006F4786" w:rsidRDefault="006F4786" w:rsidP="006F4786">
      <w:pPr>
        <w:jc w:val="right"/>
        <w:rPr>
          <w:bCs/>
          <w:sz w:val="28"/>
          <w:szCs w:val="28"/>
          <w:lang w:eastAsia="ru-RU"/>
        </w:rPr>
      </w:pPr>
      <w:r w:rsidRPr="006F4786">
        <w:rPr>
          <w:bCs/>
          <w:sz w:val="28"/>
          <w:szCs w:val="28"/>
          <w:lang w:eastAsia="ru-RU"/>
        </w:rPr>
        <w:t>Таблица 2</w:t>
      </w:r>
    </w:p>
    <w:p w:rsidR="006F4786" w:rsidRPr="006F4786" w:rsidRDefault="006F4786" w:rsidP="006F4786">
      <w:pPr>
        <w:jc w:val="center"/>
        <w:rPr>
          <w:rFonts w:eastAsia="Lucida Sans Unicode"/>
          <w:sz w:val="24"/>
          <w:szCs w:val="24"/>
          <w:lang w:eastAsia="ru-RU"/>
        </w:rPr>
      </w:pPr>
      <w:r w:rsidRPr="006F4786">
        <w:rPr>
          <w:sz w:val="24"/>
          <w:szCs w:val="24"/>
          <w:lang w:eastAsia="ru-RU"/>
        </w:rPr>
        <w:t>Характеристика первичного материала</w:t>
      </w:r>
      <w:r w:rsidRPr="006F4786">
        <w:rPr>
          <w:rFonts w:eastAsia="Lucida Sans Unicode"/>
          <w:sz w:val="24"/>
          <w:szCs w:val="24"/>
          <w:lang w:eastAsia="ru-RU"/>
        </w:rPr>
        <w:t>, собранного в ходе ловушечных съемок в территориальном море и внутренних морских водах РФ Баренцева моря</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 xml:space="preserve">и сопредельных с ним водах Белого моря в 2008-2019 гг. </w:t>
      </w:r>
    </w:p>
    <w:tbl>
      <w:tblPr>
        <w:tblStyle w:val="26"/>
        <w:tblW w:w="4938" w:type="pct"/>
        <w:tblLayout w:type="fixed"/>
        <w:tblLook w:val="01E0" w:firstRow="1" w:lastRow="1" w:firstColumn="1" w:lastColumn="1" w:noHBand="0" w:noVBand="0"/>
      </w:tblPr>
      <w:tblGrid>
        <w:gridCol w:w="800"/>
        <w:gridCol w:w="970"/>
        <w:gridCol w:w="1245"/>
        <w:gridCol w:w="1108"/>
        <w:gridCol w:w="1520"/>
        <w:gridCol w:w="1383"/>
        <w:gridCol w:w="1308"/>
        <w:gridCol w:w="895"/>
      </w:tblGrid>
      <w:tr w:rsidR="006F4786" w:rsidRPr="006F4786" w:rsidTr="006F4786">
        <w:trPr>
          <w:trHeight w:val="304"/>
        </w:trPr>
        <w:tc>
          <w:tcPr>
            <w:tcW w:w="1809" w:type="dxa"/>
            <w:gridSpan w:val="2"/>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Время сбора</w:t>
            </w:r>
          </w:p>
        </w:tc>
        <w:tc>
          <w:tcPr>
            <w:tcW w:w="3969" w:type="dxa"/>
            <w:gridSpan w:val="3"/>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Количество</w:t>
            </w:r>
          </w:p>
        </w:tc>
        <w:tc>
          <w:tcPr>
            <w:tcW w:w="3674" w:type="dxa"/>
            <w:gridSpan w:val="3"/>
            <w:vAlign w:val="center"/>
          </w:tcPr>
          <w:p w:rsidR="006F4786" w:rsidRPr="006F4786" w:rsidRDefault="006F4786" w:rsidP="006F4786">
            <w:pPr>
              <w:jc w:val="center"/>
              <w:rPr>
                <w:color w:val="000000" w:themeColor="text1"/>
                <w:sz w:val="22"/>
                <w:lang w:eastAsia="ru-RU"/>
              </w:rPr>
            </w:pPr>
            <w:r w:rsidRPr="006F4786">
              <w:rPr>
                <w:rFonts w:eastAsia="Lucida Sans Unicode"/>
                <w:color w:val="000000" w:themeColor="text1"/>
                <w:sz w:val="22"/>
                <w:lang w:eastAsia="ru-RU"/>
              </w:rPr>
              <w:t>Средний улов на одну ловушку, экз.</w:t>
            </w:r>
          </w:p>
        </w:tc>
      </w:tr>
      <w:tr w:rsidR="006F4786" w:rsidRPr="006F4786" w:rsidTr="006F4786">
        <w:trPr>
          <w:trHeight w:val="112"/>
        </w:trPr>
        <w:tc>
          <w:tcPr>
            <w:tcW w:w="817" w:type="dxa"/>
          </w:tcPr>
          <w:p w:rsidR="006F4786" w:rsidRPr="006F4786" w:rsidRDefault="006F4786" w:rsidP="006F4786">
            <w:pPr>
              <w:jc w:val="center"/>
              <w:rPr>
                <w:color w:val="000000" w:themeColor="text1"/>
                <w:lang w:eastAsia="ru-RU"/>
              </w:rPr>
            </w:pPr>
            <w:r w:rsidRPr="006F4786">
              <w:rPr>
                <w:color w:val="000000" w:themeColor="text1"/>
                <w:lang w:eastAsia="ru-RU"/>
              </w:rPr>
              <w:t>год</w:t>
            </w:r>
          </w:p>
        </w:tc>
        <w:tc>
          <w:tcPr>
            <w:tcW w:w="992" w:type="dxa"/>
          </w:tcPr>
          <w:p w:rsidR="006F4786" w:rsidRPr="006F4786" w:rsidRDefault="006F4786" w:rsidP="006F4786">
            <w:pPr>
              <w:jc w:val="center"/>
              <w:rPr>
                <w:lang w:eastAsia="ru-RU"/>
              </w:rPr>
            </w:pPr>
            <w:r w:rsidRPr="006F4786">
              <w:rPr>
                <w:lang w:eastAsia="ru-RU"/>
              </w:rPr>
              <w:t>месяц</w:t>
            </w:r>
          </w:p>
        </w:tc>
        <w:tc>
          <w:tcPr>
            <w:tcW w:w="1276" w:type="dxa"/>
          </w:tcPr>
          <w:p w:rsidR="006F4786" w:rsidRPr="006F4786" w:rsidRDefault="006F4786" w:rsidP="006F4786">
            <w:pPr>
              <w:jc w:val="center"/>
              <w:rPr>
                <w:lang w:eastAsia="ru-RU"/>
              </w:rPr>
            </w:pPr>
            <w:r w:rsidRPr="006F4786">
              <w:rPr>
                <w:lang w:eastAsia="ru-RU"/>
              </w:rPr>
              <w:t>постановок ловушек, шт.</w:t>
            </w:r>
          </w:p>
        </w:tc>
        <w:tc>
          <w:tcPr>
            <w:tcW w:w="1134" w:type="dxa"/>
          </w:tcPr>
          <w:p w:rsidR="006F4786" w:rsidRPr="006F4786" w:rsidRDefault="006F4786" w:rsidP="006F4786">
            <w:pPr>
              <w:jc w:val="center"/>
              <w:rPr>
                <w:lang w:eastAsia="ru-RU"/>
              </w:rPr>
            </w:pPr>
            <w:r w:rsidRPr="006F4786">
              <w:rPr>
                <w:lang w:eastAsia="ru-RU"/>
              </w:rPr>
              <w:t>массового промера краба, экз.</w:t>
            </w:r>
          </w:p>
        </w:tc>
        <w:tc>
          <w:tcPr>
            <w:tcW w:w="1559" w:type="dxa"/>
          </w:tcPr>
          <w:p w:rsidR="006F4786" w:rsidRPr="006F4786" w:rsidRDefault="006F4786" w:rsidP="006F4786">
            <w:pPr>
              <w:jc w:val="center"/>
              <w:rPr>
                <w:lang w:eastAsia="ru-RU"/>
              </w:rPr>
            </w:pPr>
            <w:r w:rsidRPr="006F4786">
              <w:rPr>
                <w:lang w:eastAsia="ru-RU"/>
              </w:rPr>
              <w:t>биологических анализов краба, экз.</w:t>
            </w:r>
          </w:p>
        </w:tc>
        <w:tc>
          <w:tcPr>
            <w:tcW w:w="1418" w:type="dxa"/>
          </w:tcPr>
          <w:p w:rsidR="006F4786" w:rsidRPr="006F4786" w:rsidRDefault="006F4786" w:rsidP="006F4786">
            <w:pPr>
              <w:jc w:val="center"/>
              <w:rPr>
                <w:color w:val="000000" w:themeColor="text1"/>
                <w:lang w:eastAsia="ru-RU"/>
              </w:rPr>
            </w:pPr>
            <w:r w:rsidRPr="006F4786">
              <w:rPr>
                <w:color w:val="000000" w:themeColor="text1"/>
                <w:lang w:eastAsia="ru-RU"/>
              </w:rPr>
              <w:t>промысловых самцов</w:t>
            </w:r>
          </w:p>
        </w:tc>
        <w:tc>
          <w:tcPr>
            <w:tcW w:w="1341" w:type="dxa"/>
          </w:tcPr>
          <w:p w:rsidR="006F4786" w:rsidRPr="006F4786" w:rsidRDefault="006F4786" w:rsidP="006F4786">
            <w:pPr>
              <w:jc w:val="center"/>
              <w:rPr>
                <w:color w:val="000000" w:themeColor="text1"/>
                <w:lang w:eastAsia="ru-RU"/>
              </w:rPr>
            </w:pPr>
            <w:r w:rsidRPr="006F4786">
              <w:rPr>
                <w:color w:val="000000" w:themeColor="text1"/>
                <w:lang w:eastAsia="ru-RU"/>
              </w:rPr>
              <w:t>пререкрутов</w:t>
            </w:r>
          </w:p>
        </w:tc>
        <w:tc>
          <w:tcPr>
            <w:tcW w:w="915" w:type="dxa"/>
          </w:tcPr>
          <w:p w:rsidR="006F4786" w:rsidRPr="006F4786" w:rsidRDefault="006F4786" w:rsidP="006F4786">
            <w:pPr>
              <w:jc w:val="center"/>
              <w:rPr>
                <w:color w:val="000000" w:themeColor="text1"/>
                <w:lang w:eastAsia="ru-RU"/>
              </w:rPr>
            </w:pPr>
            <w:r w:rsidRPr="006F4786">
              <w:rPr>
                <w:color w:val="000000" w:themeColor="text1"/>
                <w:lang w:eastAsia="ru-RU"/>
              </w:rPr>
              <w:t>молоди самцов</w:t>
            </w:r>
          </w:p>
        </w:tc>
      </w:tr>
      <w:tr w:rsidR="006F4786" w:rsidRPr="006F4786" w:rsidTr="006F4786">
        <w:trPr>
          <w:trHeight w:val="269"/>
        </w:trPr>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2008</w:t>
            </w:r>
          </w:p>
        </w:tc>
        <w:tc>
          <w:tcPr>
            <w:tcW w:w="992" w:type="dxa"/>
            <w:vAlign w:val="center"/>
          </w:tcPr>
          <w:p w:rsidR="006F4786" w:rsidRPr="006F4786" w:rsidRDefault="006F4786" w:rsidP="006F4786">
            <w:pPr>
              <w:jc w:val="center"/>
              <w:rPr>
                <w:sz w:val="22"/>
                <w:lang w:val="en-US" w:eastAsia="ru-RU"/>
              </w:rPr>
            </w:pPr>
            <w:r w:rsidRPr="006F4786">
              <w:rPr>
                <w:sz w:val="22"/>
                <w:lang w:val="en-US" w:eastAsia="ru-RU"/>
              </w:rPr>
              <w:t>VII</w:t>
            </w:r>
          </w:p>
        </w:tc>
        <w:tc>
          <w:tcPr>
            <w:tcW w:w="1276" w:type="dxa"/>
            <w:vAlign w:val="center"/>
          </w:tcPr>
          <w:p w:rsidR="006F4786" w:rsidRPr="006F4786" w:rsidRDefault="006F4786" w:rsidP="006F4786">
            <w:pPr>
              <w:jc w:val="center"/>
              <w:rPr>
                <w:sz w:val="22"/>
                <w:lang w:eastAsia="ru-RU"/>
              </w:rPr>
            </w:pPr>
            <w:r w:rsidRPr="006F4786">
              <w:rPr>
                <w:sz w:val="22"/>
                <w:lang w:eastAsia="ru-RU"/>
              </w:rPr>
              <w:t>189</w:t>
            </w:r>
          </w:p>
        </w:tc>
        <w:tc>
          <w:tcPr>
            <w:tcW w:w="1134" w:type="dxa"/>
            <w:vAlign w:val="center"/>
          </w:tcPr>
          <w:p w:rsidR="006F4786" w:rsidRPr="006F4786" w:rsidRDefault="006F4786" w:rsidP="006F4786">
            <w:pPr>
              <w:jc w:val="center"/>
              <w:rPr>
                <w:sz w:val="22"/>
                <w:lang w:eastAsia="ru-RU"/>
              </w:rPr>
            </w:pPr>
            <w:r w:rsidRPr="006F4786">
              <w:rPr>
                <w:sz w:val="22"/>
                <w:lang w:eastAsia="ru-RU"/>
              </w:rPr>
              <w:t>1185</w:t>
            </w:r>
          </w:p>
        </w:tc>
        <w:tc>
          <w:tcPr>
            <w:tcW w:w="1559" w:type="dxa"/>
            <w:vAlign w:val="center"/>
          </w:tcPr>
          <w:p w:rsidR="006F4786" w:rsidRPr="006F4786" w:rsidRDefault="006F4786" w:rsidP="006F4786">
            <w:pPr>
              <w:jc w:val="center"/>
              <w:rPr>
                <w:sz w:val="22"/>
                <w:lang w:eastAsia="ru-RU"/>
              </w:rPr>
            </w:pPr>
            <w:r w:rsidRPr="006F4786">
              <w:rPr>
                <w:sz w:val="22"/>
                <w:lang w:eastAsia="ru-RU"/>
              </w:rPr>
              <w:t>1185</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1,2</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0,6</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2009</w:t>
            </w:r>
          </w:p>
        </w:tc>
        <w:tc>
          <w:tcPr>
            <w:tcW w:w="992" w:type="dxa"/>
            <w:vAlign w:val="center"/>
          </w:tcPr>
          <w:p w:rsidR="006F4786" w:rsidRPr="006F4786" w:rsidRDefault="006F4786" w:rsidP="006F4786">
            <w:pPr>
              <w:jc w:val="center"/>
              <w:rPr>
                <w:sz w:val="22"/>
                <w:lang w:eastAsia="ru-RU"/>
              </w:rPr>
            </w:pPr>
            <w:r w:rsidRPr="006F4786">
              <w:rPr>
                <w:color w:val="000000" w:themeColor="text1"/>
                <w:sz w:val="22"/>
                <w:lang w:val="en-US" w:eastAsia="ru-RU"/>
              </w:rPr>
              <w:t>VII</w:t>
            </w:r>
            <w:r w:rsidRPr="006F4786">
              <w:rPr>
                <w:color w:val="000000" w:themeColor="text1"/>
                <w:sz w:val="22"/>
                <w:lang w:eastAsia="ru-RU"/>
              </w:rPr>
              <w:t>-</w:t>
            </w:r>
            <w:r w:rsidRPr="006F4786">
              <w:rPr>
                <w:color w:val="000000" w:themeColor="text1"/>
                <w:sz w:val="22"/>
                <w:lang w:val="en-US" w:eastAsia="ru-RU"/>
              </w:rPr>
              <w:t>VIII</w:t>
            </w:r>
          </w:p>
        </w:tc>
        <w:tc>
          <w:tcPr>
            <w:tcW w:w="1276" w:type="dxa"/>
            <w:vAlign w:val="center"/>
          </w:tcPr>
          <w:p w:rsidR="006F4786" w:rsidRPr="006F4786" w:rsidRDefault="006F4786" w:rsidP="006F4786">
            <w:pPr>
              <w:jc w:val="center"/>
              <w:rPr>
                <w:sz w:val="22"/>
                <w:lang w:eastAsia="ru-RU"/>
              </w:rPr>
            </w:pPr>
            <w:r w:rsidRPr="006F4786">
              <w:rPr>
                <w:sz w:val="22"/>
                <w:lang w:eastAsia="ru-RU"/>
              </w:rPr>
              <w:t>129</w:t>
            </w:r>
          </w:p>
        </w:tc>
        <w:tc>
          <w:tcPr>
            <w:tcW w:w="1134" w:type="dxa"/>
            <w:vAlign w:val="center"/>
          </w:tcPr>
          <w:p w:rsidR="006F4786" w:rsidRPr="006F4786" w:rsidRDefault="006F4786" w:rsidP="006F4786">
            <w:pPr>
              <w:jc w:val="center"/>
              <w:rPr>
                <w:sz w:val="22"/>
                <w:lang w:eastAsia="ru-RU"/>
              </w:rPr>
            </w:pPr>
            <w:r w:rsidRPr="006F4786">
              <w:rPr>
                <w:sz w:val="22"/>
                <w:lang w:eastAsia="ru-RU"/>
              </w:rPr>
              <w:t>2358</w:t>
            </w:r>
          </w:p>
        </w:tc>
        <w:tc>
          <w:tcPr>
            <w:tcW w:w="1559" w:type="dxa"/>
            <w:vAlign w:val="center"/>
          </w:tcPr>
          <w:p w:rsidR="006F4786" w:rsidRPr="006F4786" w:rsidRDefault="006F4786" w:rsidP="006F4786">
            <w:pPr>
              <w:jc w:val="center"/>
              <w:rPr>
                <w:sz w:val="22"/>
                <w:lang w:eastAsia="ru-RU"/>
              </w:rPr>
            </w:pPr>
            <w:r w:rsidRPr="006F4786">
              <w:rPr>
                <w:sz w:val="22"/>
                <w:lang w:eastAsia="ru-RU"/>
              </w:rPr>
              <w:t>2358</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2,1</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5,1</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2,4</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2010</w:t>
            </w:r>
          </w:p>
        </w:tc>
        <w:tc>
          <w:tcPr>
            <w:tcW w:w="992" w:type="dxa"/>
            <w:vAlign w:val="center"/>
          </w:tcPr>
          <w:p w:rsidR="006F4786" w:rsidRPr="006F4786" w:rsidRDefault="006F4786" w:rsidP="006F4786">
            <w:pPr>
              <w:jc w:val="center"/>
              <w:rPr>
                <w:sz w:val="22"/>
                <w:lang w:eastAsia="ru-RU"/>
              </w:rPr>
            </w:pPr>
            <w:r w:rsidRPr="006F4786">
              <w:rPr>
                <w:sz w:val="22"/>
                <w:lang w:val="en-US" w:eastAsia="ru-RU"/>
              </w:rPr>
              <w:t>VII</w:t>
            </w:r>
          </w:p>
        </w:tc>
        <w:tc>
          <w:tcPr>
            <w:tcW w:w="1276" w:type="dxa"/>
            <w:vAlign w:val="center"/>
          </w:tcPr>
          <w:p w:rsidR="006F4786" w:rsidRPr="006F4786" w:rsidRDefault="006F4786" w:rsidP="006F4786">
            <w:pPr>
              <w:jc w:val="center"/>
              <w:rPr>
                <w:sz w:val="22"/>
                <w:lang w:eastAsia="ru-RU"/>
              </w:rPr>
            </w:pPr>
            <w:r w:rsidRPr="006F4786">
              <w:rPr>
                <w:sz w:val="22"/>
                <w:lang w:eastAsia="ru-RU"/>
              </w:rPr>
              <w:t>207</w:t>
            </w:r>
          </w:p>
        </w:tc>
        <w:tc>
          <w:tcPr>
            <w:tcW w:w="1134" w:type="dxa"/>
            <w:vAlign w:val="center"/>
          </w:tcPr>
          <w:p w:rsidR="006F4786" w:rsidRPr="006F4786" w:rsidRDefault="006F4786" w:rsidP="006F4786">
            <w:pPr>
              <w:jc w:val="center"/>
              <w:rPr>
                <w:sz w:val="22"/>
                <w:lang w:eastAsia="ru-RU"/>
              </w:rPr>
            </w:pPr>
            <w:r w:rsidRPr="006F4786">
              <w:rPr>
                <w:sz w:val="22"/>
                <w:lang w:eastAsia="ru-RU"/>
              </w:rPr>
              <w:t>3286</w:t>
            </w:r>
          </w:p>
        </w:tc>
        <w:tc>
          <w:tcPr>
            <w:tcW w:w="1559" w:type="dxa"/>
            <w:vAlign w:val="center"/>
          </w:tcPr>
          <w:p w:rsidR="006F4786" w:rsidRPr="006F4786" w:rsidRDefault="006F4786" w:rsidP="006F4786">
            <w:pPr>
              <w:jc w:val="center"/>
              <w:rPr>
                <w:sz w:val="22"/>
                <w:lang w:eastAsia="ru-RU"/>
              </w:rPr>
            </w:pPr>
            <w:r w:rsidRPr="006F4786">
              <w:rPr>
                <w:sz w:val="22"/>
                <w:lang w:eastAsia="ru-RU"/>
              </w:rPr>
              <w:t>3286</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1,0</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5,0</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2,9</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2011</w:t>
            </w:r>
          </w:p>
        </w:tc>
        <w:tc>
          <w:tcPr>
            <w:tcW w:w="992" w:type="dxa"/>
            <w:vAlign w:val="center"/>
          </w:tcPr>
          <w:p w:rsidR="006F4786" w:rsidRPr="006F4786" w:rsidRDefault="006F4786" w:rsidP="006F4786">
            <w:pPr>
              <w:jc w:val="center"/>
              <w:rPr>
                <w:sz w:val="22"/>
                <w:lang w:eastAsia="ru-RU"/>
              </w:rPr>
            </w:pPr>
            <w:r w:rsidRPr="006F4786">
              <w:rPr>
                <w:color w:val="000000" w:themeColor="text1"/>
                <w:sz w:val="22"/>
                <w:lang w:val="en-US" w:eastAsia="ru-RU"/>
              </w:rPr>
              <w:t>VII</w:t>
            </w:r>
            <w:r w:rsidRPr="006F4786">
              <w:rPr>
                <w:color w:val="000000" w:themeColor="text1"/>
                <w:sz w:val="22"/>
                <w:lang w:eastAsia="ru-RU"/>
              </w:rPr>
              <w:t>-</w:t>
            </w:r>
            <w:r w:rsidRPr="006F4786">
              <w:rPr>
                <w:color w:val="000000" w:themeColor="text1"/>
                <w:sz w:val="22"/>
                <w:lang w:val="en-US" w:eastAsia="ru-RU"/>
              </w:rPr>
              <w:t>VIII</w:t>
            </w:r>
          </w:p>
        </w:tc>
        <w:tc>
          <w:tcPr>
            <w:tcW w:w="1276" w:type="dxa"/>
            <w:vAlign w:val="center"/>
          </w:tcPr>
          <w:p w:rsidR="006F4786" w:rsidRPr="006F4786" w:rsidRDefault="006F4786" w:rsidP="006F4786">
            <w:pPr>
              <w:jc w:val="center"/>
              <w:rPr>
                <w:sz w:val="22"/>
                <w:lang w:eastAsia="ru-RU"/>
              </w:rPr>
            </w:pPr>
            <w:r w:rsidRPr="006F4786">
              <w:rPr>
                <w:sz w:val="22"/>
                <w:lang w:eastAsia="ru-RU"/>
              </w:rPr>
              <w:t>228</w:t>
            </w:r>
          </w:p>
        </w:tc>
        <w:tc>
          <w:tcPr>
            <w:tcW w:w="1134" w:type="dxa"/>
            <w:vAlign w:val="center"/>
          </w:tcPr>
          <w:p w:rsidR="006F4786" w:rsidRPr="006F4786" w:rsidRDefault="006F4786" w:rsidP="006F4786">
            <w:pPr>
              <w:jc w:val="center"/>
              <w:rPr>
                <w:sz w:val="22"/>
                <w:lang w:eastAsia="ru-RU"/>
              </w:rPr>
            </w:pPr>
            <w:r w:rsidRPr="006F4786">
              <w:rPr>
                <w:sz w:val="22"/>
                <w:lang w:eastAsia="ru-RU"/>
              </w:rPr>
              <w:t>3100</w:t>
            </w:r>
          </w:p>
        </w:tc>
        <w:tc>
          <w:tcPr>
            <w:tcW w:w="1559" w:type="dxa"/>
            <w:vAlign w:val="center"/>
          </w:tcPr>
          <w:p w:rsidR="006F4786" w:rsidRPr="006F4786" w:rsidRDefault="006F4786" w:rsidP="006F4786">
            <w:pPr>
              <w:jc w:val="center"/>
              <w:rPr>
                <w:sz w:val="22"/>
                <w:lang w:eastAsia="ru-RU"/>
              </w:rPr>
            </w:pPr>
            <w:r w:rsidRPr="006F4786">
              <w:rPr>
                <w:sz w:val="22"/>
                <w:lang w:eastAsia="ru-RU"/>
              </w:rPr>
              <w:t>3100</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1,8</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5,8</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1,5</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2012</w:t>
            </w:r>
          </w:p>
        </w:tc>
        <w:tc>
          <w:tcPr>
            <w:tcW w:w="992" w:type="dxa"/>
            <w:vAlign w:val="center"/>
          </w:tcPr>
          <w:p w:rsidR="006F4786" w:rsidRPr="006F4786" w:rsidRDefault="006F4786" w:rsidP="006F4786">
            <w:pPr>
              <w:jc w:val="center"/>
              <w:rPr>
                <w:sz w:val="22"/>
                <w:lang w:eastAsia="ru-RU"/>
              </w:rPr>
            </w:pPr>
            <w:r w:rsidRPr="006F4786">
              <w:rPr>
                <w:sz w:val="22"/>
                <w:lang w:val="en-US" w:eastAsia="ru-RU"/>
              </w:rPr>
              <w:t>VII</w:t>
            </w:r>
          </w:p>
        </w:tc>
        <w:tc>
          <w:tcPr>
            <w:tcW w:w="1276" w:type="dxa"/>
            <w:vAlign w:val="center"/>
          </w:tcPr>
          <w:p w:rsidR="006F4786" w:rsidRPr="006F4786" w:rsidRDefault="006F4786" w:rsidP="006F4786">
            <w:pPr>
              <w:jc w:val="center"/>
              <w:rPr>
                <w:sz w:val="22"/>
                <w:lang w:eastAsia="ru-RU"/>
              </w:rPr>
            </w:pPr>
            <w:r w:rsidRPr="006F4786">
              <w:rPr>
                <w:sz w:val="22"/>
                <w:lang w:eastAsia="ru-RU"/>
              </w:rPr>
              <w:t>183</w:t>
            </w:r>
          </w:p>
        </w:tc>
        <w:tc>
          <w:tcPr>
            <w:tcW w:w="1134" w:type="dxa"/>
            <w:vAlign w:val="center"/>
          </w:tcPr>
          <w:p w:rsidR="006F4786" w:rsidRPr="006F4786" w:rsidRDefault="006F4786" w:rsidP="006F4786">
            <w:pPr>
              <w:jc w:val="center"/>
              <w:rPr>
                <w:sz w:val="22"/>
                <w:lang w:eastAsia="ru-RU"/>
              </w:rPr>
            </w:pPr>
            <w:r w:rsidRPr="006F4786">
              <w:rPr>
                <w:sz w:val="22"/>
                <w:lang w:eastAsia="ru-RU"/>
              </w:rPr>
              <w:t>885</w:t>
            </w:r>
          </w:p>
        </w:tc>
        <w:tc>
          <w:tcPr>
            <w:tcW w:w="1559" w:type="dxa"/>
            <w:vAlign w:val="center"/>
          </w:tcPr>
          <w:p w:rsidR="006F4786" w:rsidRPr="006F4786" w:rsidRDefault="006F4786" w:rsidP="006F4786">
            <w:pPr>
              <w:jc w:val="center"/>
              <w:rPr>
                <w:sz w:val="22"/>
                <w:lang w:eastAsia="ru-RU"/>
              </w:rPr>
            </w:pPr>
            <w:r w:rsidRPr="006F4786">
              <w:rPr>
                <w:sz w:val="22"/>
                <w:lang w:eastAsia="ru-RU"/>
              </w:rPr>
              <w:t>885</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0,7</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1,5</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0,1</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2013</w:t>
            </w:r>
          </w:p>
        </w:tc>
        <w:tc>
          <w:tcPr>
            <w:tcW w:w="992" w:type="dxa"/>
            <w:vAlign w:val="center"/>
          </w:tcPr>
          <w:p w:rsidR="006F4786" w:rsidRPr="006F4786" w:rsidRDefault="006F4786" w:rsidP="006F4786">
            <w:pPr>
              <w:jc w:val="center"/>
              <w:rPr>
                <w:sz w:val="22"/>
                <w:lang w:eastAsia="ru-RU"/>
              </w:rPr>
            </w:pPr>
            <w:r w:rsidRPr="006F4786">
              <w:rPr>
                <w:sz w:val="22"/>
                <w:lang w:val="en-US" w:eastAsia="ru-RU"/>
              </w:rPr>
              <w:t>VII</w:t>
            </w:r>
          </w:p>
        </w:tc>
        <w:tc>
          <w:tcPr>
            <w:tcW w:w="1276" w:type="dxa"/>
            <w:vAlign w:val="center"/>
          </w:tcPr>
          <w:p w:rsidR="006F4786" w:rsidRPr="006F4786" w:rsidRDefault="006F4786" w:rsidP="006F4786">
            <w:pPr>
              <w:jc w:val="center"/>
              <w:rPr>
                <w:sz w:val="22"/>
                <w:lang w:eastAsia="ru-RU"/>
              </w:rPr>
            </w:pPr>
            <w:r w:rsidRPr="006F4786">
              <w:rPr>
                <w:sz w:val="22"/>
                <w:lang w:eastAsia="ru-RU"/>
              </w:rPr>
              <w:t>200</w:t>
            </w:r>
          </w:p>
        </w:tc>
        <w:tc>
          <w:tcPr>
            <w:tcW w:w="1134" w:type="dxa"/>
            <w:vAlign w:val="center"/>
          </w:tcPr>
          <w:p w:rsidR="006F4786" w:rsidRPr="006F4786" w:rsidRDefault="006F4786" w:rsidP="006F4786">
            <w:pPr>
              <w:jc w:val="center"/>
              <w:rPr>
                <w:sz w:val="22"/>
                <w:lang w:eastAsia="ru-RU"/>
              </w:rPr>
            </w:pPr>
            <w:r w:rsidRPr="006F4786">
              <w:rPr>
                <w:sz w:val="22"/>
                <w:lang w:eastAsia="ru-RU"/>
              </w:rPr>
              <w:t>2098</w:t>
            </w:r>
          </w:p>
        </w:tc>
        <w:tc>
          <w:tcPr>
            <w:tcW w:w="1559" w:type="dxa"/>
            <w:vAlign w:val="center"/>
          </w:tcPr>
          <w:p w:rsidR="006F4786" w:rsidRPr="006F4786" w:rsidRDefault="006F4786" w:rsidP="006F4786">
            <w:pPr>
              <w:jc w:val="center"/>
              <w:rPr>
                <w:sz w:val="22"/>
                <w:lang w:eastAsia="ru-RU"/>
              </w:rPr>
            </w:pPr>
            <w:r w:rsidRPr="006F4786">
              <w:rPr>
                <w:sz w:val="22"/>
                <w:lang w:eastAsia="ru-RU"/>
              </w:rPr>
              <w:t>2098</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2,7</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2,9</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0,5</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2014</w:t>
            </w:r>
          </w:p>
        </w:tc>
        <w:tc>
          <w:tcPr>
            <w:tcW w:w="992"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val="en-US" w:eastAsia="ru-RU"/>
              </w:rPr>
              <w:t>VII</w:t>
            </w:r>
          </w:p>
        </w:tc>
        <w:tc>
          <w:tcPr>
            <w:tcW w:w="1276"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237</w:t>
            </w:r>
          </w:p>
        </w:tc>
        <w:tc>
          <w:tcPr>
            <w:tcW w:w="1134"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2032</w:t>
            </w:r>
          </w:p>
        </w:tc>
        <w:tc>
          <w:tcPr>
            <w:tcW w:w="1559"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2032</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2,2</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2,2</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0,6</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2015</w:t>
            </w:r>
          </w:p>
        </w:tc>
        <w:tc>
          <w:tcPr>
            <w:tcW w:w="992"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val="en-US" w:eastAsia="ru-RU"/>
              </w:rPr>
              <w:t>VII</w:t>
            </w:r>
          </w:p>
        </w:tc>
        <w:tc>
          <w:tcPr>
            <w:tcW w:w="1276"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267</w:t>
            </w:r>
          </w:p>
        </w:tc>
        <w:tc>
          <w:tcPr>
            <w:tcW w:w="1134"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2593</w:t>
            </w:r>
          </w:p>
        </w:tc>
        <w:tc>
          <w:tcPr>
            <w:tcW w:w="1559"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2593</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3,1</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2,2</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0,6</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2016</w:t>
            </w:r>
          </w:p>
        </w:tc>
        <w:tc>
          <w:tcPr>
            <w:tcW w:w="992"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val="en-US" w:eastAsia="ru-RU"/>
              </w:rPr>
              <w:t>VII</w:t>
            </w:r>
          </w:p>
        </w:tc>
        <w:tc>
          <w:tcPr>
            <w:tcW w:w="1276"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237</w:t>
            </w:r>
          </w:p>
        </w:tc>
        <w:tc>
          <w:tcPr>
            <w:tcW w:w="1134"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3941</w:t>
            </w:r>
          </w:p>
        </w:tc>
        <w:tc>
          <w:tcPr>
            <w:tcW w:w="1559"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3941</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4,5</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2,9</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0,5</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2017</w:t>
            </w:r>
          </w:p>
        </w:tc>
        <w:tc>
          <w:tcPr>
            <w:tcW w:w="992"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val="en-US" w:eastAsia="ru-RU"/>
              </w:rPr>
              <w:t>VII</w:t>
            </w:r>
            <w:r w:rsidRPr="006F4786">
              <w:rPr>
                <w:color w:val="000000" w:themeColor="text1"/>
                <w:sz w:val="22"/>
                <w:lang w:eastAsia="ru-RU"/>
              </w:rPr>
              <w:t>-</w:t>
            </w:r>
            <w:r w:rsidRPr="006F4786">
              <w:rPr>
                <w:color w:val="000000" w:themeColor="text1"/>
                <w:sz w:val="22"/>
                <w:lang w:val="en-US" w:eastAsia="ru-RU"/>
              </w:rPr>
              <w:t>VIII</w:t>
            </w:r>
          </w:p>
        </w:tc>
        <w:tc>
          <w:tcPr>
            <w:tcW w:w="1276"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234</w:t>
            </w:r>
          </w:p>
        </w:tc>
        <w:tc>
          <w:tcPr>
            <w:tcW w:w="1134"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2495</w:t>
            </w:r>
          </w:p>
        </w:tc>
        <w:tc>
          <w:tcPr>
            <w:tcW w:w="1559"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2495</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2,5</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2,2</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0,9</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2018</w:t>
            </w:r>
          </w:p>
        </w:tc>
        <w:tc>
          <w:tcPr>
            <w:tcW w:w="992"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val="en-US" w:eastAsia="ru-RU"/>
              </w:rPr>
              <w:t>VII</w:t>
            </w:r>
          </w:p>
        </w:tc>
        <w:tc>
          <w:tcPr>
            <w:tcW w:w="1276"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235</w:t>
            </w:r>
          </w:p>
        </w:tc>
        <w:tc>
          <w:tcPr>
            <w:tcW w:w="1134"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3252</w:t>
            </w:r>
          </w:p>
        </w:tc>
        <w:tc>
          <w:tcPr>
            <w:tcW w:w="1559"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3252</w:t>
            </w:r>
          </w:p>
        </w:tc>
        <w:tc>
          <w:tcPr>
            <w:tcW w:w="1418"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4,2</w:t>
            </w:r>
          </w:p>
        </w:tc>
        <w:tc>
          <w:tcPr>
            <w:tcW w:w="1341"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3,1</w:t>
            </w:r>
          </w:p>
        </w:tc>
        <w:tc>
          <w:tcPr>
            <w:tcW w:w="915"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0,2</w:t>
            </w:r>
          </w:p>
        </w:tc>
      </w:tr>
      <w:tr w:rsidR="006F4786" w:rsidRPr="006F4786" w:rsidTr="006F4786">
        <w:tc>
          <w:tcPr>
            <w:tcW w:w="817" w:type="dxa"/>
            <w:vAlign w:val="center"/>
          </w:tcPr>
          <w:p w:rsidR="006F4786" w:rsidRPr="006F4786" w:rsidRDefault="006F4786" w:rsidP="006F4786">
            <w:pPr>
              <w:jc w:val="center"/>
              <w:rPr>
                <w:color w:val="000000" w:themeColor="text1"/>
                <w:sz w:val="22"/>
                <w:lang w:eastAsia="ru-RU"/>
              </w:rPr>
            </w:pPr>
            <w:r w:rsidRPr="006F4786">
              <w:rPr>
                <w:color w:val="000000" w:themeColor="text1"/>
                <w:sz w:val="22"/>
                <w:lang w:eastAsia="ru-RU"/>
              </w:rPr>
              <w:t>2019</w:t>
            </w:r>
          </w:p>
        </w:tc>
        <w:tc>
          <w:tcPr>
            <w:tcW w:w="992" w:type="dxa"/>
            <w:vAlign w:val="center"/>
          </w:tcPr>
          <w:p w:rsidR="006F4786" w:rsidRPr="006F4786" w:rsidRDefault="006F4786" w:rsidP="006F4786">
            <w:pPr>
              <w:jc w:val="center"/>
              <w:rPr>
                <w:color w:val="000000" w:themeColor="text1"/>
                <w:sz w:val="22"/>
                <w:lang w:val="en-US" w:eastAsia="ru-RU"/>
              </w:rPr>
            </w:pPr>
            <w:r w:rsidRPr="006F4786">
              <w:rPr>
                <w:color w:val="000000" w:themeColor="text1"/>
                <w:sz w:val="22"/>
                <w:lang w:val="en-US" w:eastAsia="ru-RU"/>
              </w:rPr>
              <w:t>VII</w:t>
            </w:r>
            <w:r w:rsidRPr="006F4786">
              <w:rPr>
                <w:color w:val="000000" w:themeColor="text1"/>
                <w:sz w:val="22"/>
                <w:lang w:eastAsia="ru-RU"/>
              </w:rPr>
              <w:t>-</w:t>
            </w:r>
            <w:r w:rsidRPr="006F4786">
              <w:rPr>
                <w:color w:val="000000" w:themeColor="text1"/>
                <w:sz w:val="22"/>
                <w:lang w:val="en-US" w:eastAsia="ru-RU"/>
              </w:rPr>
              <w:t>VIII</w:t>
            </w:r>
          </w:p>
        </w:tc>
        <w:tc>
          <w:tcPr>
            <w:tcW w:w="1276" w:type="dxa"/>
            <w:vAlign w:val="center"/>
          </w:tcPr>
          <w:p w:rsidR="006F4786" w:rsidRPr="006F4786" w:rsidRDefault="006F4786" w:rsidP="006F4786">
            <w:pPr>
              <w:jc w:val="center"/>
              <w:rPr>
                <w:color w:val="000000" w:themeColor="text1"/>
                <w:sz w:val="22"/>
                <w:lang w:val="en-US" w:eastAsia="ru-RU"/>
              </w:rPr>
            </w:pPr>
            <w:r w:rsidRPr="006F4786">
              <w:rPr>
                <w:color w:val="000000" w:themeColor="text1"/>
                <w:sz w:val="22"/>
                <w:lang w:val="en-US" w:eastAsia="ru-RU"/>
              </w:rPr>
              <w:t>167</w:t>
            </w:r>
          </w:p>
        </w:tc>
        <w:tc>
          <w:tcPr>
            <w:tcW w:w="1134" w:type="dxa"/>
            <w:vAlign w:val="center"/>
          </w:tcPr>
          <w:p w:rsidR="006F4786" w:rsidRPr="006F4786" w:rsidRDefault="006F4786" w:rsidP="006F4786">
            <w:pPr>
              <w:jc w:val="center"/>
              <w:rPr>
                <w:color w:val="000000" w:themeColor="text1"/>
                <w:sz w:val="22"/>
                <w:lang w:val="en-US" w:eastAsia="ru-RU"/>
              </w:rPr>
            </w:pPr>
            <w:r w:rsidRPr="006F4786">
              <w:rPr>
                <w:color w:val="000000" w:themeColor="text1"/>
                <w:sz w:val="22"/>
                <w:lang w:val="en-US" w:eastAsia="ru-RU"/>
              </w:rPr>
              <w:t>1920</w:t>
            </w:r>
          </w:p>
        </w:tc>
        <w:tc>
          <w:tcPr>
            <w:tcW w:w="1559" w:type="dxa"/>
            <w:vAlign w:val="center"/>
          </w:tcPr>
          <w:p w:rsidR="006F4786" w:rsidRPr="006F4786" w:rsidRDefault="006F4786" w:rsidP="006F4786">
            <w:pPr>
              <w:jc w:val="center"/>
              <w:rPr>
                <w:color w:val="000000" w:themeColor="text1"/>
                <w:sz w:val="22"/>
                <w:lang w:val="en-US" w:eastAsia="ru-RU"/>
              </w:rPr>
            </w:pPr>
            <w:r w:rsidRPr="006F4786">
              <w:rPr>
                <w:color w:val="000000" w:themeColor="text1"/>
                <w:sz w:val="22"/>
                <w:lang w:val="en-US" w:eastAsia="ru-RU"/>
              </w:rPr>
              <w:t>1920</w:t>
            </w:r>
          </w:p>
        </w:tc>
        <w:tc>
          <w:tcPr>
            <w:tcW w:w="1418" w:type="dxa"/>
            <w:vAlign w:val="center"/>
          </w:tcPr>
          <w:p w:rsidR="006F4786" w:rsidRPr="006F4786" w:rsidRDefault="006F4786" w:rsidP="006F4786">
            <w:pPr>
              <w:jc w:val="center"/>
              <w:rPr>
                <w:color w:val="000000" w:themeColor="text1"/>
                <w:sz w:val="22"/>
                <w:lang w:val="en-US" w:eastAsia="ru-RU"/>
              </w:rPr>
            </w:pPr>
            <w:r w:rsidRPr="006F4786">
              <w:rPr>
                <w:color w:val="000000" w:themeColor="text1"/>
                <w:sz w:val="22"/>
                <w:lang w:eastAsia="ru-RU"/>
              </w:rPr>
              <w:t>3</w:t>
            </w:r>
            <w:r w:rsidRPr="006F4786">
              <w:rPr>
                <w:color w:val="000000" w:themeColor="text1"/>
                <w:sz w:val="22"/>
                <w:lang w:val="en-US" w:eastAsia="ru-RU"/>
              </w:rPr>
              <w:t>,5</w:t>
            </w:r>
          </w:p>
        </w:tc>
        <w:tc>
          <w:tcPr>
            <w:tcW w:w="1341" w:type="dxa"/>
            <w:vAlign w:val="center"/>
          </w:tcPr>
          <w:p w:rsidR="006F4786" w:rsidRPr="006F4786" w:rsidRDefault="006F4786" w:rsidP="006F4786">
            <w:pPr>
              <w:jc w:val="center"/>
              <w:rPr>
                <w:color w:val="000000" w:themeColor="text1"/>
                <w:sz w:val="22"/>
                <w:lang w:val="en-US" w:eastAsia="ru-RU"/>
              </w:rPr>
            </w:pPr>
            <w:r w:rsidRPr="006F4786">
              <w:rPr>
                <w:color w:val="000000" w:themeColor="text1"/>
                <w:sz w:val="22"/>
                <w:lang w:val="en-US" w:eastAsia="ru-RU"/>
              </w:rPr>
              <w:t>2,6</w:t>
            </w:r>
          </w:p>
        </w:tc>
        <w:tc>
          <w:tcPr>
            <w:tcW w:w="915" w:type="dxa"/>
            <w:vAlign w:val="center"/>
          </w:tcPr>
          <w:p w:rsidR="006F4786" w:rsidRPr="006F4786" w:rsidRDefault="006F4786" w:rsidP="006F4786">
            <w:pPr>
              <w:jc w:val="center"/>
              <w:rPr>
                <w:color w:val="000000" w:themeColor="text1"/>
                <w:sz w:val="22"/>
                <w:lang w:val="en-US" w:eastAsia="ru-RU"/>
              </w:rPr>
            </w:pPr>
            <w:r w:rsidRPr="006F4786">
              <w:rPr>
                <w:color w:val="000000" w:themeColor="text1"/>
                <w:sz w:val="22"/>
                <w:lang w:val="en-US" w:eastAsia="ru-RU"/>
              </w:rPr>
              <w:t>0,4</w:t>
            </w:r>
          </w:p>
        </w:tc>
      </w:tr>
    </w:tbl>
    <w:p w:rsidR="006F4786" w:rsidRPr="006F4786" w:rsidRDefault="006F4786" w:rsidP="006F4786">
      <w:pPr>
        <w:jc w:val="both"/>
        <w:rPr>
          <w:iCs/>
          <w:sz w:val="28"/>
          <w:szCs w:val="28"/>
        </w:rPr>
      </w:pPr>
    </w:p>
    <w:p w:rsidR="006F4786" w:rsidRPr="006F4786" w:rsidRDefault="006F4786" w:rsidP="006F4786">
      <w:pPr>
        <w:ind w:firstLine="709"/>
        <w:jc w:val="both"/>
        <w:rPr>
          <w:sz w:val="28"/>
          <w:szCs w:val="28"/>
        </w:rPr>
      </w:pPr>
      <w:r w:rsidRPr="006F4786">
        <w:rPr>
          <w:sz w:val="28"/>
          <w:szCs w:val="28"/>
        </w:rPr>
        <w:lastRenderedPageBreak/>
        <w:t>Стандартизированный улов на усилие в ходе промысловых сезонов, а также величины промыслового запаса на акватории промысла в 2007-2019 гг. оценивались на основе данных судовых суточных донесений отраслевой системы мониторинга «Рыболовство» (</w:t>
      </w:r>
      <w:r w:rsidRPr="006F4786">
        <w:rPr>
          <w:i/>
          <w:sz w:val="28"/>
          <w:szCs w:val="28"/>
        </w:rPr>
        <w:t>табл. 3</w:t>
      </w:r>
      <w:r w:rsidRPr="006F4786">
        <w:rPr>
          <w:sz w:val="28"/>
          <w:szCs w:val="28"/>
        </w:rPr>
        <w:t>).</w:t>
      </w:r>
    </w:p>
    <w:p w:rsidR="006F4786" w:rsidRPr="006F4786" w:rsidRDefault="006F4786" w:rsidP="006F4786">
      <w:pPr>
        <w:ind w:firstLine="709"/>
        <w:jc w:val="both"/>
        <w:rPr>
          <w:sz w:val="28"/>
          <w:szCs w:val="28"/>
        </w:rPr>
      </w:pPr>
      <w:r w:rsidRPr="006F4786">
        <w:rPr>
          <w:sz w:val="28"/>
          <w:szCs w:val="28"/>
        </w:rPr>
        <w:t>Информационная обеспеченность отнесена к II уровню и позволяет разработать научно обоснованный прогноз ОДУ камчатского краба Баренцева моря на 2021 г.</w:t>
      </w:r>
    </w:p>
    <w:p w:rsidR="006F4786" w:rsidRDefault="006F4786" w:rsidP="006F4786">
      <w:pPr>
        <w:ind w:firstLine="709"/>
        <w:jc w:val="both"/>
        <w:rPr>
          <w:iCs/>
          <w:sz w:val="28"/>
          <w:szCs w:val="28"/>
        </w:rPr>
      </w:pPr>
    </w:p>
    <w:p w:rsidR="006F4786" w:rsidRDefault="006F4786" w:rsidP="006F4786">
      <w:pPr>
        <w:ind w:firstLine="709"/>
        <w:jc w:val="both"/>
        <w:rPr>
          <w:iCs/>
          <w:sz w:val="28"/>
          <w:szCs w:val="28"/>
        </w:rPr>
      </w:pPr>
    </w:p>
    <w:p w:rsidR="006F4786" w:rsidRDefault="006F4786" w:rsidP="006F4786">
      <w:pPr>
        <w:ind w:firstLine="709"/>
        <w:jc w:val="both"/>
        <w:rPr>
          <w:iCs/>
          <w:sz w:val="28"/>
          <w:szCs w:val="28"/>
        </w:rPr>
      </w:pPr>
    </w:p>
    <w:p w:rsidR="006F4786" w:rsidRDefault="006F4786" w:rsidP="006F4786">
      <w:pPr>
        <w:ind w:firstLine="709"/>
        <w:jc w:val="both"/>
        <w:rPr>
          <w:iCs/>
          <w:sz w:val="28"/>
          <w:szCs w:val="28"/>
        </w:rPr>
      </w:pPr>
    </w:p>
    <w:p w:rsidR="006F4786" w:rsidRPr="006F4786" w:rsidRDefault="006F4786" w:rsidP="006F4786">
      <w:pPr>
        <w:ind w:firstLine="709"/>
        <w:jc w:val="both"/>
        <w:rPr>
          <w:iCs/>
          <w:sz w:val="28"/>
          <w:szCs w:val="28"/>
        </w:rPr>
      </w:pPr>
    </w:p>
    <w:p w:rsidR="006F4786" w:rsidRPr="006F4786" w:rsidRDefault="006F4786" w:rsidP="006F4786">
      <w:pPr>
        <w:jc w:val="right"/>
        <w:rPr>
          <w:bCs/>
          <w:sz w:val="28"/>
          <w:szCs w:val="28"/>
          <w:lang w:eastAsia="ru-RU"/>
        </w:rPr>
      </w:pPr>
      <w:r w:rsidRPr="006F4786">
        <w:rPr>
          <w:bCs/>
          <w:sz w:val="28"/>
          <w:szCs w:val="28"/>
          <w:lang w:eastAsia="ru-RU"/>
        </w:rPr>
        <w:t>Таблица 3</w:t>
      </w:r>
    </w:p>
    <w:p w:rsidR="006F4786" w:rsidRPr="006F4786" w:rsidRDefault="006F4786" w:rsidP="006F4786">
      <w:pPr>
        <w:jc w:val="center"/>
        <w:rPr>
          <w:sz w:val="24"/>
          <w:szCs w:val="24"/>
        </w:rPr>
      </w:pPr>
      <w:r w:rsidRPr="006F4786">
        <w:rPr>
          <w:sz w:val="24"/>
          <w:szCs w:val="24"/>
          <w:lang w:eastAsia="ru-RU"/>
        </w:rPr>
        <w:t>Характеристика промысловых усилий и объем первичного материала</w:t>
      </w:r>
      <w:r w:rsidRPr="006F4786">
        <w:rPr>
          <w:rFonts w:eastAsia="Lucida Sans Unicode"/>
          <w:sz w:val="24"/>
          <w:szCs w:val="24"/>
          <w:lang w:eastAsia="ru-RU"/>
        </w:rPr>
        <w:t xml:space="preserve">, собранного в ходе промысла камчатского краба в Баренцевом море в 2007-2019 гг. </w:t>
      </w:r>
    </w:p>
    <w:tbl>
      <w:tblPr>
        <w:tblStyle w:val="26"/>
        <w:tblW w:w="0" w:type="auto"/>
        <w:jc w:val="center"/>
        <w:tblLook w:val="01E0" w:firstRow="1" w:lastRow="1" w:firstColumn="1" w:lastColumn="1" w:noHBand="0" w:noVBand="0"/>
      </w:tblPr>
      <w:tblGrid>
        <w:gridCol w:w="656"/>
        <w:gridCol w:w="1106"/>
        <w:gridCol w:w="567"/>
        <w:gridCol w:w="1134"/>
        <w:gridCol w:w="1418"/>
        <w:gridCol w:w="1275"/>
        <w:gridCol w:w="1493"/>
        <w:gridCol w:w="1504"/>
      </w:tblGrid>
      <w:tr w:rsidR="006F4786" w:rsidRPr="006F4786" w:rsidTr="006F4786">
        <w:trPr>
          <w:trHeight w:val="304"/>
          <w:jc w:val="center"/>
        </w:trPr>
        <w:tc>
          <w:tcPr>
            <w:tcW w:w="1722" w:type="dxa"/>
            <w:gridSpan w:val="2"/>
            <w:vAlign w:val="center"/>
            <w:hideMark/>
          </w:tcPr>
          <w:p w:rsidR="006F4786" w:rsidRPr="006F4786" w:rsidRDefault="006F4786" w:rsidP="006F4786">
            <w:pPr>
              <w:jc w:val="center"/>
              <w:rPr>
                <w:lang w:eastAsia="ru-RU"/>
              </w:rPr>
            </w:pPr>
            <w:r w:rsidRPr="006F4786">
              <w:rPr>
                <w:lang w:eastAsia="ru-RU"/>
              </w:rPr>
              <w:t>Время сбора</w:t>
            </w:r>
          </w:p>
        </w:tc>
        <w:tc>
          <w:tcPr>
            <w:tcW w:w="4394" w:type="dxa"/>
            <w:gridSpan w:val="4"/>
            <w:vAlign w:val="center"/>
            <w:hideMark/>
          </w:tcPr>
          <w:p w:rsidR="006F4786" w:rsidRPr="006F4786" w:rsidRDefault="006F4786" w:rsidP="006F4786">
            <w:pPr>
              <w:jc w:val="center"/>
              <w:rPr>
                <w:lang w:eastAsia="ru-RU"/>
              </w:rPr>
            </w:pPr>
            <w:r w:rsidRPr="006F4786">
              <w:rPr>
                <w:lang w:eastAsia="ru-RU"/>
              </w:rPr>
              <w:t>Кол-во</w:t>
            </w:r>
          </w:p>
        </w:tc>
        <w:tc>
          <w:tcPr>
            <w:tcW w:w="2997" w:type="dxa"/>
            <w:gridSpan w:val="2"/>
            <w:vAlign w:val="center"/>
            <w:hideMark/>
          </w:tcPr>
          <w:p w:rsidR="006F4786" w:rsidRPr="006F4786" w:rsidRDefault="006F4786" w:rsidP="006F4786">
            <w:pPr>
              <w:jc w:val="center"/>
              <w:rPr>
                <w:lang w:eastAsia="ru-RU"/>
              </w:rPr>
            </w:pPr>
            <w:r w:rsidRPr="006F4786">
              <w:rPr>
                <w:lang w:eastAsia="ru-RU"/>
              </w:rPr>
              <w:t>Информация наблюдателей,</w:t>
            </w:r>
          </w:p>
          <w:p w:rsidR="006F4786" w:rsidRPr="006F4786" w:rsidRDefault="006F4786" w:rsidP="006F4786">
            <w:pPr>
              <w:jc w:val="center"/>
              <w:rPr>
                <w:lang w:eastAsia="ru-RU"/>
              </w:rPr>
            </w:pPr>
            <w:r w:rsidRPr="006F4786">
              <w:rPr>
                <w:lang w:eastAsia="ru-RU"/>
              </w:rPr>
              <w:t>проанализировано экземпляров</w:t>
            </w:r>
          </w:p>
        </w:tc>
      </w:tr>
      <w:tr w:rsidR="006F4786" w:rsidRPr="006F4786" w:rsidTr="006F4786">
        <w:trPr>
          <w:trHeight w:val="112"/>
          <w:jc w:val="center"/>
        </w:trPr>
        <w:tc>
          <w:tcPr>
            <w:tcW w:w="616" w:type="dxa"/>
            <w:hideMark/>
          </w:tcPr>
          <w:p w:rsidR="006F4786" w:rsidRPr="006F4786" w:rsidRDefault="006F4786" w:rsidP="006F4786">
            <w:pPr>
              <w:jc w:val="center"/>
              <w:rPr>
                <w:lang w:eastAsia="ru-RU"/>
              </w:rPr>
            </w:pPr>
            <w:r w:rsidRPr="006F4786">
              <w:rPr>
                <w:lang w:eastAsia="ru-RU"/>
              </w:rPr>
              <w:t>год</w:t>
            </w:r>
          </w:p>
        </w:tc>
        <w:tc>
          <w:tcPr>
            <w:tcW w:w="1106" w:type="dxa"/>
            <w:hideMark/>
          </w:tcPr>
          <w:p w:rsidR="006F4786" w:rsidRPr="006F4786" w:rsidRDefault="006F4786" w:rsidP="006F4786">
            <w:pPr>
              <w:jc w:val="center"/>
              <w:rPr>
                <w:lang w:eastAsia="ru-RU"/>
              </w:rPr>
            </w:pPr>
            <w:r w:rsidRPr="006F4786">
              <w:rPr>
                <w:lang w:eastAsia="ru-RU"/>
              </w:rPr>
              <w:t>месяц</w:t>
            </w:r>
          </w:p>
        </w:tc>
        <w:tc>
          <w:tcPr>
            <w:tcW w:w="567" w:type="dxa"/>
            <w:hideMark/>
          </w:tcPr>
          <w:p w:rsidR="006F4786" w:rsidRPr="006F4786" w:rsidRDefault="006F4786" w:rsidP="006F4786">
            <w:pPr>
              <w:jc w:val="center"/>
              <w:rPr>
                <w:lang w:eastAsia="ru-RU"/>
              </w:rPr>
            </w:pPr>
            <w:r w:rsidRPr="006F4786">
              <w:rPr>
                <w:lang w:eastAsia="ru-RU"/>
              </w:rPr>
              <w:t>судов</w:t>
            </w:r>
          </w:p>
        </w:tc>
        <w:tc>
          <w:tcPr>
            <w:tcW w:w="1134" w:type="dxa"/>
            <w:hideMark/>
          </w:tcPr>
          <w:p w:rsidR="006F4786" w:rsidRPr="006F4786" w:rsidRDefault="006F4786" w:rsidP="006F4786">
            <w:pPr>
              <w:jc w:val="center"/>
              <w:rPr>
                <w:lang w:eastAsia="ru-RU"/>
              </w:rPr>
            </w:pPr>
            <w:r w:rsidRPr="006F4786">
              <w:rPr>
                <w:lang w:eastAsia="ru-RU"/>
              </w:rPr>
              <w:t>судо-суток лова</w:t>
            </w:r>
          </w:p>
        </w:tc>
        <w:tc>
          <w:tcPr>
            <w:tcW w:w="1418" w:type="dxa"/>
            <w:hideMark/>
          </w:tcPr>
          <w:p w:rsidR="006F4786" w:rsidRPr="006F4786" w:rsidRDefault="006F4786" w:rsidP="006F4786">
            <w:pPr>
              <w:jc w:val="center"/>
              <w:rPr>
                <w:lang w:eastAsia="ru-RU"/>
              </w:rPr>
            </w:pPr>
            <w:r w:rsidRPr="006F4786">
              <w:rPr>
                <w:lang w:eastAsia="ru-RU"/>
              </w:rPr>
              <w:t>промысловых операций</w:t>
            </w:r>
          </w:p>
        </w:tc>
        <w:tc>
          <w:tcPr>
            <w:tcW w:w="1275" w:type="dxa"/>
            <w:hideMark/>
          </w:tcPr>
          <w:p w:rsidR="006F4786" w:rsidRPr="006F4786" w:rsidRDefault="006F4786" w:rsidP="006F4786">
            <w:pPr>
              <w:jc w:val="center"/>
              <w:rPr>
                <w:lang w:eastAsia="ru-RU"/>
              </w:rPr>
            </w:pPr>
            <w:r w:rsidRPr="006F4786">
              <w:rPr>
                <w:lang w:eastAsia="ru-RU"/>
              </w:rPr>
              <w:t>постановок ловушек,</w:t>
            </w:r>
          </w:p>
          <w:p w:rsidR="006F4786" w:rsidRPr="006F4786" w:rsidRDefault="006F4786" w:rsidP="006F4786">
            <w:pPr>
              <w:jc w:val="center"/>
              <w:rPr>
                <w:lang w:eastAsia="ru-RU"/>
              </w:rPr>
            </w:pPr>
            <w:r w:rsidRPr="006F4786">
              <w:rPr>
                <w:lang w:eastAsia="ru-RU"/>
              </w:rPr>
              <w:t>тыс. шт.</w:t>
            </w:r>
          </w:p>
        </w:tc>
        <w:tc>
          <w:tcPr>
            <w:tcW w:w="1493" w:type="dxa"/>
            <w:vAlign w:val="center"/>
            <w:hideMark/>
          </w:tcPr>
          <w:p w:rsidR="006F4786" w:rsidRPr="006F4786" w:rsidRDefault="006F4786" w:rsidP="006F4786">
            <w:pPr>
              <w:jc w:val="center"/>
              <w:rPr>
                <w:lang w:eastAsia="ru-RU"/>
              </w:rPr>
            </w:pPr>
            <w:r w:rsidRPr="006F4786">
              <w:rPr>
                <w:lang w:eastAsia="ru-RU"/>
              </w:rPr>
              <w:t>ФГБНУ</w:t>
            </w:r>
          </w:p>
          <w:p w:rsidR="006F4786" w:rsidRPr="006F4786" w:rsidRDefault="006F4786" w:rsidP="006F4786">
            <w:pPr>
              <w:jc w:val="center"/>
              <w:rPr>
                <w:lang w:eastAsia="ru-RU"/>
              </w:rPr>
            </w:pPr>
            <w:r w:rsidRPr="006F4786">
              <w:rPr>
                <w:lang w:eastAsia="ru-RU"/>
              </w:rPr>
              <w:t>«ПИНРО»</w:t>
            </w:r>
          </w:p>
        </w:tc>
        <w:tc>
          <w:tcPr>
            <w:tcW w:w="1504" w:type="dxa"/>
            <w:vAlign w:val="center"/>
            <w:hideMark/>
          </w:tcPr>
          <w:p w:rsidR="006F4786" w:rsidRPr="006F4786" w:rsidRDefault="006F4786" w:rsidP="006F4786">
            <w:pPr>
              <w:jc w:val="center"/>
              <w:rPr>
                <w:lang w:eastAsia="ru-RU"/>
              </w:rPr>
            </w:pPr>
            <w:r w:rsidRPr="006F4786">
              <w:rPr>
                <w:lang w:eastAsia="ru-RU"/>
              </w:rPr>
              <w:t>ФГБНУ</w:t>
            </w:r>
          </w:p>
          <w:p w:rsidR="006F4786" w:rsidRPr="006F4786" w:rsidRDefault="006F4786" w:rsidP="006F4786">
            <w:pPr>
              <w:jc w:val="center"/>
              <w:rPr>
                <w:lang w:eastAsia="ru-RU"/>
              </w:rPr>
            </w:pPr>
            <w:r w:rsidRPr="006F4786">
              <w:rPr>
                <w:lang w:eastAsia="ru-RU"/>
              </w:rPr>
              <w:t>«ВНИРО»</w:t>
            </w:r>
          </w:p>
        </w:tc>
      </w:tr>
      <w:tr w:rsidR="006F4786" w:rsidRPr="006F4786" w:rsidTr="006F4786">
        <w:trPr>
          <w:jc w:val="center"/>
        </w:trPr>
        <w:tc>
          <w:tcPr>
            <w:tcW w:w="616" w:type="dxa"/>
            <w:vAlign w:val="center"/>
          </w:tcPr>
          <w:p w:rsidR="006F4786" w:rsidRPr="006F4786" w:rsidRDefault="006F4786" w:rsidP="006F4786">
            <w:pPr>
              <w:jc w:val="center"/>
              <w:rPr>
                <w:sz w:val="22"/>
                <w:szCs w:val="22"/>
                <w:lang w:eastAsia="ru-RU"/>
              </w:rPr>
            </w:pPr>
            <w:r w:rsidRPr="006F4786">
              <w:rPr>
                <w:sz w:val="22"/>
                <w:szCs w:val="22"/>
                <w:lang w:eastAsia="ru-RU"/>
              </w:rPr>
              <w:t>2007</w:t>
            </w:r>
          </w:p>
        </w:tc>
        <w:tc>
          <w:tcPr>
            <w:tcW w:w="1106" w:type="dxa"/>
            <w:vAlign w:val="center"/>
          </w:tcPr>
          <w:p w:rsidR="006F4786" w:rsidRPr="006F4786" w:rsidRDefault="006F4786" w:rsidP="006F4786">
            <w:pPr>
              <w:jc w:val="center"/>
              <w:rPr>
                <w:sz w:val="22"/>
                <w:szCs w:val="22"/>
                <w:lang w:eastAsia="ru-RU"/>
              </w:rPr>
            </w:pPr>
            <w:r w:rsidRPr="006F4786">
              <w:rPr>
                <w:sz w:val="22"/>
                <w:szCs w:val="22"/>
                <w:lang w:eastAsia="ru-RU"/>
              </w:rPr>
              <w:t xml:space="preserve">I–II, </w:t>
            </w:r>
          </w:p>
          <w:p w:rsidR="006F4786" w:rsidRPr="006F4786" w:rsidRDefault="006F4786" w:rsidP="006F4786">
            <w:pPr>
              <w:jc w:val="center"/>
              <w:rPr>
                <w:sz w:val="22"/>
                <w:szCs w:val="22"/>
                <w:lang w:eastAsia="ru-RU"/>
              </w:rPr>
            </w:pPr>
            <w:r w:rsidRPr="006F4786">
              <w:rPr>
                <w:sz w:val="22"/>
                <w:szCs w:val="22"/>
                <w:lang w:eastAsia="ru-RU"/>
              </w:rPr>
              <w:t>IX –XII</w:t>
            </w:r>
          </w:p>
        </w:tc>
        <w:tc>
          <w:tcPr>
            <w:tcW w:w="567" w:type="dxa"/>
            <w:vAlign w:val="center"/>
          </w:tcPr>
          <w:p w:rsidR="006F4786" w:rsidRPr="006F4786" w:rsidRDefault="006F4786" w:rsidP="006F4786">
            <w:pPr>
              <w:jc w:val="center"/>
              <w:rPr>
                <w:sz w:val="22"/>
                <w:szCs w:val="22"/>
                <w:lang w:eastAsia="ru-RU"/>
              </w:rPr>
            </w:pPr>
            <w:r w:rsidRPr="006F4786">
              <w:rPr>
                <w:sz w:val="22"/>
                <w:szCs w:val="22"/>
                <w:lang w:eastAsia="ru-RU"/>
              </w:rPr>
              <w:t>30</w:t>
            </w:r>
          </w:p>
        </w:tc>
        <w:tc>
          <w:tcPr>
            <w:tcW w:w="1134" w:type="dxa"/>
            <w:vAlign w:val="center"/>
          </w:tcPr>
          <w:p w:rsidR="006F4786" w:rsidRPr="006F4786" w:rsidRDefault="006F4786" w:rsidP="006F4786">
            <w:pPr>
              <w:jc w:val="center"/>
              <w:rPr>
                <w:sz w:val="22"/>
                <w:szCs w:val="22"/>
                <w:lang w:eastAsia="ru-RU"/>
              </w:rPr>
            </w:pPr>
            <w:r w:rsidRPr="006F4786">
              <w:rPr>
                <w:sz w:val="22"/>
                <w:szCs w:val="22"/>
                <w:lang w:eastAsia="ru-RU"/>
              </w:rPr>
              <w:t>2235</w:t>
            </w:r>
          </w:p>
        </w:tc>
        <w:tc>
          <w:tcPr>
            <w:tcW w:w="1418" w:type="dxa"/>
            <w:vAlign w:val="center"/>
          </w:tcPr>
          <w:p w:rsidR="006F4786" w:rsidRPr="006F4786" w:rsidRDefault="006F4786" w:rsidP="006F4786">
            <w:pPr>
              <w:jc w:val="center"/>
              <w:rPr>
                <w:color w:val="000000"/>
                <w:sz w:val="22"/>
                <w:szCs w:val="22"/>
              </w:rPr>
            </w:pPr>
            <w:r w:rsidRPr="006F4786">
              <w:rPr>
                <w:color w:val="000000"/>
                <w:sz w:val="22"/>
                <w:szCs w:val="22"/>
              </w:rPr>
              <w:t>6264</w:t>
            </w:r>
          </w:p>
        </w:tc>
        <w:tc>
          <w:tcPr>
            <w:tcW w:w="1275" w:type="dxa"/>
            <w:vAlign w:val="center"/>
          </w:tcPr>
          <w:p w:rsidR="006F4786" w:rsidRPr="006F4786" w:rsidRDefault="006F4786" w:rsidP="006F4786">
            <w:pPr>
              <w:jc w:val="center"/>
              <w:rPr>
                <w:sz w:val="22"/>
                <w:szCs w:val="22"/>
                <w:lang w:eastAsia="ru-RU"/>
              </w:rPr>
            </w:pPr>
            <w:r w:rsidRPr="006F4786">
              <w:rPr>
                <w:sz w:val="22"/>
                <w:szCs w:val="22"/>
                <w:lang w:eastAsia="ru-RU"/>
              </w:rPr>
              <w:t>274</w:t>
            </w:r>
          </w:p>
        </w:tc>
        <w:tc>
          <w:tcPr>
            <w:tcW w:w="1493" w:type="dxa"/>
            <w:vAlign w:val="center"/>
          </w:tcPr>
          <w:p w:rsidR="006F4786" w:rsidRPr="006F4786" w:rsidRDefault="006F4786" w:rsidP="006F4786">
            <w:pPr>
              <w:jc w:val="center"/>
              <w:rPr>
                <w:sz w:val="22"/>
                <w:szCs w:val="22"/>
                <w:lang w:eastAsia="ru-RU"/>
              </w:rPr>
            </w:pPr>
            <w:r w:rsidRPr="006F4786">
              <w:rPr>
                <w:sz w:val="22"/>
                <w:szCs w:val="22"/>
                <w:lang w:eastAsia="ru-RU"/>
              </w:rPr>
              <w:t>3111</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21637</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2008</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 xml:space="preserve">I-II, </w:t>
            </w:r>
          </w:p>
          <w:p w:rsidR="006F4786" w:rsidRPr="006F4786" w:rsidRDefault="006F4786" w:rsidP="006F4786">
            <w:pPr>
              <w:jc w:val="center"/>
              <w:rPr>
                <w:sz w:val="22"/>
                <w:szCs w:val="22"/>
                <w:lang w:eastAsia="ru-RU"/>
              </w:rPr>
            </w:pPr>
            <w:r w:rsidRPr="006F4786">
              <w:rPr>
                <w:sz w:val="22"/>
                <w:szCs w:val="22"/>
                <w:lang w:eastAsia="ru-RU"/>
              </w:rPr>
              <w:t>IX-XII</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30</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2389</w:t>
            </w:r>
          </w:p>
        </w:tc>
        <w:tc>
          <w:tcPr>
            <w:tcW w:w="1418" w:type="dxa"/>
            <w:vAlign w:val="center"/>
            <w:hideMark/>
          </w:tcPr>
          <w:p w:rsidR="006F4786" w:rsidRPr="006F4786" w:rsidRDefault="006F4786" w:rsidP="006F4786">
            <w:pPr>
              <w:jc w:val="center"/>
              <w:rPr>
                <w:sz w:val="22"/>
                <w:szCs w:val="22"/>
              </w:rPr>
            </w:pPr>
            <w:r w:rsidRPr="006F4786">
              <w:rPr>
                <w:sz w:val="22"/>
                <w:szCs w:val="22"/>
              </w:rPr>
              <w:t>7609</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312</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10404</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14475</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2009</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IX-XII</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29</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1935</w:t>
            </w:r>
          </w:p>
        </w:tc>
        <w:tc>
          <w:tcPr>
            <w:tcW w:w="1418" w:type="dxa"/>
            <w:vAlign w:val="center"/>
            <w:hideMark/>
          </w:tcPr>
          <w:p w:rsidR="006F4786" w:rsidRPr="006F4786" w:rsidRDefault="006F4786" w:rsidP="006F4786">
            <w:pPr>
              <w:jc w:val="center"/>
              <w:rPr>
                <w:sz w:val="22"/>
                <w:szCs w:val="22"/>
              </w:rPr>
            </w:pPr>
            <w:r w:rsidRPr="006F4786">
              <w:rPr>
                <w:sz w:val="22"/>
                <w:szCs w:val="22"/>
              </w:rPr>
              <w:t>6526</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285</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2042</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19979</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2010</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VIII-XII</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22</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1059</w:t>
            </w:r>
          </w:p>
        </w:tc>
        <w:tc>
          <w:tcPr>
            <w:tcW w:w="1418" w:type="dxa"/>
            <w:vAlign w:val="center"/>
            <w:hideMark/>
          </w:tcPr>
          <w:p w:rsidR="006F4786" w:rsidRPr="006F4786" w:rsidRDefault="006F4786" w:rsidP="006F4786">
            <w:pPr>
              <w:jc w:val="center"/>
              <w:rPr>
                <w:sz w:val="22"/>
                <w:szCs w:val="22"/>
              </w:rPr>
            </w:pPr>
            <w:r w:rsidRPr="006F4786">
              <w:rPr>
                <w:sz w:val="22"/>
                <w:szCs w:val="22"/>
              </w:rPr>
              <w:t>3338</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134</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1817</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15301</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2011</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VIII-XI</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15</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468</w:t>
            </w:r>
          </w:p>
        </w:tc>
        <w:tc>
          <w:tcPr>
            <w:tcW w:w="1418" w:type="dxa"/>
            <w:vAlign w:val="center"/>
            <w:hideMark/>
          </w:tcPr>
          <w:p w:rsidR="006F4786" w:rsidRPr="006F4786" w:rsidRDefault="006F4786" w:rsidP="006F4786">
            <w:pPr>
              <w:jc w:val="center"/>
              <w:rPr>
                <w:sz w:val="22"/>
                <w:szCs w:val="22"/>
              </w:rPr>
            </w:pPr>
            <w:r w:rsidRPr="006F4786">
              <w:rPr>
                <w:sz w:val="22"/>
                <w:szCs w:val="22"/>
              </w:rPr>
              <w:t>1678</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69</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11214</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9717</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2012</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VIII-X</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13</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484</w:t>
            </w:r>
          </w:p>
        </w:tc>
        <w:tc>
          <w:tcPr>
            <w:tcW w:w="1418" w:type="dxa"/>
            <w:vAlign w:val="center"/>
            <w:hideMark/>
          </w:tcPr>
          <w:p w:rsidR="006F4786" w:rsidRPr="006F4786" w:rsidRDefault="006F4786" w:rsidP="006F4786">
            <w:pPr>
              <w:jc w:val="center"/>
              <w:rPr>
                <w:sz w:val="22"/>
                <w:szCs w:val="22"/>
              </w:rPr>
            </w:pPr>
            <w:r w:rsidRPr="006F4786">
              <w:rPr>
                <w:sz w:val="22"/>
                <w:szCs w:val="22"/>
              </w:rPr>
              <w:t>1721</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67</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8152</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9249</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2013</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VIII-X</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10</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318</w:t>
            </w:r>
          </w:p>
        </w:tc>
        <w:tc>
          <w:tcPr>
            <w:tcW w:w="1418" w:type="dxa"/>
            <w:vAlign w:val="center"/>
            <w:hideMark/>
          </w:tcPr>
          <w:p w:rsidR="006F4786" w:rsidRPr="006F4786" w:rsidRDefault="006F4786" w:rsidP="006F4786">
            <w:pPr>
              <w:jc w:val="center"/>
              <w:rPr>
                <w:sz w:val="22"/>
                <w:szCs w:val="22"/>
              </w:rPr>
            </w:pPr>
            <w:r w:rsidRPr="006F4786">
              <w:rPr>
                <w:sz w:val="22"/>
                <w:szCs w:val="22"/>
              </w:rPr>
              <w:t>1130</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38</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9942</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2014</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IX-X</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9</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305</w:t>
            </w:r>
          </w:p>
        </w:tc>
        <w:tc>
          <w:tcPr>
            <w:tcW w:w="1418" w:type="dxa"/>
            <w:vAlign w:val="center"/>
            <w:hideMark/>
          </w:tcPr>
          <w:p w:rsidR="006F4786" w:rsidRPr="006F4786" w:rsidRDefault="006F4786" w:rsidP="006F4786">
            <w:pPr>
              <w:jc w:val="center"/>
              <w:rPr>
                <w:sz w:val="22"/>
                <w:szCs w:val="22"/>
              </w:rPr>
            </w:pPr>
            <w:r w:rsidRPr="006F4786">
              <w:rPr>
                <w:sz w:val="22"/>
                <w:szCs w:val="22"/>
              </w:rPr>
              <w:t>820</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31</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9654</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6532</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2015</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IX-X</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9</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297</w:t>
            </w:r>
          </w:p>
        </w:tc>
        <w:tc>
          <w:tcPr>
            <w:tcW w:w="1418" w:type="dxa"/>
            <w:vAlign w:val="center"/>
            <w:hideMark/>
          </w:tcPr>
          <w:p w:rsidR="006F4786" w:rsidRPr="006F4786" w:rsidRDefault="006F4786" w:rsidP="006F4786">
            <w:pPr>
              <w:jc w:val="center"/>
              <w:rPr>
                <w:sz w:val="22"/>
                <w:szCs w:val="22"/>
              </w:rPr>
            </w:pPr>
            <w:r w:rsidRPr="006F4786">
              <w:rPr>
                <w:sz w:val="22"/>
                <w:szCs w:val="22"/>
              </w:rPr>
              <w:t>862</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29</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20199</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10267</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2016</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IX-XI</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10</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420</w:t>
            </w:r>
          </w:p>
        </w:tc>
        <w:tc>
          <w:tcPr>
            <w:tcW w:w="1418" w:type="dxa"/>
            <w:vAlign w:val="center"/>
            <w:hideMark/>
          </w:tcPr>
          <w:p w:rsidR="006F4786" w:rsidRPr="006F4786" w:rsidRDefault="006F4786" w:rsidP="006F4786">
            <w:pPr>
              <w:jc w:val="center"/>
              <w:rPr>
                <w:sz w:val="22"/>
                <w:szCs w:val="22"/>
              </w:rPr>
            </w:pPr>
            <w:r w:rsidRPr="006F4786">
              <w:rPr>
                <w:sz w:val="22"/>
                <w:szCs w:val="22"/>
              </w:rPr>
              <w:t>1369</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55</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3280</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14600</w:t>
            </w:r>
          </w:p>
        </w:tc>
      </w:tr>
      <w:tr w:rsidR="006F4786" w:rsidRPr="006F4786" w:rsidTr="006F4786">
        <w:trPr>
          <w:jc w:val="center"/>
        </w:trPr>
        <w:tc>
          <w:tcPr>
            <w:tcW w:w="616" w:type="dxa"/>
            <w:vAlign w:val="center"/>
            <w:hideMark/>
          </w:tcPr>
          <w:p w:rsidR="006F4786" w:rsidRPr="006F4786" w:rsidRDefault="006F4786" w:rsidP="006F4786">
            <w:pPr>
              <w:jc w:val="center"/>
              <w:rPr>
                <w:sz w:val="22"/>
                <w:szCs w:val="22"/>
                <w:lang w:eastAsia="ru-RU"/>
              </w:rPr>
            </w:pPr>
            <w:r w:rsidRPr="006F4786">
              <w:rPr>
                <w:sz w:val="22"/>
                <w:szCs w:val="22"/>
                <w:lang w:eastAsia="ru-RU"/>
              </w:rPr>
              <w:t>2017</w:t>
            </w:r>
          </w:p>
        </w:tc>
        <w:tc>
          <w:tcPr>
            <w:tcW w:w="1106" w:type="dxa"/>
            <w:vAlign w:val="center"/>
            <w:hideMark/>
          </w:tcPr>
          <w:p w:rsidR="006F4786" w:rsidRPr="006F4786" w:rsidRDefault="006F4786" w:rsidP="006F4786">
            <w:pPr>
              <w:jc w:val="center"/>
              <w:rPr>
                <w:sz w:val="22"/>
                <w:szCs w:val="22"/>
                <w:lang w:eastAsia="ru-RU"/>
              </w:rPr>
            </w:pPr>
            <w:r w:rsidRPr="006F4786">
              <w:rPr>
                <w:sz w:val="22"/>
                <w:szCs w:val="22"/>
                <w:lang w:eastAsia="ru-RU"/>
              </w:rPr>
              <w:t>IX-XI</w:t>
            </w:r>
          </w:p>
        </w:tc>
        <w:tc>
          <w:tcPr>
            <w:tcW w:w="567" w:type="dxa"/>
            <w:vAlign w:val="center"/>
            <w:hideMark/>
          </w:tcPr>
          <w:p w:rsidR="006F4786" w:rsidRPr="006F4786" w:rsidRDefault="006F4786" w:rsidP="006F4786">
            <w:pPr>
              <w:jc w:val="center"/>
              <w:rPr>
                <w:sz w:val="22"/>
                <w:szCs w:val="22"/>
                <w:lang w:eastAsia="ru-RU"/>
              </w:rPr>
            </w:pPr>
            <w:r w:rsidRPr="006F4786">
              <w:rPr>
                <w:sz w:val="22"/>
                <w:szCs w:val="22"/>
                <w:lang w:eastAsia="ru-RU"/>
              </w:rPr>
              <w:t>10</w:t>
            </w:r>
          </w:p>
        </w:tc>
        <w:tc>
          <w:tcPr>
            <w:tcW w:w="1134" w:type="dxa"/>
            <w:vAlign w:val="center"/>
            <w:hideMark/>
          </w:tcPr>
          <w:p w:rsidR="006F4786" w:rsidRPr="006F4786" w:rsidRDefault="006F4786" w:rsidP="006F4786">
            <w:pPr>
              <w:jc w:val="center"/>
              <w:rPr>
                <w:sz w:val="22"/>
                <w:szCs w:val="22"/>
                <w:lang w:eastAsia="ru-RU"/>
              </w:rPr>
            </w:pPr>
            <w:r w:rsidRPr="006F4786">
              <w:rPr>
                <w:sz w:val="22"/>
                <w:szCs w:val="22"/>
                <w:lang w:eastAsia="ru-RU"/>
              </w:rPr>
              <w:t>501</w:t>
            </w:r>
          </w:p>
        </w:tc>
        <w:tc>
          <w:tcPr>
            <w:tcW w:w="1418" w:type="dxa"/>
            <w:vAlign w:val="center"/>
            <w:hideMark/>
          </w:tcPr>
          <w:p w:rsidR="006F4786" w:rsidRPr="006F4786" w:rsidRDefault="006F4786" w:rsidP="006F4786">
            <w:pPr>
              <w:jc w:val="center"/>
              <w:rPr>
                <w:sz w:val="22"/>
                <w:szCs w:val="22"/>
              </w:rPr>
            </w:pPr>
            <w:r w:rsidRPr="006F4786">
              <w:rPr>
                <w:sz w:val="22"/>
                <w:szCs w:val="22"/>
              </w:rPr>
              <w:t>1858</w:t>
            </w:r>
          </w:p>
        </w:tc>
        <w:tc>
          <w:tcPr>
            <w:tcW w:w="1275" w:type="dxa"/>
            <w:vAlign w:val="center"/>
            <w:hideMark/>
          </w:tcPr>
          <w:p w:rsidR="006F4786" w:rsidRPr="006F4786" w:rsidRDefault="006F4786" w:rsidP="006F4786">
            <w:pPr>
              <w:jc w:val="center"/>
              <w:rPr>
                <w:sz w:val="22"/>
                <w:szCs w:val="22"/>
                <w:lang w:eastAsia="ru-RU"/>
              </w:rPr>
            </w:pPr>
            <w:r w:rsidRPr="006F4786">
              <w:rPr>
                <w:sz w:val="22"/>
                <w:szCs w:val="22"/>
                <w:lang w:eastAsia="ru-RU"/>
              </w:rPr>
              <w:t>134</w:t>
            </w:r>
          </w:p>
        </w:tc>
        <w:tc>
          <w:tcPr>
            <w:tcW w:w="1493" w:type="dxa"/>
            <w:vAlign w:val="center"/>
            <w:hideMark/>
          </w:tcPr>
          <w:p w:rsidR="006F4786" w:rsidRPr="006F4786" w:rsidRDefault="006F4786" w:rsidP="006F4786">
            <w:pPr>
              <w:jc w:val="center"/>
              <w:rPr>
                <w:sz w:val="22"/>
                <w:szCs w:val="22"/>
                <w:lang w:eastAsia="ru-RU"/>
              </w:rPr>
            </w:pPr>
            <w:r w:rsidRPr="006F4786">
              <w:rPr>
                <w:sz w:val="22"/>
                <w:szCs w:val="22"/>
                <w:lang w:eastAsia="ru-RU"/>
              </w:rPr>
              <w:t>5457</w:t>
            </w:r>
          </w:p>
        </w:tc>
        <w:tc>
          <w:tcPr>
            <w:tcW w:w="1504" w:type="dxa"/>
            <w:vAlign w:val="center"/>
          </w:tcPr>
          <w:p w:rsidR="006F4786" w:rsidRPr="006F4786" w:rsidRDefault="006F4786" w:rsidP="006F4786">
            <w:pPr>
              <w:jc w:val="center"/>
              <w:rPr>
                <w:sz w:val="22"/>
                <w:szCs w:val="22"/>
                <w:lang w:eastAsia="ru-RU"/>
              </w:rPr>
            </w:pPr>
            <w:r w:rsidRPr="006F4786">
              <w:rPr>
                <w:sz w:val="22"/>
                <w:szCs w:val="22"/>
                <w:lang w:eastAsia="ru-RU"/>
              </w:rPr>
              <w:t>17164</w:t>
            </w:r>
          </w:p>
        </w:tc>
      </w:tr>
      <w:tr w:rsidR="006F4786" w:rsidRPr="006F4786" w:rsidTr="006F4786">
        <w:trPr>
          <w:jc w:val="center"/>
        </w:trPr>
        <w:tc>
          <w:tcPr>
            <w:tcW w:w="616" w:type="dxa"/>
            <w:vAlign w:val="center"/>
          </w:tcPr>
          <w:p w:rsidR="006F4786" w:rsidRPr="006F4786" w:rsidRDefault="006F4786" w:rsidP="006F4786">
            <w:pPr>
              <w:jc w:val="center"/>
              <w:rPr>
                <w:sz w:val="22"/>
                <w:szCs w:val="22"/>
                <w:lang w:val="en-US" w:eastAsia="ru-RU"/>
              </w:rPr>
            </w:pPr>
            <w:r w:rsidRPr="006F4786">
              <w:rPr>
                <w:sz w:val="22"/>
                <w:szCs w:val="22"/>
                <w:lang w:val="en-US" w:eastAsia="ru-RU"/>
              </w:rPr>
              <w:t>2018</w:t>
            </w:r>
          </w:p>
        </w:tc>
        <w:tc>
          <w:tcPr>
            <w:tcW w:w="1106" w:type="dxa"/>
            <w:vAlign w:val="center"/>
          </w:tcPr>
          <w:p w:rsidR="006F4786" w:rsidRPr="006F4786" w:rsidRDefault="006F4786" w:rsidP="006F4786">
            <w:pPr>
              <w:jc w:val="center"/>
              <w:rPr>
                <w:sz w:val="22"/>
                <w:szCs w:val="22"/>
                <w:lang w:eastAsia="ru-RU"/>
              </w:rPr>
            </w:pPr>
            <w:r w:rsidRPr="006F4786">
              <w:rPr>
                <w:sz w:val="22"/>
                <w:szCs w:val="22"/>
                <w:lang w:eastAsia="ru-RU"/>
              </w:rPr>
              <w:t>IX-XI</w:t>
            </w:r>
          </w:p>
        </w:tc>
        <w:tc>
          <w:tcPr>
            <w:tcW w:w="567" w:type="dxa"/>
            <w:vAlign w:val="center"/>
          </w:tcPr>
          <w:p w:rsidR="006F4786" w:rsidRPr="006F4786" w:rsidRDefault="006F4786" w:rsidP="006F4786">
            <w:pPr>
              <w:jc w:val="center"/>
              <w:rPr>
                <w:sz w:val="22"/>
                <w:szCs w:val="22"/>
                <w:lang w:val="en-US" w:eastAsia="ru-RU"/>
              </w:rPr>
            </w:pPr>
            <w:r w:rsidRPr="006F4786">
              <w:rPr>
                <w:sz w:val="22"/>
                <w:szCs w:val="22"/>
                <w:lang w:val="en-US" w:eastAsia="ru-RU"/>
              </w:rPr>
              <w:t>11</w:t>
            </w:r>
          </w:p>
        </w:tc>
        <w:tc>
          <w:tcPr>
            <w:tcW w:w="1134" w:type="dxa"/>
            <w:vAlign w:val="center"/>
          </w:tcPr>
          <w:p w:rsidR="006F4786" w:rsidRPr="006F4786" w:rsidRDefault="006F4786" w:rsidP="006F4786">
            <w:pPr>
              <w:jc w:val="center"/>
              <w:rPr>
                <w:sz w:val="22"/>
                <w:szCs w:val="22"/>
                <w:lang w:val="en-US" w:eastAsia="ru-RU"/>
              </w:rPr>
            </w:pPr>
            <w:r w:rsidRPr="006F4786">
              <w:rPr>
                <w:sz w:val="22"/>
                <w:szCs w:val="22"/>
                <w:lang w:val="en-US" w:eastAsia="ru-RU"/>
              </w:rPr>
              <w:t>480</w:t>
            </w:r>
          </w:p>
        </w:tc>
        <w:tc>
          <w:tcPr>
            <w:tcW w:w="1418" w:type="dxa"/>
            <w:vAlign w:val="center"/>
          </w:tcPr>
          <w:p w:rsidR="006F4786" w:rsidRPr="006F4786" w:rsidRDefault="006F4786" w:rsidP="006F4786">
            <w:pPr>
              <w:jc w:val="center"/>
              <w:rPr>
                <w:sz w:val="22"/>
                <w:szCs w:val="22"/>
                <w:lang w:val="en-US"/>
              </w:rPr>
            </w:pPr>
            <w:r w:rsidRPr="006F4786">
              <w:rPr>
                <w:sz w:val="22"/>
                <w:szCs w:val="22"/>
                <w:lang w:val="en-US"/>
              </w:rPr>
              <w:t>1658</w:t>
            </w:r>
          </w:p>
        </w:tc>
        <w:tc>
          <w:tcPr>
            <w:tcW w:w="1275" w:type="dxa"/>
            <w:vAlign w:val="center"/>
          </w:tcPr>
          <w:p w:rsidR="006F4786" w:rsidRPr="006F4786" w:rsidRDefault="006F4786" w:rsidP="006F4786">
            <w:pPr>
              <w:jc w:val="center"/>
              <w:rPr>
                <w:sz w:val="22"/>
                <w:szCs w:val="22"/>
                <w:lang w:val="en-US" w:eastAsia="ru-RU"/>
              </w:rPr>
            </w:pPr>
            <w:r w:rsidRPr="006F4786">
              <w:rPr>
                <w:sz w:val="22"/>
                <w:szCs w:val="22"/>
                <w:lang w:val="en-US" w:eastAsia="ru-RU"/>
              </w:rPr>
              <w:t>38</w:t>
            </w:r>
          </w:p>
        </w:tc>
        <w:tc>
          <w:tcPr>
            <w:tcW w:w="1493" w:type="dxa"/>
            <w:shd w:val="clear" w:color="auto" w:fill="auto"/>
            <w:vAlign w:val="center"/>
          </w:tcPr>
          <w:p w:rsidR="006F4786" w:rsidRPr="006F4786" w:rsidRDefault="006F4786" w:rsidP="006F4786">
            <w:pPr>
              <w:jc w:val="center"/>
              <w:rPr>
                <w:sz w:val="22"/>
                <w:szCs w:val="22"/>
                <w:lang w:eastAsia="ru-RU"/>
              </w:rPr>
            </w:pPr>
            <w:r w:rsidRPr="006F4786">
              <w:rPr>
                <w:sz w:val="22"/>
                <w:szCs w:val="22"/>
                <w:lang w:eastAsia="ru-RU"/>
              </w:rPr>
              <w:t>11098</w:t>
            </w:r>
          </w:p>
        </w:tc>
        <w:tc>
          <w:tcPr>
            <w:tcW w:w="1504" w:type="dxa"/>
            <w:shd w:val="clear" w:color="auto" w:fill="auto"/>
            <w:vAlign w:val="center"/>
          </w:tcPr>
          <w:p w:rsidR="006F4786" w:rsidRPr="006F4786" w:rsidRDefault="006F4786" w:rsidP="006F4786">
            <w:pPr>
              <w:jc w:val="center"/>
              <w:rPr>
                <w:sz w:val="22"/>
                <w:szCs w:val="22"/>
                <w:lang w:eastAsia="ru-RU"/>
              </w:rPr>
            </w:pPr>
            <w:r w:rsidRPr="006F4786">
              <w:rPr>
                <w:sz w:val="22"/>
                <w:szCs w:val="22"/>
                <w:lang w:eastAsia="ru-RU"/>
              </w:rPr>
              <w:t>12155</w:t>
            </w:r>
          </w:p>
        </w:tc>
      </w:tr>
      <w:tr w:rsidR="006F4786" w:rsidRPr="006F4786" w:rsidTr="006F4786">
        <w:trPr>
          <w:jc w:val="center"/>
        </w:trPr>
        <w:tc>
          <w:tcPr>
            <w:tcW w:w="616" w:type="dxa"/>
            <w:vAlign w:val="center"/>
          </w:tcPr>
          <w:p w:rsidR="006F4786" w:rsidRPr="006F4786" w:rsidRDefault="006F4786" w:rsidP="006F4786">
            <w:pPr>
              <w:jc w:val="center"/>
              <w:rPr>
                <w:sz w:val="22"/>
                <w:szCs w:val="22"/>
                <w:lang w:eastAsia="ru-RU"/>
              </w:rPr>
            </w:pPr>
            <w:r w:rsidRPr="006F4786">
              <w:rPr>
                <w:sz w:val="22"/>
                <w:szCs w:val="22"/>
                <w:lang w:eastAsia="ru-RU"/>
              </w:rPr>
              <w:t>2019</w:t>
            </w:r>
          </w:p>
        </w:tc>
        <w:tc>
          <w:tcPr>
            <w:tcW w:w="1106" w:type="dxa"/>
            <w:vAlign w:val="center"/>
          </w:tcPr>
          <w:p w:rsidR="006F4786" w:rsidRPr="006F4786" w:rsidRDefault="006F4786" w:rsidP="006F4786">
            <w:pPr>
              <w:jc w:val="center"/>
              <w:rPr>
                <w:sz w:val="22"/>
                <w:szCs w:val="22"/>
                <w:lang w:eastAsia="ru-RU"/>
              </w:rPr>
            </w:pPr>
            <w:r w:rsidRPr="006F4786">
              <w:rPr>
                <w:sz w:val="22"/>
                <w:szCs w:val="22"/>
              </w:rPr>
              <w:t>IX-XI</w:t>
            </w:r>
          </w:p>
        </w:tc>
        <w:tc>
          <w:tcPr>
            <w:tcW w:w="567" w:type="dxa"/>
            <w:vAlign w:val="center"/>
          </w:tcPr>
          <w:p w:rsidR="006F4786" w:rsidRPr="006F4786" w:rsidRDefault="006F4786" w:rsidP="006F4786">
            <w:pPr>
              <w:jc w:val="center"/>
              <w:rPr>
                <w:sz w:val="22"/>
                <w:szCs w:val="22"/>
                <w:lang w:eastAsia="ru-RU"/>
              </w:rPr>
            </w:pPr>
            <w:r w:rsidRPr="006F4786">
              <w:rPr>
                <w:sz w:val="22"/>
                <w:szCs w:val="22"/>
                <w:lang w:eastAsia="ru-RU"/>
              </w:rPr>
              <w:t>12</w:t>
            </w:r>
          </w:p>
        </w:tc>
        <w:tc>
          <w:tcPr>
            <w:tcW w:w="1134" w:type="dxa"/>
            <w:vAlign w:val="center"/>
          </w:tcPr>
          <w:p w:rsidR="006F4786" w:rsidRPr="006F4786" w:rsidRDefault="006F4786" w:rsidP="006F4786">
            <w:pPr>
              <w:jc w:val="center"/>
              <w:rPr>
                <w:sz w:val="22"/>
                <w:szCs w:val="22"/>
                <w:lang w:val="en-US" w:eastAsia="ru-RU"/>
              </w:rPr>
            </w:pPr>
            <w:r w:rsidRPr="006F4786">
              <w:rPr>
                <w:sz w:val="22"/>
                <w:szCs w:val="22"/>
              </w:rPr>
              <w:t>494</w:t>
            </w:r>
          </w:p>
        </w:tc>
        <w:tc>
          <w:tcPr>
            <w:tcW w:w="1418" w:type="dxa"/>
            <w:vAlign w:val="center"/>
          </w:tcPr>
          <w:p w:rsidR="006F4786" w:rsidRPr="006F4786" w:rsidRDefault="006F4786" w:rsidP="006F4786">
            <w:pPr>
              <w:jc w:val="center"/>
              <w:rPr>
                <w:sz w:val="22"/>
                <w:szCs w:val="22"/>
                <w:lang w:val="en-US"/>
              </w:rPr>
            </w:pPr>
            <w:r w:rsidRPr="006F4786">
              <w:rPr>
                <w:sz w:val="22"/>
                <w:szCs w:val="22"/>
              </w:rPr>
              <w:t>2116</w:t>
            </w:r>
          </w:p>
        </w:tc>
        <w:tc>
          <w:tcPr>
            <w:tcW w:w="1275" w:type="dxa"/>
            <w:vAlign w:val="center"/>
          </w:tcPr>
          <w:p w:rsidR="006F4786" w:rsidRPr="006F4786" w:rsidRDefault="006F4786" w:rsidP="006F4786">
            <w:pPr>
              <w:jc w:val="center"/>
              <w:rPr>
                <w:sz w:val="22"/>
                <w:szCs w:val="22"/>
                <w:lang w:val="en-US" w:eastAsia="ru-RU"/>
              </w:rPr>
            </w:pPr>
            <w:r w:rsidRPr="006F4786">
              <w:rPr>
                <w:sz w:val="22"/>
                <w:szCs w:val="22"/>
              </w:rPr>
              <w:t>45</w:t>
            </w:r>
          </w:p>
        </w:tc>
        <w:tc>
          <w:tcPr>
            <w:tcW w:w="1493" w:type="dxa"/>
            <w:shd w:val="clear" w:color="auto" w:fill="auto"/>
            <w:vAlign w:val="center"/>
          </w:tcPr>
          <w:p w:rsidR="006F4786" w:rsidRPr="006F4786" w:rsidRDefault="006F4786" w:rsidP="006F4786">
            <w:pPr>
              <w:jc w:val="center"/>
              <w:rPr>
                <w:sz w:val="22"/>
                <w:szCs w:val="22"/>
                <w:lang w:val="en-US" w:eastAsia="ru-RU"/>
              </w:rPr>
            </w:pPr>
            <w:r w:rsidRPr="006F4786">
              <w:rPr>
                <w:sz w:val="22"/>
                <w:szCs w:val="22"/>
                <w:lang w:val="en-US" w:eastAsia="ru-RU"/>
              </w:rPr>
              <w:t>7621</w:t>
            </w:r>
          </w:p>
        </w:tc>
        <w:tc>
          <w:tcPr>
            <w:tcW w:w="1504" w:type="dxa"/>
            <w:shd w:val="clear" w:color="auto" w:fill="auto"/>
            <w:vAlign w:val="center"/>
          </w:tcPr>
          <w:p w:rsidR="006F4786" w:rsidRPr="006F4786" w:rsidRDefault="006F4786" w:rsidP="006F4786">
            <w:pPr>
              <w:jc w:val="center"/>
              <w:rPr>
                <w:sz w:val="22"/>
                <w:szCs w:val="22"/>
                <w:lang w:eastAsia="ru-RU"/>
              </w:rPr>
            </w:pPr>
            <w:r w:rsidRPr="006F4786">
              <w:rPr>
                <w:sz w:val="22"/>
                <w:szCs w:val="22"/>
                <w:lang w:eastAsia="ru-RU"/>
              </w:rPr>
              <w:t>-</w:t>
            </w:r>
          </w:p>
        </w:tc>
      </w:tr>
    </w:tbl>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u w:val="single"/>
        </w:rPr>
        <w:t>Обоснование выбора методов оценки запаса.</w:t>
      </w:r>
      <w:r w:rsidRPr="006F4786">
        <w:rPr>
          <w:sz w:val="28"/>
          <w:szCs w:val="28"/>
        </w:rPr>
        <w:t xml:space="preserve"> Оценка состояния запаса камчатского краба Баренцева моря в настоящее время представляет собой комплексную процедуру, основанную на использовании как эмпирических методов анализа временных рядов различных популяционных параметров, так и аналитических моделей динамики численности популяции. В 2017-2019 гг. на акватории основных промысловых скоплений после длительного перерыва были возобновлены траловые съемки запасов камчатского краба, результаты которых показали, что предыдущий подход к оценке запасов и биологических ориентиров нуждается в пересмотре. Минимальный доступный запас (т.е. запас, оцененный методом площадей без учета уловистости донного трала в отношении краба) оказался значительно выше модельных расчетов, основанных на ретроспективных данных ловушечных и траловых съемок, а также промысловых уловов на усилие.</w:t>
      </w:r>
    </w:p>
    <w:p w:rsidR="006F4786" w:rsidRPr="006F4786" w:rsidRDefault="006F4786" w:rsidP="006F4786">
      <w:pPr>
        <w:ind w:firstLine="709"/>
        <w:jc w:val="both"/>
        <w:rPr>
          <w:sz w:val="28"/>
          <w:szCs w:val="28"/>
          <w:shd w:val="clear" w:color="auto" w:fill="FFFFFF"/>
        </w:rPr>
      </w:pPr>
      <w:r w:rsidRPr="006F4786">
        <w:rPr>
          <w:sz w:val="28"/>
          <w:szCs w:val="28"/>
        </w:rPr>
        <w:lastRenderedPageBreak/>
        <w:t>С целью корректировки оценки запаса и ориентиров управления были выполнены расчеты по стохастической версии продукционной модели</w:t>
      </w:r>
      <w:r w:rsidRPr="006F4786">
        <w:rPr>
          <w:sz w:val="28"/>
          <w:szCs w:val="28"/>
          <w:shd w:val="clear" w:color="auto" w:fill="FFFFFF"/>
        </w:rPr>
        <w:t xml:space="preserve"> с дополнением в массив входных данных временного ряда индексов промыслового запаса камчатского краба, оцененного по траловым съемкам в 2017-2019 гг. </w:t>
      </w:r>
    </w:p>
    <w:p w:rsidR="006F4786" w:rsidRPr="006F4786" w:rsidRDefault="006F4786" w:rsidP="006F4786">
      <w:pPr>
        <w:ind w:firstLine="709"/>
        <w:jc w:val="both"/>
        <w:rPr>
          <w:iCs/>
          <w:sz w:val="28"/>
          <w:szCs w:val="28"/>
          <w:bdr w:val="none" w:sz="0" w:space="0" w:color="auto" w:frame="1"/>
          <w:shd w:val="clear" w:color="auto" w:fill="FFFFFF"/>
        </w:rPr>
      </w:pPr>
      <w:r w:rsidRPr="006F4786">
        <w:rPr>
          <w:sz w:val="28"/>
          <w:szCs w:val="28"/>
          <w:shd w:val="clear" w:color="auto" w:fill="FFFFFF"/>
        </w:rPr>
        <w:t>Продукционная модель Шеффера, реализованная в системе статистических вычислений </w:t>
      </w:r>
      <w:hyperlink r:id="rId9" w:history="1">
        <w:r w:rsidRPr="006F4786">
          <w:rPr>
            <w:color w:val="0000FF"/>
            <w:sz w:val="28"/>
            <w:szCs w:val="28"/>
            <w:u w:val="single"/>
            <w:bdr w:val="none" w:sz="0" w:space="0" w:color="auto" w:frame="1"/>
            <w:shd w:val="clear" w:color="auto" w:fill="FFFFFF"/>
          </w:rPr>
          <w:t>BUGS</w:t>
        </w:r>
      </w:hyperlink>
      <w:r w:rsidRPr="006F4786">
        <w:rPr>
          <w:sz w:val="28"/>
          <w:szCs w:val="28"/>
          <w:shd w:val="clear" w:color="auto" w:fill="FFFFFF"/>
        </w:rPr>
        <w:t> (</w:t>
      </w:r>
      <w:proofErr w:type="spellStart"/>
      <w:r w:rsidRPr="006F4786">
        <w:rPr>
          <w:iCs/>
          <w:sz w:val="28"/>
          <w:szCs w:val="28"/>
          <w:bdr w:val="none" w:sz="0" w:space="0" w:color="auto" w:frame="1"/>
          <w:shd w:val="clear" w:color="auto" w:fill="FFFFFF"/>
        </w:rPr>
        <w:t>Bayesian</w:t>
      </w:r>
      <w:proofErr w:type="spellEnd"/>
      <w:r w:rsidRPr="006F4786">
        <w:rPr>
          <w:iCs/>
          <w:sz w:val="28"/>
          <w:szCs w:val="28"/>
          <w:bdr w:val="none" w:sz="0" w:space="0" w:color="auto" w:frame="1"/>
          <w:shd w:val="clear" w:color="auto" w:fill="FFFFFF"/>
        </w:rPr>
        <w:t xml:space="preserve"> </w:t>
      </w:r>
      <w:proofErr w:type="spellStart"/>
      <w:r w:rsidRPr="006F4786">
        <w:rPr>
          <w:iCs/>
          <w:sz w:val="28"/>
          <w:szCs w:val="28"/>
          <w:bdr w:val="none" w:sz="0" w:space="0" w:color="auto" w:frame="1"/>
          <w:shd w:val="clear" w:color="auto" w:fill="FFFFFF"/>
        </w:rPr>
        <w:t>inference</w:t>
      </w:r>
      <w:proofErr w:type="spellEnd"/>
      <w:r w:rsidRPr="006F4786">
        <w:rPr>
          <w:iCs/>
          <w:sz w:val="28"/>
          <w:szCs w:val="28"/>
          <w:bdr w:val="none" w:sz="0" w:space="0" w:color="auto" w:frame="1"/>
          <w:shd w:val="clear" w:color="auto" w:fill="FFFFFF"/>
        </w:rPr>
        <w:t xml:space="preserve"> </w:t>
      </w:r>
      <w:proofErr w:type="spellStart"/>
      <w:r w:rsidRPr="006F4786">
        <w:rPr>
          <w:iCs/>
          <w:sz w:val="28"/>
          <w:szCs w:val="28"/>
          <w:bdr w:val="none" w:sz="0" w:space="0" w:color="auto" w:frame="1"/>
          <w:shd w:val="clear" w:color="auto" w:fill="FFFFFF"/>
        </w:rPr>
        <w:t>Using</w:t>
      </w:r>
      <w:proofErr w:type="spellEnd"/>
      <w:r w:rsidRPr="006F4786">
        <w:rPr>
          <w:iCs/>
          <w:sz w:val="28"/>
          <w:szCs w:val="28"/>
          <w:bdr w:val="none" w:sz="0" w:space="0" w:color="auto" w:frame="1"/>
          <w:shd w:val="clear" w:color="auto" w:fill="FFFFFF"/>
        </w:rPr>
        <w:t xml:space="preserve"> </w:t>
      </w:r>
      <w:proofErr w:type="spellStart"/>
      <w:r w:rsidRPr="006F4786">
        <w:rPr>
          <w:iCs/>
          <w:sz w:val="28"/>
          <w:szCs w:val="28"/>
          <w:bdr w:val="none" w:sz="0" w:space="0" w:color="auto" w:frame="1"/>
          <w:shd w:val="clear" w:color="auto" w:fill="FFFFFF"/>
        </w:rPr>
        <w:t>Gibbs</w:t>
      </w:r>
      <w:proofErr w:type="spellEnd"/>
      <w:r w:rsidRPr="006F4786">
        <w:rPr>
          <w:iCs/>
          <w:sz w:val="28"/>
          <w:szCs w:val="28"/>
          <w:bdr w:val="none" w:sz="0" w:space="0" w:color="auto" w:frame="1"/>
          <w:shd w:val="clear" w:color="auto" w:fill="FFFFFF"/>
        </w:rPr>
        <w:t xml:space="preserve"> </w:t>
      </w:r>
      <w:proofErr w:type="spellStart"/>
      <w:r w:rsidRPr="006F4786">
        <w:rPr>
          <w:iCs/>
          <w:sz w:val="28"/>
          <w:szCs w:val="28"/>
          <w:bdr w:val="none" w:sz="0" w:space="0" w:color="auto" w:frame="1"/>
          <w:shd w:val="clear" w:color="auto" w:fill="FFFFFF"/>
        </w:rPr>
        <w:t>Sampler</w:t>
      </w:r>
      <w:proofErr w:type="spellEnd"/>
      <w:r w:rsidRPr="006F4786">
        <w:rPr>
          <w:iCs/>
          <w:sz w:val="28"/>
          <w:szCs w:val="28"/>
          <w:bdr w:val="none" w:sz="0" w:space="0" w:color="auto" w:frame="1"/>
          <w:shd w:val="clear" w:color="auto" w:fill="FFFFFF"/>
        </w:rPr>
        <w:t xml:space="preserve">), выбрана по двум основным причинам: </w:t>
      </w:r>
    </w:p>
    <w:p w:rsidR="006F4786" w:rsidRPr="006F4786" w:rsidRDefault="006F4786" w:rsidP="006F4786">
      <w:pPr>
        <w:ind w:firstLine="709"/>
        <w:jc w:val="both"/>
        <w:rPr>
          <w:iCs/>
          <w:sz w:val="28"/>
          <w:szCs w:val="28"/>
          <w:bdr w:val="none" w:sz="0" w:space="0" w:color="auto" w:frame="1"/>
          <w:shd w:val="clear" w:color="auto" w:fill="FFFFFF"/>
        </w:rPr>
      </w:pPr>
      <w:r w:rsidRPr="006F4786">
        <w:rPr>
          <w:iCs/>
          <w:sz w:val="28"/>
          <w:szCs w:val="28"/>
          <w:bdr w:val="none" w:sz="0" w:space="0" w:color="auto" w:frame="1"/>
          <w:shd w:val="clear" w:color="auto" w:fill="FFFFFF"/>
        </w:rPr>
        <w:t>1) возможность использовать в качестве входных данных несколько индексов (в данном случае 5 временных рядов);</w:t>
      </w:r>
    </w:p>
    <w:p w:rsidR="006F4786" w:rsidRPr="006F4786" w:rsidRDefault="006F4786" w:rsidP="006F4786">
      <w:pPr>
        <w:ind w:firstLine="709"/>
        <w:jc w:val="both"/>
        <w:rPr>
          <w:sz w:val="28"/>
          <w:szCs w:val="28"/>
        </w:rPr>
      </w:pPr>
      <w:r w:rsidRPr="006F4786">
        <w:rPr>
          <w:iCs/>
          <w:sz w:val="28"/>
          <w:szCs w:val="28"/>
          <w:bdr w:val="none" w:sz="0" w:space="0" w:color="auto" w:frame="1"/>
          <w:shd w:val="clear" w:color="auto" w:fill="FFFFFF"/>
        </w:rPr>
        <w:t xml:space="preserve">2) возможность </w:t>
      </w:r>
      <w:r w:rsidRPr="006F4786">
        <w:rPr>
          <w:sz w:val="28"/>
          <w:szCs w:val="28"/>
        </w:rPr>
        <w:t>оценивать параметры не только на основе фактических входных данных, но и на основе предположений об их возможных величинах (байесовский подход).</w:t>
      </w:r>
    </w:p>
    <w:p w:rsidR="006F4786" w:rsidRPr="006F4786" w:rsidRDefault="006F4786" w:rsidP="006F4786">
      <w:pPr>
        <w:ind w:firstLine="709"/>
        <w:jc w:val="both"/>
        <w:rPr>
          <w:sz w:val="28"/>
          <w:szCs w:val="28"/>
        </w:rPr>
      </w:pPr>
      <w:r w:rsidRPr="006F4786">
        <w:rPr>
          <w:sz w:val="28"/>
          <w:szCs w:val="28"/>
        </w:rPr>
        <w:t xml:space="preserve">В дальнейшем, при увеличении временного ряда </w:t>
      </w:r>
      <w:r w:rsidRPr="006F4786">
        <w:rPr>
          <w:iCs/>
          <w:sz w:val="28"/>
          <w:szCs w:val="28"/>
          <w:bdr w:val="none" w:sz="0" w:space="0" w:color="auto" w:frame="1"/>
          <w:shd w:val="clear" w:color="auto" w:fill="FFFFFF"/>
        </w:rPr>
        <w:t xml:space="preserve">индексов биомассы, оцененных по траловым съемкам, до 5-6 лет, предполагается переход на модель </w:t>
      </w:r>
      <w:r w:rsidRPr="006F4786">
        <w:rPr>
          <w:iCs/>
          <w:sz w:val="28"/>
          <w:szCs w:val="28"/>
          <w:bdr w:val="none" w:sz="0" w:space="0" w:color="auto" w:frame="1"/>
          <w:shd w:val="clear" w:color="auto" w:fill="FFFFFF"/>
          <w:lang w:val="en-US"/>
        </w:rPr>
        <w:t>CSA</w:t>
      </w:r>
      <w:r w:rsidRPr="006F4786">
        <w:rPr>
          <w:iCs/>
          <w:sz w:val="28"/>
          <w:szCs w:val="28"/>
          <w:bdr w:val="none" w:sz="0" w:space="0" w:color="auto" w:frame="1"/>
          <w:shd w:val="clear" w:color="auto" w:fill="FFFFFF"/>
        </w:rPr>
        <w:t xml:space="preserve"> с оценкой промыслового запаса по функциональным группам.</w:t>
      </w:r>
    </w:p>
    <w:p w:rsidR="006F4786" w:rsidRPr="006F4786" w:rsidRDefault="006F4786" w:rsidP="006F4786">
      <w:pPr>
        <w:ind w:firstLine="709"/>
        <w:jc w:val="both"/>
        <w:rPr>
          <w:sz w:val="28"/>
          <w:szCs w:val="28"/>
        </w:rPr>
      </w:pPr>
      <w:r w:rsidRPr="006F4786">
        <w:rPr>
          <w:sz w:val="28"/>
          <w:szCs w:val="28"/>
          <w:u w:val="single"/>
        </w:rPr>
        <w:t xml:space="preserve">Ретроспективный анализ состояния запаса и промысла. </w:t>
      </w:r>
      <w:r w:rsidRPr="006F4786">
        <w:rPr>
          <w:sz w:val="28"/>
          <w:szCs w:val="28"/>
        </w:rPr>
        <w:t>В 60–70-х годах прошлого века в Баренцево море было выпущено около 15 тыс. экз. камчатских крабов. К 1994 г. общая численность баренцевоморского краба увеличилась более чем в 100 раз, а биомасса достигла 6 тыс. т. В 1994–1998 гг. она сохранялась на уровне 8–10 тыс. т. С 1995 г. наблюдался постепенный рост промыслового запаса, биомасса которого в 2003–2005 гг. превысила 150 тыс. т. В 2006–2009 гг. отмечалось заметное снижение промысловой биомассы, а затем, с 2010 г., ее существенный рост до исторического максимального уровня в 2014 гг. (</w:t>
      </w:r>
      <w:r w:rsidRPr="006F4786">
        <w:rPr>
          <w:i/>
          <w:sz w:val="28"/>
          <w:szCs w:val="28"/>
        </w:rPr>
        <w:t>рис. 2</w:t>
      </w:r>
      <w:r w:rsidRPr="006F4786">
        <w:rPr>
          <w:sz w:val="28"/>
          <w:szCs w:val="28"/>
        </w:rPr>
        <w:t>). По результатам моделирования динамики биомассы промыслового запаса, последние шесть лет он стабилен и варьирует в пределах 170-220 тыс. т. В последние три года отмечается незначительная тенденция к росту запаса от 176 тыс. т в 2017 г. до 196 тыс. т в 2019 г.</w:t>
      </w:r>
    </w:p>
    <w:p w:rsidR="006F4786" w:rsidRPr="006F4786" w:rsidRDefault="006F4786" w:rsidP="006F4786">
      <w:pPr>
        <w:jc w:val="both"/>
        <w:rPr>
          <w:i/>
          <w:sz w:val="28"/>
          <w:szCs w:val="28"/>
        </w:rPr>
      </w:pPr>
    </w:p>
    <w:p w:rsidR="006F4786" w:rsidRPr="006F4786" w:rsidRDefault="006F4786" w:rsidP="006F4786">
      <w:pPr>
        <w:jc w:val="center"/>
        <w:rPr>
          <w:sz w:val="28"/>
          <w:szCs w:val="28"/>
        </w:rPr>
      </w:pPr>
      <w:r w:rsidRPr="006F4786">
        <w:rPr>
          <w:noProof/>
          <w:sz w:val="28"/>
          <w:szCs w:val="28"/>
          <w:bdr w:val="single" w:sz="4" w:space="0" w:color="auto"/>
          <w:lang w:eastAsia="ru-RU"/>
        </w:rPr>
        <w:lastRenderedPageBreak/>
        <w:drawing>
          <wp:inline distT="0" distB="0" distL="0" distR="0" wp14:anchorId="3505B99E" wp14:editId="37AEACCE">
            <wp:extent cx="4994694" cy="2583368"/>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776" cy="2586514"/>
                    </a:xfrm>
                    <a:prstGeom prst="rect">
                      <a:avLst/>
                    </a:prstGeom>
                    <a:noFill/>
                  </pic:spPr>
                </pic:pic>
              </a:graphicData>
            </a:graphic>
          </wp:inline>
        </w:drawing>
      </w:r>
    </w:p>
    <w:p w:rsidR="006F4786" w:rsidRPr="006F4786" w:rsidRDefault="006F4786" w:rsidP="006F4786">
      <w:pPr>
        <w:jc w:val="both"/>
        <w:rPr>
          <w:sz w:val="24"/>
          <w:szCs w:val="24"/>
        </w:rPr>
      </w:pPr>
      <w:r w:rsidRPr="006F4786">
        <w:rPr>
          <w:sz w:val="24"/>
          <w:szCs w:val="24"/>
        </w:rPr>
        <w:t xml:space="preserve">Рис. 2. Динамика биомассы промыслового запаса </w:t>
      </w:r>
      <w:r w:rsidRPr="006F4786">
        <w:rPr>
          <w:sz w:val="24"/>
          <w:szCs w:val="24"/>
          <w:lang w:eastAsia="ru-RU"/>
        </w:rPr>
        <w:t>(1 – диапазон квартилей с медианой; планки погрешностей – 95 %-</w:t>
      </w:r>
      <w:proofErr w:type="spellStart"/>
      <w:r w:rsidRPr="006F4786">
        <w:rPr>
          <w:sz w:val="24"/>
          <w:szCs w:val="24"/>
          <w:lang w:eastAsia="ru-RU"/>
        </w:rPr>
        <w:t>ный</w:t>
      </w:r>
      <w:proofErr w:type="spellEnd"/>
      <w:r w:rsidRPr="006F4786">
        <w:rPr>
          <w:sz w:val="24"/>
          <w:szCs w:val="24"/>
          <w:lang w:eastAsia="ru-RU"/>
        </w:rPr>
        <w:t xml:space="preserve"> доверительный интервал)</w:t>
      </w:r>
      <w:r w:rsidRPr="006F4786">
        <w:rPr>
          <w:sz w:val="24"/>
          <w:szCs w:val="24"/>
        </w:rPr>
        <w:t xml:space="preserve"> и вылов (2) камчатского краба в ИЭЗ РФ Баренцева моря в 1994-2019 гг.</w:t>
      </w:r>
    </w:p>
    <w:p w:rsidR="006F4786" w:rsidRPr="006F4786" w:rsidRDefault="006F4786" w:rsidP="006F4786">
      <w:pPr>
        <w:ind w:firstLine="708"/>
        <w:jc w:val="both"/>
        <w:rPr>
          <w:sz w:val="24"/>
          <w:szCs w:val="24"/>
        </w:rPr>
      </w:pPr>
    </w:p>
    <w:p w:rsidR="006F4786" w:rsidRPr="006F4786" w:rsidRDefault="006F4786" w:rsidP="006F4786">
      <w:pPr>
        <w:ind w:firstLine="708"/>
        <w:jc w:val="both"/>
        <w:rPr>
          <w:szCs w:val="28"/>
        </w:rPr>
      </w:pPr>
      <w:r w:rsidRPr="006F4786">
        <w:rPr>
          <w:sz w:val="28"/>
          <w:szCs w:val="28"/>
        </w:rPr>
        <w:t xml:space="preserve">Согласно </w:t>
      </w:r>
      <w:proofErr w:type="gramStart"/>
      <w:r w:rsidRPr="006F4786">
        <w:rPr>
          <w:sz w:val="28"/>
          <w:szCs w:val="28"/>
        </w:rPr>
        <w:t>результатам ловушечной съемки</w:t>
      </w:r>
      <w:proofErr w:type="gramEnd"/>
      <w:r w:rsidRPr="006F4786">
        <w:rPr>
          <w:sz w:val="28"/>
          <w:szCs w:val="28"/>
        </w:rPr>
        <w:t xml:space="preserve"> в территориальном море и внутренних морских водах РФ в Баренцевом море, в 2008-2016 гг. отмечали тенденцию к увеличению уловов на усилие промысловых самцов и пререкрутов камчатского краба. В 2017-2019 гг. отмечали колебания ловушечных уловов промысловых самцов в пределах 2,5-4,2 экз./ ловушку (см</w:t>
      </w:r>
      <w:r w:rsidRPr="006F4786">
        <w:rPr>
          <w:i/>
          <w:sz w:val="28"/>
          <w:szCs w:val="28"/>
        </w:rPr>
        <w:t>. табл. 2</w:t>
      </w:r>
      <w:r w:rsidRPr="006F4786">
        <w:rPr>
          <w:sz w:val="28"/>
          <w:szCs w:val="28"/>
        </w:rPr>
        <w:t xml:space="preserve">). Следует отметить, что в 2019 г., по причине сложных погодных условий и сокращения периода рейса, ряд участков в прибрежье Мурмана и п-ова Канин оказались </w:t>
      </w:r>
      <w:proofErr w:type="spellStart"/>
      <w:r w:rsidRPr="006F4786">
        <w:rPr>
          <w:sz w:val="28"/>
          <w:szCs w:val="28"/>
        </w:rPr>
        <w:t>недообследованными</w:t>
      </w:r>
      <w:proofErr w:type="spellEnd"/>
      <w:r w:rsidRPr="006F4786">
        <w:rPr>
          <w:sz w:val="28"/>
          <w:szCs w:val="28"/>
        </w:rPr>
        <w:t xml:space="preserve">. </w:t>
      </w:r>
    </w:p>
    <w:p w:rsidR="006F4786" w:rsidRPr="006F4786" w:rsidRDefault="006F4786" w:rsidP="006F4786">
      <w:pPr>
        <w:ind w:firstLine="708"/>
        <w:jc w:val="both"/>
        <w:rPr>
          <w:sz w:val="28"/>
          <w:szCs w:val="28"/>
        </w:rPr>
      </w:pPr>
      <w:r w:rsidRPr="006F4786">
        <w:rPr>
          <w:sz w:val="28"/>
          <w:szCs w:val="28"/>
        </w:rPr>
        <w:t>В 2019 г. на всей акватории исследований в уловах доминировали самки и непромысловые особи. Средняя суммарная доля самок, молоди и пререкрутов камчатского краба составила 55,2%, а число ловушек, в которых доля таких особей превышала 25% (сверхдопустимый прилов) – 81,4% (</w:t>
      </w:r>
      <w:r w:rsidRPr="006F4786">
        <w:rPr>
          <w:i/>
          <w:sz w:val="28"/>
          <w:szCs w:val="28"/>
        </w:rPr>
        <w:t>табл. 4</w:t>
      </w:r>
      <w:r w:rsidRPr="006F4786">
        <w:rPr>
          <w:sz w:val="28"/>
          <w:szCs w:val="28"/>
        </w:rPr>
        <w:t xml:space="preserve">). </w:t>
      </w:r>
    </w:p>
    <w:p w:rsidR="006F4786" w:rsidRPr="006F4786" w:rsidRDefault="006F4786" w:rsidP="006F4786">
      <w:pPr>
        <w:ind w:firstLine="708"/>
        <w:jc w:val="both"/>
        <w:rPr>
          <w:sz w:val="28"/>
          <w:szCs w:val="28"/>
        </w:rPr>
      </w:pPr>
      <w:r w:rsidRPr="006F4786">
        <w:rPr>
          <w:sz w:val="28"/>
          <w:szCs w:val="28"/>
        </w:rPr>
        <w:t xml:space="preserve">Как и в предыдущие годы, наибольшее количество самок камчатского краба с наружной икрой распределялось в районе п-ова Канин и в Воронке Белого моря, а также на мелководьях вдоль всего побережья Мурмана. Пререкруты и молодь самцов краба встречались преимущественно на западе Мурмана, а также у северного побережья п-ова Канин. Тем не менее, в 2019 г. у </w:t>
      </w:r>
      <w:proofErr w:type="spellStart"/>
      <w:r w:rsidRPr="006F4786">
        <w:rPr>
          <w:sz w:val="28"/>
          <w:szCs w:val="28"/>
        </w:rPr>
        <w:t>Канинского</w:t>
      </w:r>
      <w:proofErr w:type="spellEnd"/>
      <w:r w:rsidRPr="006F4786">
        <w:rPr>
          <w:sz w:val="28"/>
          <w:szCs w:val="28"/>
        </w:rPr>
        <w:t xml:space="preserve"> прибрежья отмечали увеличение количества промысловых самцов в уловах, что может быть связанно с особенностями миграций краба.</w:t>
      </w:r>
    </w:p>
    <w:p w:rsidR="006F4786" w:rsidRDefault="006F4786" w:rsidP="006F4786">
      <w:pPr>
        <w:ind w:firstLine="708"/>
        <w:jc w:val="both"/>
        <w:rPr>
          <w:sz w:val="28"/>
          <w:szCs w:val="28"/>
        </w:rPr>
      </w:pPr>
    </w:p>
    <w:p w:rsidR="006F4786" w:rsidRPr="006F4786" w:rsidRDefault="006F4786" w:rsidP="006F4786">
      <w:pPr>
        <w:jc w:val="right"/>
        <w:rPr>
          <w:bCs/>
          <w:sz w:val="28"/>
          <w:szCs w:val="28"/>
        </w:rPr>
      </w:pPr>
      <w:r w:rsidRPr="006F4786">
        <w:rPr>
          <w:bCs/>
          <w:sz w:val="28"/>
          <w:szCs w:val="28"/>
        </w:rPr>
        <w:t>Таблица 4</w:t>
      </w:r>
    </w:p>
    <w:p w:rsidR="006F4786" w:rsidRPr="006F4786" w:rsidRDefault="006F4786" w:rsidP="006F4786">
      <w:pPr>
        <w:jc w:val="center"/>
        <w:rPr>
          <w:sz w:val="24"/>
          <w:szCs w:val="24"/>
        </w:rPr>
      </w:pPr>
      <w:r w:rsidRPr="006F4786">
        <w:rPr>
          <w:sz w:val="24"/>
          <w:szCs w:val="24"/>
        </w:rPr>
        <w:t>Показатели количества ловушек со сверхдопустимым приловом и индекс уловов промысловых самцов в июле-августе 2008-2019 гг. в территориальном море и внутренних морских водах России в Баренцевом море и сопредельных с ним водах Белого моря</w:t>
      </w:r>
    </w:p>
    <w:tbl>
      <w:tblPr>
        <w:tblW w:w="4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933"/>
        <w:gridCol w:w="694"/>
        <w:gridCol w:w="694"/>
        <w:gridCol w:w="1110"/>
        <w:gridCol w:w="1523"/>
        <w:gridCol w:w="1809"/>
        <w:gridCol w:w="1432"/>
      </w:tblGrid>
      <w:tr w:rsidR="006F4786" w:rsidRPr="006F4786" w:rsidTr="006F4786">
        <w:trPr>
          <w:jc w:val="center"/>
        </w:trPr>
        <w:tc>
          <w:tcPr>
            <w:tcW w:w="406" w:type="pct"/>
            <w:vMerge w:val="restart"/>
          </w:tcPr>
          <w:p w:rsidR="006F4786" w:rsidRPr="006F4786" w:rsidRDefault="006F4786" w:rsidP="006F4786">
            <w:pPr>
              <w:jc w:val="center"/>
              <w:rPr>
                <w:rFonts w:eastAsia="MS Mincho"/>
              </w:rPr>
            </w:pPr>
            <w:r w:rsidRPr="006F4786">
              <w:rPr>
                <w:rFonts w:eastAsia="MS Mincho"/>
              </w:rPr>
              <w:t>Год</w:t>
            </w:r>
          </w:p>
        </w:tc>
        <w:tc>
          <w:tcPr>
            <w:tcW w:w="1923" w:type="pct"/>
            <w:gridSpan w:val="4"/>
          </w:tcPr>
          <w:p w:rsidR="006F4786" w:rsidRPr="006F4786" w:rsidRDefault="006F4786" w:rsidP="006F4786">
            <w:pPr>
              <w:jc w:val="center"/>
              <w:rPr>
                <w:rFonts w:eastAsia="MS Mincho"/>
              </w:rPr>
            </w:pPr>
            <w:r w:rsidRPr="006F4786">
              <w:rPr>
                <w:rFonts w:eastAsia="MS Mincho"/>
              </w:rPr>
              <w:t>Количество ловушек, шт.</w:t>
            </w:r>
          </w:p>
        </w:tc>
        <w:tc>
          <w:tcPr>
            <w:tcW w:w="1868" w:type="pct"/>
            <w:gridSpan w:val="2"/>
          </w:tcPr>
          <w:p w:rsidR="006F4786" w:rsidRPr="006F4786" w:rsidRDefault="006F4786" w:rsidP="006F4786">
            <w:pPr>
              <w:jc w:val="center"/>
              <w:rPr>
                <w:rFonts w:eastAsia="MS Mincho"/>
              </w:rPr>
            </w:pPr>
            <w:r w:rsidRPr="006F4786">
              <w:rPr>
                <w:rFonts w:eastAsia="MS Mincho"/>
              </w:rPr>
              <w:t>Доля ловушек, %</w:t>
            </w:r>
          </w:p>
        </w:tc>
        <w:tc>
          <w:tcPr>
            <w:tcW w:w="803" w:type="pct"/>
            <w:vMerge w:val="restart"/>
          </w:tcPr>
          <w:p w:rsidR="006F4786" w:rsidRPr="006F4786" w:rsidRDefault="006F4786" w:rsidP="006F4786">
            <w:pPr>
              <w:jc w:val="center"/>
              <w:rPr>
                <w:rFonts w:eastAsia="MS Mincho"/>
              </w:rPr>
            </w:pPr>
            <w:r w:rsidRPr="006F4786">
              <w:rPr>
                <w:rFonts w:eastAsia="MS Mincho"/>
              </w:rPr>
              <w:t xml:space="preserve">Средний улов промысловых самцов, </w:t>
            </w:r>
          </w:p>
          <w:p w:rsidR="006F4786" w:rsidRPr="006F4786" w:rsidRDefault="006F4786" w:rsidP="006F4786">
            <w:pPr>
              <w:jc w:val="center"/>
              <w:rPr>
                <w:rFonts w:eastAsia="MS Mincho"/>
              </w:rPr>
            </w:pPr>
            <w:r w:rsidRPr="006F4786">
              <w:rPr>
                <w:rFonts w:eastAsia="MS Mincho"/>
              </w:rPr>
              <w:t>экз./ ловушку</w:t>
            </w:r>
          </w:p>
        </w:tc>
      </w:tr>
      <w:tr w:rsidR="006F4786" w:rsidRPr="006F4786" w:rsidTr="006F4786">
        <w:trPr>
          <w:jc w:val="center"/>
        </w:trPr>
        <w:tc>
          <w:tcPr>
            <w:tcW w:w="406" w:type="pct"/>
            <w:vMerge/>
          </w:tcPr>
          <w:p w:rsidR="006F4786" w:rsidRPr="006F4786" w:rsidRDefault="006F4786" w:rsidP="006F4786">
            <w:pPr>
              <w:jc w:val="center"/>
              <w:rPr>
                <w:rFonts w:eastAsia="MS Mincho"/>
              </w:rPr>
            </w:pPr>
          </w:p>
        </w:tc>
        <w:tc>
          <w:tcPr>
            <w:tcW w:w="523" w:type="pct"/>
          </w:tcPr>
          <w:p w:rsidR="006F4786" w:rsidRPr="006F4786" w:rsidRDefault="006F4786" w:rsidP="006F4786">
            <w:pPr>
              <w:jc w:val="center"/>
              <w:rPr>
                <w:rFonts w:eastAsia="MS Mincho"/>
              </w:rPr>
            </w:pPr>
            <w:r w:rsidRPr="006F4786">
              <w:rPr>
                <w:rFonts w:eastAsia="MS Mincho"/>
              </w:rPr>
              <w:t>всего</w:t>
            </w:r>
          </w:p>
          <w:p w:rsidR="006F4786" w:rsidRPr="006F4786" w:rsidRDefault="006F4786" w:rsidP="006F4786">
            <w:pPr>
              <w:jc w:val="center"/>
              <w:rPr>
                <w:rFonts w:eastAsia="MS Mincho"/>
              </w:rPr>
            </w:pPr>
            <w:proofErr w:type="spellStart"/>
            <w:r w:rsidRPr="006F4786">
              <w:rPr>
                <w:rFonts w:eastAsia="MS Mincho"/>
              </w:rPr>
              <w:t>выстав-лено</w:t>
            </w:r>
            <w:proofErr w:type="spellEnd"/>
          </w:p>
        </w:tc>
        <w:tc>
          <w:tcPr>
            <w:tcW w:w="389" w:type="pct"/>
          </w:tcPr>
          <w:p w:rsidR="006F4786" w:rsidRPr="006F4786" w:rsidRDefault="006F4786" w:rsidP="006F4786">
            <w:pPr>
              <w:jc w:val="center"/>
              <w:rPr>
                <w:rFonts w:eastAsia="MS Mincho"/>
              </w:rPr>
            </w:pPr>
            <w:r w:rsidRPr="006F4786">
              <w:rPr>
                <w:rFonts w:eastAsia="MS Mincho"/>
              </w:rPr>
              <w:t>с</w:t>
            </w:r>
          </w:p>
          <w:p w:rsidR="006F4786" w:rsidRPr="006F4786" w:rsidRDefault="006F4786" w:rsidP="006F4786">
            <w:pPr>
              <w:jc w:val="center"/>
              <w:rPr>
                <w:rFonts w:eastAsia="MS Mincho"/>
              </w:rPr>
            </w:pPr>
            <w:proofErr w:type="spellStart"/>
            <w:r w:rsidRPr="006F4786">
              <w:rPr>
                <w:rFonts w:eastAsia="MS Mincho"/>
              </w:rPr>
              <w:t>уло-вом</w:t>
            </w:r>
            <w:proofErr w:type="spellEnd"/>
          </w:p>
        </w:tc>
        <w:tc>
          <w:tcPr>
            <w:tcW w:w="389" w:type="pct"/>
          </w:tcPr>
          <w:p w:rsidR="006F4786" w:rsidRPr="006F4786" w:rsidRDefault="006F4786" w:rsidP="006F4786">
            <w:pPr>
              <w:jc w:val="center"/>
              <w:rPr>
                <w:rFonts w:eastAsia="MS Mincho"/>
              </w:rPr>
            </w:pPr>
            <w:r w:rsidRPr="006F4786">
              <w:rPr>
                <w:rFonts w:eastAsia="MS Mincho"/>
              </w:rPr>
              <w:t>без улова</w:t>
            </w:r>
          </w:p>
        </w:tc>
        <w:tc>
          <w:tcPr>
            <w:tcW w:w="622" w:type="pct"/>
          </w:tcPr>
          <w:p w:rsidR="006F4786" w:rsidRPr="006F4786" w:rsidRDefault="006F4786" w:rsidP="006F4786">
            <w:pPr>
              <w:jc w:val="center"/>
              <w:rPr>
                <w:rFonts w:eastAsia="MS Mincho"/>
              </w:rPr>
            </w:pPr>
            <w:r w:rsidRPr="006F4786">
              <w:rPr>
                <w:rFonts w:eastAsia="MS Mincho"/>
              </w:rPr>
              <w:t>со сверхдопустимым приловом</w:t>
            </w:r>
          </w:p>
        </w:tc>
        <w:tc>
          <w:tcPr>
            <w:tcW w:w="854" w:type="pct"/>
          </w:tcPr>
          <w:p w:rsidR="006F4786" w:rsidRPr="006F4786" w:rsidRDefault="006F4786" w:rsidP="006F4786">
            <w:pPr>
              <w:jc w:val="center"/>
              <w:rPr>
                <w:rFonts w:eastAsia="MS Mincho"/>
              </w:rPr>
            </w:pPr>
            <w:r w:rsidRPr="006F4786">
              <w:rPr>
                <w:rFonts w:eastAsia="MS Mincho"/>
              </w:rPr>
              <w:t>без улова</w:t>
            </w:r>
          </w:p>
          <w:p w:rsidR="006F4786" w:rsidRPr="006F4786" w:rsidRDefault="006F4786" w:rsidP="006F4786">
            <w:pPr>
              <w:jc w:val="center"/>
              <w:rPr>
                <w:rFonts w:eastAsia="MS Mincho"/>
              </w:rPr>
            </w:pPr>
            <w:r w:rsidRPr="006F4786">
              <w:rPr>
                <w:rFonts w:eastAsia="MS Mincho"/>
              </w:rPr>
              <w:t>(% от общего количества ловушек)</w:t>
            </w:r>
          </w:p>
        </w:tc>
        <w:tc>
          <w:tcPr>
            <w:tcW w:w="1014" w:type="pct"/>
          </w:tcPr>
          <w:p w:rsidR="006F4786" w:rsidRPr="006F4786" w:rsidRDefault="006F4786" w:rsidP="006F4786">
            <w:pPr>
              <w:jc w:val="center"/>
              <w:rPr>
                <w:rFonts w:eastAsia="MS Mincho"/>
              </w:rPr>
            </w:pPr>
            <w:r w:rsidRPr="006F4786">
              <w:rPr>
                <w:rFonts w:eastAsia="MS Mincho"/>
              </w:rPr>
              <w:t xml:space="preserve">со </w:t>
            </w:r>
            <w:proofErr w:type="spellStart"/>
            <w:r w:rsidRPr="006F4786">
              <w:rPr>
                <w:rFonts w:eastAsia="MS Mincho"/>
              </w:rPr>
              <w:t>сверхдопус-тимым</w:t>
            </w:r>
            <w:proofErr w:type="spellEnd"/>
            <w:r w:rsidRPr="006F4786">
              <w:rPr>
                <w:rFonts w:eastAsia="MS Mincho"/>
              </w:rPr>
              <w:t xml:space="preserve"> приловом (% от ловушек с уловом)</w:t>
            </w:r>
          </w:p>
        </w:tc>
        <w:tc>
          <w:tcPr>
            <w:tcW w:w="803" w:type="pct"/>
            <w:vMerge/>
          </w:tcPr>
          <w:p w:rsidR="006F4786" w:rsidRPr="006F4786" w:rsidRDefault="006F4786" w:rsidP="006F4786">
            <w:pPr>
              <w:jc w:val="center"/>
              <w:rPr>
                <w:rFonts w:eastAsia="MS Mincho"/>
              </w:rPr>
            </w:pP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2008</w:t>
            </w:r>
          </w:p>
        </w:tc>
        <w:tc>
          <w:tcPr>
            <w:tcW w:w="523" w:type="pct"/>
          </w:tcPr>
          <w:p w:rsidR="006F4786" w:rsidRPr="006F4786" w:rsidRDefault="006F4786" w:rsidP="006F4786">
            <w:pPr>
              <w:jc w:val="center"/>
              <w:rPr>
                <w:rFonts w:eastAsia="MS Mincho"/>
              </w:rPr>
            </w:pPr>
            <w:r w:rsidRPr="006F4786">
              <w:rPr>
                <w:rFonts w:eastAsia="MS Mincho"/>
              </w:rPr>
              <w:t>189</w:t>
            </w:r>
          </w:p>
        </w:tc>
        <w:tc>
          <w:tcPr>
            <w:tcW w:w="389" w:type="pct"/>
          </w:tcPr>
          <w:p w:rsidR="006F4786" w:rsidRPr="006F4786" w:rsidRDefault="006F4786" w:rsidP="006F4786">
            <w:pPr>
              <w:jc w:val="center"/>
              <w:rPr>
                <w:rFonts w:eastAsia="MS Mincho"/>
              </w:rPr>
            </w:pPr>
            <w:r w:rsidRPr="006F4786">
              <w:rPr>
                <w:rFonts w:eastAsia="MS Mincho"/>
              </w:rPr>
              <w:t>108</w:t>
            </w:r>
          </w:p>
        </w:tc>
        <w:tc>
          <w:tcPr>
            <w:tcW w:w="389" w:type="pct"/>
          </w:tcPr>
          <w:p w:rsidR="006F4786" w:rsidRPr="006F4786" w:rsidRDefault="006F4786" w:rsidP="006F4786">
            <w:pPr>
              <w:jc w:val="center"/>
              <w:rPr>
                <w:rFonts w:eastAsia="MS Mincho"/>
              </w:rPr>
            </w:pPr>
            <w:r w:rsidRPr="006F4786">
              <w:rPr>
                <w:rFonts w:eastAsia="MS Mincho"/>
              </w:rPr>
              <w:t>81</w:t>
            </w:r>
          </w:p>
        </w:tc>
        <w:tc>
          <w:tcPr>
            <w:tcW w:w="622" w:type="pct"/>
          </w:tcPr>
          <w:p w:rsidR="006F4786" w:rsidRPr="006F4786" w:rsidRDefault="006F4786" w:rsidP="006F4786">
            <w:pPr>
              <w:jc w:val="center"/>
              <w:rPr>
                <w:rFonts w:eastAsia="MS Mincho"/>
              </w:rPr>
            </w:pPr>
            <w:r w:rsidRPr="006F4786">
              <w:rPr>
                <w:rFonts w:eastAsia="MS Mincho"/>
              </w:rPr>
              <w:t>103</w:t>
            </w:r>
          </w:p>
        </w:tc>
        <w:tc>
          <w:tcPr>
            <w:tcW w:w="854" w:type="pct"/>
          </w:tcPr>
          <w:p w:rsidR="006F4786" w:rsidRPr="006F4786" w:rsidRDefault="006F4786" w:rsidP="006F4786">
            <w:pPr>
              <w:jc w:val="center"/>
              <w:rPr>
                <w:rFonts w:eastAsia="MS Mincho"/>
              </w:rPr>
            </w:pPr>
            <w:r w:rsidRPr="006F4786">
              <w:rPr>
                <w:rFonts w:eastAsia="MS Mincho"/>
              </w:rPr>
              <w:t>42,8</w:t>
            </w:r>
          </w:p>
        </w:tc>
        <w:tc>
          <w:tcPr>
            <w:tcW w:w="1014" w:type="pct"/>
          </w:tcPr>
          <w:p w:rsidR="006F4786" w:rsidRPr="006F4786" w:rsidRDefault="006F4786" w:rsidP="006F4786">
            <w:pPr>
              <w:jc w:val="center"/>
              <w:rPr>
                <w:rFonts w:eastAsia="MS Mincho"/>
              </w:rPr>
            </w:pPr>
            <w:r w:rsidRPr="006F4786">
              <w:rPr>
                <w:rFonts w:eastAsia="MS Mincho"/>
              </w:rPr>
              <w:t>95,3</w:t>
            </w:r>
          </w:p>
        </w:tc>
        <w:tc>
          <w:tcPr>
            <w:tcW w:w="803" w:type="pct"/>
          </w:tcPr>
          <w:p w:rsidR="006F4786" w:rsidRPr="006F4786" w:rsidRDefault="006F4786" w:rsidP="006F4786">
            <w:pPr>
              <w:jc w:val="center"/>
              <w:rPr>
                <w:rFonts w:eastAsia="MS Mincho"/>
              </w:rPr>
            </w:pPr>
            <w:r w:rsidRPr="006F4786">
              <w:rPr>
                <w:rFonts w:eastAsia="MS Mincho"/>
              </w:rPr>
              <w:t>1,2</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2009</w:t>
            </w:r>
          </w:p>
        </w:tc>
        <w:tc>
          <w:tcPr>
            <w:tcW w:w="523" w:type="pct"/>
          </w:tcPr>
          <w:p w:rsidR="006F4786" w:rsidRPr="006F4786" w:rsidRDefault="006F4786" w:rsidP="006F4786">
            <w:pPr>
              <w:jc w:val="center"/>
              <w:rPr>
                <w:rFonts w:eastAsia="MS Mincho"/>
              </w:rPr>
            </w:pPr>
            <w:r w:rsidRPr="006F4786">
              <w:rPr>
                <w:rFonts w:eastAsia="MS Mincho"/>
              </w:rPr>
              <w:t>129</w:t>
            </w:r>
          </w:p>
        </w:tc>
        <w:tc>
          <w:tcPr>
            <w:tcW w:w="389" w:type="pct"/>
          </w:tcPr>
          <w:p w:rsidR="006F4786" w:rsidRPr="006F4786" w:rsidRDefault="006F4786" w:rsidP="006F4786">
            <w:pPr>
              <w:jc w:val="center"/>
              <w:rPr>
                <w:rFonts w:eastAsia="MS Mincho"/>
              </w:rPr>
            </w:pPr>
            <w:r w:rsidRPr="006F4786">
              <w:rPr>
                <w:rFonts w:eastAsia="MS Mincho"/>
              </w:rPr>
              <w:t>81</w:t>
            </w:r>
          </w:p>
        </w:tc>
        <w:tc>
          <w:tcPr>
            <w:tcW w:w="389" w:type="pct"/>
          </w:tcPr>
          <w:p w:rsidR="006F4786" w:rsidRPr="006F4786" w:rsidRDefault="006F4786" w:rsidP="006F4786">
            <w:pPr>
              <w:jc w:val="center"/>
              <w:rPr>
                <w:rFonts w:eastAsia="MS Mincho"/>
              </w:rPr>
            </w:pPr>
            <w:r w:rsidRPr="006F4786">
              <w:rPr>
                <w:rFonts w:eastAsia="MS Mincho"/>
              </w:rPr>
              <w:t>48</w:t>
            </w:r>
          </w:p>
        </w:tc>
        <w:tc>
          <w:tcPr>
            <w:tcW w:w="622" w:type="pct"/>
          </w:tcPr>
          <w:p w:rsidR="006F4786" w:rsidRPr="006F4786" w:rsidRDefault="006F4786" w:rsidP="006F4786">
            <w:pPr>
              <w:jc w:val="center"/>
              <w:rPr>
                <w:rFonts w:eastAsia="MS Mincho"/>
              </w:rPr>
            </w:pPr>
            <w:r w:rsidRPr="006F4786">
              <w:rPr>
                <w:rFonts w:eastAsia="MS Mincho"/>
              </w:rPr>
              <w:t>68</w:t>
            </w:r>
          </w:p>
        </w:tc>
        <w:tc>
          <w:tcPr>
            <w:tcW w:w="854" w:type="pct"/>
          </w:tcPr>
          <w:p w:rsidR="006F4786" w:rsidRPr="006F4786" w:rsidRDefault="006F4786" w:rsidP="006F4786">
            <w:pPr>
              <w:jc w:val="center"/>
              <w:rPr>
                <w:rFonts w:eastAsia="MS Mincho"/>
              </w:rPr>
            </w:pPr>
            <w:r w:rsidRPr="006F4786">
              <w:rPr>
                <w:rFonts w:eastAsia="MS Mincho"/>
              </w:rPr>
              <w:t>37,2</w:t>
            </w:r>
          </w:p>
        </w:tc>
        <w:tc>
          <w:tcPr>
            <w:tcW w:w="1014" w:type="pct"/>
          </w:tcPr>
          <w:p w:rsidR="006F4786" w:rsidRPr="006F4786" w:rsidRDefault="006F4786" w:rsidP="006F4786">
            <w:pPr>
              <w:jc w:val="center"/>
              <w:rPr>
                <w:rFonts w:eastAsia="MS Mincho"/>
              </w:rPr>
            </w:pPr>
            <w:r w:rsidRPr="006F4786">
              <w:rPr>
                <w:rFonts w:eastAsia="MS Mincho"/>
              </w:rPr>
              <w:t>83,9</w:t>
            </w:r>
          </w:p>
        </w:tc>
        <w:tc>
          <w:tcPr>
            <w:tcW w:w="803" w:type="pct"/>
          </w:tcPr>
          <w:p w:rsidR="006F4786" w:rsidRPr="006F4786" w:rsidRDefault="006F4786" w:rsidP="006F4786">
            <w:pPr>
              <w:jc w:val="center"/>
              <w:rPr>
                <w:rFonts w:eastAsia="MS Mincho"/>
              </w:rPr>
            </w:pPr>
            <w:r w:rsidRPr="006F4786">
              <w:rPr>
                <w:rFonts w:eastAsia="MS Mincho"/>
              </w:rPr>
              <w:t>2,1</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2010</w:t>
            </w:r>
          </w:p>
        </w:tc>
        <w:tc>
          <w:tcPr>
            <w:tcW w:w="523" w:type="pct"/>
          </w:tcPr>
          <w:p w:rsidR="006F4786" w:rsidRPr="006F4786" w:rsidRDefault="006F4786" w:rsidP="006F4786">
            <w:pPr>
              <w:jc w:val="center"/>
              <w:rPr>
                <w:rFonts w:eastAsia="MS Mincho"/>
              </w:rPr>
            </w:pPr>
            <w:r w:rsidRPr="006F4786">
              <w:rPr>
                <w:rFonts w:eastAsia="MS Mincho"/>
              </w:rPr>
              <w:t>208</w:t>
            </w:r>
          </w:p>
        </w:tc>
        <w:tc>
          <w:tcPr>
            <w:tcW w:w="389" w:type="pct"/>
          </w:tcPr>
          <w:p w:rsidR="006F4786" w:rsidRPr="006F4786" w:rsidRDefault="006F4786" w:rsidP="006F4786">
            <w:pPr>
              <w:jc w:val="center"/>
              <w:rPr>
                <w:rFonts w:eastAsia="MS Mincho"/>
              </w:rPr>
            </w:pPr>
            <w:r w:rsidRPr="006F4786">
              <w:rPr>
                <w:rFonts w:eastAsia="MS Mincho"/>
              </w:rPr>
              <w:t>149</w:t>
            </w:r>
          </w:p>
        </w:tc>
        <w:tc>
          <w:tcPr>
            <w:tcW w:w="389" w:type="pct"/>
          </w:tcPr>
          <w:p w:rsidR="006F4786" w:rsidRPr="006F4786" w:rsidRDefault="006F4786" w:rsidP="006F4786">
            <w:pPr>
              <w:jc w:val="center"/>
              <w:rPr>
                <w:rFonts w:eastAsia="MS Mincho"/>
              </w:rPr>
            </w:pPr>
            <w:r w:rsidRPr="006F4786">
              <w:rPr>
                <w:rFonts w:eastAsia="MS Mincho"/>
              </w:rPr>
              <w:t>59</w:t>
            </w:r>
          </w:p>
        </w:tc>
        <w:tc>
          <w:tcPr>
            <w:tcW w:w="622" w:type="pct"/>
          </w:tcPr>
          <w:p w:rsidR="006F4786" w:rsidRPr="006F4786" w:rsidRDefault="006F4786" w:rsidP="006F4786">
            <w:pPr>
              <w:jc w:val="center"/>
              <w:rPr>
                <w:rFonts w:eastAsia="MS Mincho"/>
              </w:rPr>
            </w:pPr>
            <w:r w:rsidRPr="006F4786">
              <w:rPr>
                <w:rFonts w:eastAsia="MS Mincho"/>
              </w:rPr>
              <w:t>138</w:t>
            </w:r>
          </w:p>
        </w:tc>
        <w:tc>
          <w:tcPr>
            <w:tcW w:w="854" w:type="pct"/>
          </w:tcPr>
          <w:p w:rsidR="006F4786" w:rsidRPr="006F4786" w:rsidRDefault="006F4786" w:rsidP="006F4786">
            <w:pPr>
              <w:jc w:val="center"/>
              <w:rPr>
                <w:rFonts w:eastAsia="MS Mincho"/>
              </w:rPr>
            </w:pPr>
            <w:r w:rsidRPr="006F4786">
              <w:rPr>
                <w:rFonts w:eastAsia="MS Mincho"/>
              </w:rPr>
              <w:t>28,4</w:t>
            </w:r>
          </w:p>
        </w:tc>
        <w:tc>
          <w:tcPr>
            <w:tcW w:w="1014" w:type="pct"/>
          </w:tcPr>
          <w:p w:rsidR="006F4786" w:rsidRPr="006F4786" w:rsidRDefault="006F4786" w:rsidP="006F4786">
            <w:pPr>
              <w:jc w:val="center"/>
              <w:rPr>
                <w:rFonts w:eastAsia="MS Mincho"/>
              </w:rPr>
            </w:pPr>
            <w:r w:rsidRPr="006F4786">
              <w:rPr>
                <w:rFonts w:eastAsia="MS Mincho"/>
              </w:rPr>
              <w:t>92,6</w:t>
            </w:r>
          </w:p>
        </w:tc>
        <w:tc>
          <w:tcPr>
            <w:tcW w:w="803" w:type="pct"/>
          </w:tcPr>
          <w:p w:rsidR="006F4786" w:rsidRPr="006F4786" w:rsidRDefault="006F4786" w:rsidP="006F4786">
            <w:pPr>
              <w:jc w:val="center"/>
              <w:rPr>
                <w:rFonts w:eastAsia="MS Mincho"/>
              </w:rPr>
            </w:pPr>
            <w:r w:rsidRPr="006F4786">
              <w:rPr>
                <w:rFonts w:eastAsia="MS Mincho"/>
              </w:rPr>
              <w:t>1,0</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2011</w:t>
            </w:r>
          </w:p>
        </w:tc>
        <w:tc>
          <w:tcPr>
            <w:tcW w:w="523" w:type="pct"/>
          </w:tcPr>
          <w:p w:rsidR="006F4786" w:rsidRPr="006F4786" w:rsidRDefault="006F4786" w:rsidP="006F4786">
            <w:pPr>
              <w:jc w:val="center"/>
              <w:rPr>
                <w:rFonts w:eastAsia="MS Mincho"/>
              </w:rPr>
            </w:pPr>
            <w:r w:rsidRPr="006F4786">
              <w:rPr>
                <w:rFonts w:eastAsia="MS Mincho"/>
              </w:rPr>
              <w:t>228</w:t>
            </w:r>
          </w:p>
        </w:tc>
        <w:tc>
          <w:tcPr>
            <w:tcW w:w="389" w:type="pct"/>
          </w:tcPr>
          <w:p w:rsidR="006F4786" w:rsidRPr="006F4786" w:rsidRDefault="006F4786" w:rsidP="006F4786">
            <w:pPr>
              <w:jc w:val="center"/>
              <w:rPr>
                <w:rFonts w:eastAsia="MS Mincho"/>
              </w:rPr>
            </w:pPr>
            <w:r w:rsidRPr="006F4786">
              <w:rPr>
                <w:rFonts w:eastAsia="MS Mincho"/>
              </w:rPr>
              <w:t>210</w:t>
            </w:r>
          </w:p>
        </w:tc>
        <w:tc>
          <w:tcPr>
            <w:tcW w:w="389" w:type="pct"/>
          </w:tcPr>
          <w:p w:rsidR="006F4786" w:rsidRPr="006F4786" w:rsidRDefault="006F4786" w:rsidP="006F4786">
            <w:pPr>
              <w:jc w:val="center"/>
              <w:rPr>
                <w:rFonts w:eastAsia="MS Mincho"/>
              </w:rPr>
            </w:pPr>
            <w:r w:rsidRPr="006F4786">
              <w:rPr>
                <w:rFonts w:eastAsia="MS Mincho"/>
              </w:rPr>
              <w:t>18</w:t>
            </w:r>
          </w:p>
        </w:tc>
        <w:tc>
          <w:tcPr>
            <w:tcW w:w="622" w:type="pct"/>
          </w:tcPr>
          <w:p w:rsidR="006F4786" w:rsidRPr="006F4786" w:rsidRDefault="006F4786" w:rsidP="006F4786">
            <w:pPr>
              <w:jc w:val="center"/>
              <w:rPr>
                <w:rFonts w:eastAsia="MS Mincho"/>
              </w:rPr>
            </w:pPr>
            <w:r w:rsidRPr="006F4786">
              <w:rPr>
                <w:rFonts w:eastAsia="MS Mincho"/>
              </w:rPr>
              <w:t>206</w:t>
            </w:r>
          </w:p>
        </w:tc>
        <w:tc>
          <w:tcPr>
            <w:tcW w:w="854" w:type="pct"/>
          </w:tcPr>
          <w:p w:rsidR="006F4786" w:rsidRPr="006F4786" w:rsidRDefault="006F4786" w:rsidP="006F4786">
            <w:pPr>
              <w:jc w:val="center"/>
              <w:rPr>
                <w:rFonts w:eastAsia="MS Mincho"/>
              </w:rPr>
            </w:pPr>
            <w:r w:rsidRPr="006F4786">
              <w:rPr>
                <w:rFonts w:eastAsia="MS Mincho"/>
              </w:rPr>
              <w:t>7,8</w:t>
            </w:r>
          </w:p>
        </w:tc>
        <w:tc>
          <w:tcPr>
            <w:tcW w:w="1014" w:type="pct"/>
          </w:tcPr>
          <w:p w:rsidR="006F4786" w:rsidRPr="006F4786" w:rsidRDefault="006F4786" w:rsidP="006F4786">
            <w:pPr>
              <w:jc w:val="center"/>
              <w:rPr>
                <w:rFonts w:eastAsia="MS Mincho"/>
              </w:rPr>
            </w:pPr>
            <w:r w:rsidRPr="006F4786">
              <w:rPr>
                <w:rFonts w:eastAsia="MS Mincho"/>
              </w:rPr>
              <w:t>98,0</w:t>
            </w:r>
          </w:p>
        </w:tc>
        <w:tc>
          <w:tcPr>
            <w:tcW w:w="803" w:type="pct"/>
          </w:tcPr>
          <w:p w:rsidR="006F4786" w:rsidRPr="006F4786" w:rsidRDefault="006F4786" w:rsidP="006F4786">
            <w:pPr>
              <w:jc w:val="center"/>
              <w:rPr>
                <w:rFonts w:eastAsia="MS Mincho"/>
              </w:rPr>
            </w:pPr>
            <w:r w:rsidRPr="006F4786">
              <w:rPr>
                <w:rFonts w:eastAsia="MS Mincho"/>
              </w:rPr>
              <w:t>1,8</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2012</w:t>
            </w:r>
          </w:p>
        </w:tc>
        <w:tc>
          <w:tcPr>
            <w:tcW w:w="523" w:type="pct"/>
          </w:tcPr>
          <w:p w:rsidR="006F4786" w:rsidRPr="006F4786" w:rsidRDefault="006F4786" w:rsidP="006F4786">
            <w:pPr>
              <w:jc w:val="center"/>
              <w:rPr>
                <w:rFonts w:eastAsia="MS Mincho"/>
              </w:rPr>
            </w:pPr>
            <w:r w:rsidRPr="006F4786">
              <w:rPr>
                <w:rFonts w:eastAsia="MS Mincho"/>
              </w:rPr>
              <w:t>175</w:t>
            </w:r>
          </w:p>
        </w:tc>
        <w:tc>
          <w:tcPr>
            <w:tcW w:w="389" w:type="pct"/>
          </w:tcPr>
          <w:p w:rsidR="006F4786" w:rsidRPr="006F4786" w:rsidRDefault="006F4786" w:rsidP="006F4786">
            <w:pPr>
              <w:jc w:val="center"/>
              <w:rPr>
                <w:rFonts w:eastAsia="MS Mincho"/>
              </w:rPr>
            </w:pPr>
            <w:r w:rsidRPr="006F4786">
              <w:rPr>
                <w:rFonts w:eastAsia="MS Mincho"/>
              </w:rPr>
              <w:t>124</w:t>
            </w:r>
          </w:p>
        </w:tc>
        <w:tc>
          <w:tcPr>
            <w:tcW w:w="389" w:type="pct"/>
          </w:tcPr>
          <w:p w:rsidR="006F4786" w:rsidRPr="006F4786" w:rsidRDefault="006F4786" w:rsidP="006F4786">
            <w:pPr>
              <w:jc w:val="center"/>
              <w:rPr>
                <w:rFonts w:eastAsia="MS Mincho"/>
              </w:rPr>
            </w:pPr>
            <w:r w:rsidRPr="006F4786">
              <w:rPr>
                <w:rFonts w:eastAsia="MS Mincho"/>
              </w:rPr>
              <w:t>51</w:t>
            </w:r>
          </w:p>
        </w:tc>
        <w:tc>
          <w:tcPr>
            <w:tcW w:w="622" w:type="pct"/>
          </w:tcPr>
          <w:p w:rsidR="006F4786" w:rsidRPr="006F4786" w:rsidRDefault="006F4786" w:rsidP="006F4786">
            <w:pPr>
              <w:jc w:val="center"/>
              <w:rPr>
                <w:rFonts w:eastAsia="MS Mincho"/>
              </w:rPr>
            </w:pPr>
            <w:r w:rsidRPr="006F4786">
              <w:rPr>
                <w:rFonts w:eastAsia="MS Mincho"/>
              </w:rPr>
              <w:t>109</w:t>
            </w:r>
          </w:p>
        </w:tc>
        <w:tc>
          <w:tcPr>
            <w:tcW w:w="854" w:type="pct"/>
          </w:tcPr>
          <w:p w:rsidR="006F4786" w:rsidRPr="006F4786" w:rsidRDefault="006F4786" w:rsidP="006F4786">
            <w:pPr>
              <w:jc w:val="center"/>
              <w:rPr>
                <w:rFonts w:eastAsia="MS Mincho"/>
              </w:rPr>
            </w:pPr>
            <w:r w:rsidRPr="006F4786">
              <w:rPr>
                <w:rFonts w:eastAsia="MS Mincho"/>
              </w:rPr>
              <w:t>29,1</w:t>
            </w:r>
          </w:p>
        </w:tc>
        <w:tc>
          <w:tcPr>
            <w:tcW w:w="1014" w:type="pct"/>
          </w:tcPr>
          <w:p w:rsidR="006F4786" w:rsidRPr="006F4786" w:rsidRDefault="006F4786" w:rsidP="006F4786">
            <w:pPr>
              <w:jc w:val="center"/>
              <w:rPr>
                <w:rFonts w:eastAsia="MS Mincho"/>
              </w:rPr>
            </w:pPr>
            <w:r w:rsidRPr="006F4786">
              <w:rPr>
                <w:rFonts w:eastAsia="MS Mincho"/>
              </w:rPr>
              <w:t>87,9</w:t>
            </w:r>
          </w:p>
        </w:tc>
        <w:tc>
          <w:tcPr>
            <w:tcW w:w="803" w:type="pct"/>
          </w:tcPr>
          <w:p w:rsidR="006F4786" w:rsidRPr="006F4786" w:rsidRDefault="006F4786" w:rsidP="006F4786">
            <w:pPr>
              <w:jc w:val="center"/>
              <w:rPr>
                <w:rFonts w:eastAsia="MS Mincho"/>
              </w:rPr>
            </w:pPr>
            <w:r w:rsidRPr="006F4786">
              <w:rPr>
                <w:rFonts w:eastAsia="MS Mincho"/>
              </w:rPr>
              <w:t>0,7</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2013</w:t>
            </w:r>
          </w:p>
        </w:tc>
        <w:tc>
          <w:tcPr>
            <w:tcW w:w="523" w:type="pct"/>
            <w:vAlign w:val="center"/>
          </w:tcPr>
          <w:p w:rsidR="006F4786" w:rsidRPr="006F4786" w:rsidRDefault="006F4786" w:rsidP="006F4786">
            <w:pPr>
              <w:jc w:val="center"/>
              <w:rPr>
                <w:rFonts w:eastAsia="MS Mincho"/>
              </w:rPr>
            </w:pPr>
            <w:r w:rsidRPr="006F4786">
              <w:rPr>
                <w:rFonts w:eastAsia="MS Mincho"/>
              </w:rPr>
              <w:t>200</w:t>
            </w:r>
          </w:p>
        </w:tc>
        <w:tc>
          <w:tcPr>
            <w:tcW w:w="389" w:type="pct"/>
            <w:vAlign w:val="center"/>
          </w:tcPr>
          <w:p w:rsidR="006F4786" w:rsidRPr="006F4786" w:rsidRDefault="006F4786" w:rsidP="006F4786">
            <w:pPr>
              <w:jc w:val="center"/>
              <w:rPr>
                <w:rFonts w:eastAsia="MS Mincho"/>
              </w:rPr>
            </w:pPr>
            <w:r w:rsidRPr="006F4786">
              <w:rPr>
                <w:rFonts w:eastAsia="MS Mincho"/>
              </w:rPr>
              <w:t>167</w:t>
            </w:r>
          </w:p>
        </w:tc>
        <w:tc>
          <w:tcPr>
            <w:tcW w:w="389" w:type="pct"/>
            <w:vAlign w:val="center"/>
          </w:tcPr>
          <w:p w:rsidR="006F4786" w:rsidRPr="006F4786" w:rsidRDefault="006F4786" w:rsidP="006F4786">
            <w:pPr>
              <w:jc w:val="center"/>
              <w:rPr>
                <w:rFonts w:eastAsia="MS Mincho"/>
              </w:rPr>
            </w:pPr>
            <w:r w:rsidRPr="006F4786">
              <w:rPr>
                <w:rFonts w:eastAsia="MS Mincho"/>
              </w:rPr>
              <w:t>33</w:t>
            </w:r>
          </w:p>
        </w:tc>
        <w:tc>
          <w:tcPr>
            <w:tcW w:w="622" w:type="pct"/>
            <w:vAlign w:val="center"/>
          </w:tcPr>
          <w:p w:rsidR="006F4786" w:rsidRPr="006F4786" w:rsidRDefault="006F4786" w:rsidP="006F4786">
            <w:pPr>
              <w:jc w:val="center"/>
              <w:rPr>
                <w:rFonts w:eastAsia="MS Mincho"/>
              </w:rPr>
            </w:pPr>
            <w:r w:rsidRPr="006F4786">
              <w:rPr>
                <w:rFonts w:eastAsia="MS Mincho"/>
              </w:rPr>
              <w:t>136</w:t>
            </w:r>
          </w:p>
        </w:tc>
        <w:tc>
          <w:tcPr>
            <w:tcW w:w="854" w:type="pct"/>
            <w:vAlign w:val="center"/>
          </w:tcPr>
          <w:p w:rsidR="006F4786" w:rsidRPr="006F4786" w:rsidRDefault="006F4786" w:rsidP="006F4786">
            <w:pPr>
              <w:jc w:val="center"/>
              <w:rPr>
                <w:rFonts w:eastAsia="MS Mincho"/>
              </w:rPr>
            </w:pPr>
            <w:r w:rsidRPr="006F4786">
              <w:rPr>
                <w:rFonts w:eastAsia="MS Mincho"/>
              </w:rPr>
              <w:t>16,5</w:t>
            </w:r>
          </w:p>
        </w:tc>
        <w:tc>
          <w:tcPr>
            <w:tcW w:w="1014" w:type="pct"/>
            <w:vAlign w:val="center"/>
          </w:tcPr>
          <w:p w:rsidR="006F4786" w:rsidRPr="006F4786" w:rsidRDefault="006F4786" w:rsidP="006F4786">
            <w:pPr>
              <w:jc w:val="center"/>
              <w:rPr>
                <w:rFonts w:eastAsia="MS Mincho"/>
              </w:rPr>
            </w:pPr>
            <w:r w:rsidRPr="006F4786">
              <w:rPr>
                <w:rFonts w:eastAsia="MS Mincho"/>
              </w:rPr>
              <w:t>81,4</w:t>
            </w:r>
          </w:p>
        </w:tc>
        <w:tc>
          <w:tcPr>
            <w:tcW w:w="803" w:type="pct"/>
          </w:tcPr>
          <w:p w:rsidR="006F4786" w:rsidRPr="006F4786" w:rsidRDefault="006F4786" w:rsidP="006F4786">
            <w:pPr>
              <w:jc w:val="center"/>
              <w:rPr>
                <w:rFonts w:eastAsia="MS Mincho"/>
              </w:rPr>
            </w:pPr>
            <w:r w:rsidRPr="006F4786">
              <w:rPr>
                <w:rFonts w:eastAsia="MS Mincho"/>
              </w:rPr>
              <w:t>2,7</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2014</w:t>
            </w:r>
          </w:p>
        </w:tc>
        <w:tc>
          <w:tcPr>
            <w:tcW w:w="523" w:type="pct"/>
            <w:vAlign w:val="center"/>
          </w:tcPr>
          <w:p w:rsidR="006F4786" w:rsidRPr="006F4786" w:rsidRDefault="006F4786" w:rsidP="006F4786">
            <w:pPr>
              <w:jc w:val="center"/>
              <w:rPr>
                <w:rFonts w:eastAsia="MS Mincho"/>
              </w:rPr>
            </w:pPr>
            <w:r w:rsidRPr="006F4786">
              <w:rPr>
                <w:rFonts w:eastAsia="MS Mincho"/>
              </w:rPr>
              <w:t>237</w:t>
            </w:r>
          </w:p>
        </w:tc>
        <w:tc>
          <w:tcPr>
            <w:tcW w:w="389" w:type="pct"/>
            <w:vAlign w:val="center"/>
          </w:tcPr>
          <w:p w:rsidR="006F4786" w:rsidRPr="006F4786" w:rsidRDefault="006F4786" w:rsidP="006F4786">
            <w:pPr>
              <w:jc w:val="center"/>
              <w:rPr>
                <w:rFonts w:eastAsia="MS Mincho"/>
              </w:rPr>
            </w:pPr>
            <w:r w:rsidRPr="006F4786">
              <w:rPr>
                <w:rFonts w:eastAsia="MS Mincho"/>
              </w:rPr>
              <w:t>215</w:t>
            </w:r>
          </w:p>
        </w:tc>
        <w:tc>
          <w:tcPr>
            <w:tcW w:w="389" w:type="pct"/>
            <w:vAlign w:val="center"/>
          </w:tcPr>
          <w:p w:rsidR="006F4786" w:rsidRPr="006F4786" w:rsidRDefault="006F4786" w:rsidP="006F4786">
            <w:pPr>
              <w:jc w:val="center"/>
              <w:rPr>
                <w:rFonts w:eastAsia="MS Mincho"/>
              </w:rPr>
            </w:pPr>
            <w:r w:rsidRPr="006F4786">
              <w:rPr>
                <w:rFonts w:eastAsia="MS Mincho"/>
              </w:rPr>
              <w:t>22</w:t>
            </w:r>
          </w:p>
        </w:tc>
        <w:tc>
          <w:tcPr>
            <w:tcW w:w="622" w:type="pct"/>
            <w:vAlign w:val="center"/>
          </w:tcPr>
          <w:p w:rsidR="006F4786" w:rsidRPr="006F4786" w:rsidRDefault="006F4786" w:rsidP="006F4786">
            <w:pPr>
              <w:jc w:val="center"/>
              <w:rPr>
                <w:rFonts w:eastAsia="MS Mincho"/>
              </w:rPr>
            </w:pPr>
            <w:r w:rsidRPr="006F4786">
              <w:rPr>
                <w:rFonts w:eastAsia="MS Mincho"/>
              </w:rPr>
              <w:t>185</w:t>
            </w:r>
          </w:p>
        </w:tc>
        <w:tc>
          <w:tcPr>
            <w:tcW w:w="854" w:type="pct"/>
            <w:vAlign w:val="center"/>
          </w:tcPr>
          <w:p w:rsidR="006F4786" w:rsidRPr="006F4786" w:rsidRDefault="006F4786" w:rsidP="006F4786">
            <w:pPr>
              <w:jc w:val="center"/>
              <w:rPr>
                <w:rFonts w:eastAsia="MS Mincho"/>
              </w:rPr>
            </w:pPr>
            <w:r w:rsidRPr="006F4786">
              <w:rPr>
                <w:rFonts w:eastAsia="MS Mincho"/>
              </w:rPr>
              <w:t>9,3</w:t>
            </w:r>
          </w:p>
        </w:tc>
        <w:tc>
          <w:tcPr>
            <w:tcW w:w="1014" w:type="pct"/>
            <w:vAlign w:val="center"/>
          </w:tcPr>
          <w:p w:rsidR="006F4786" w:rsidRPr="006F4786" w:rsidRDefault="006F4786" w:rsidP="006F4786">
            <w:pPr>
              <w:jc w:val="center"/>
              <w:rPr>
                <w:rFonts w:eastAsia="MS Mincho"/>
              </w:rPr>
            </w:pPr>
            <w:r w:rsidRPr="006F4786">
              <w:rPr>
                <w:rFonts w:eastAsia="MS Mincho"/>
              </w:rPr>
              <w:t>86,0</w:t>
            </w:r>
          </w:p>
        </w:tc>
        <w:tc>
          <w:tcPr>
            <w:tcW w:w="803" w:type="pct"/>
          </w:tcPr>
          <w:p w:rsidR="006F4786" w:rsidRPr="006F4786" w:rsidRDefault="006F4786" w:rsidP="006F4786">
            <w:pPr>
              <w:jc w:val="center"/>
              <w:rPr>
                <w:rFonts w:eastAsia="MS Mincho"/>
              </w:rPr>
            </w:pPr>
            <w:r w:rsidRPr="006F4786">
              <w:rPr>
                <w:rFonts w:eastAsia="MS Mincho"/>
              </w:rPr>
              <w:t>2,2</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2015</w:t>
            </w:r>
          </w:p>
        </w:tc>
        <w:tc>
          <w:tcPr>
            <w:tcW w:w="523" w:type="pct"/>
            <w:vAlign w:val="center"/>
          </w:tcPr>
          <w:p w:rsidR="006F4786" w:rsidRPr="006F4786" w:rsidRDefault="006F4786" w:rsidP="006F4786">
            <w:pPr>
              <w:jc w:val="center"/>
              <w:rPr>
                <w:rFonts w:eastAsia="MS Mincho"/>
              </w:rPr>
            </w:pPr>
            <w:r w:rsidRPr="006F4786">
              <w:rPr>
                <w:rFonts w:eastAsia="MS Mincho"/>
              </w:rPr>
              <w:t>265</w:t>
            </w:r>
          </w:p>
        </w:tc>
        <w:tc>
          <w:tcPr>
            <w:tcW w:w="389" w:type="pct"/>
            <w:vAlign w:val="center"/>
          </w:tcPr>
          <w:p w:rsidR="006F4786" w:rsidRPr="006F4786" w:rsidRDefault="006F4786" w:rsidP="006F4786">
            <w:pPr>
              <w:jc w:val="center"/>
              <w:rPr>
                <w:rFonts w:eastAsia="MS Mincho"/>
              </w:rPr>
            </w:pPr>
            <w:r w:rsidRPr="006F4786">
              <w:rPr>
                <w:rFonts w:eastAsia="MS Mincho"/>
              </w:rPr>
              <w:t>235</w:t>
            </w:r>
          </w:p>
        </w:tc>
        <w:tc>
          <w:tcPr>
            <w:tcW w:w="389" w:type="pct"/>
            <w:vAlign w:val="center"/>
          </w:tcPr>
          <w:p w:rsidR="006F4786" w:rsidRPr="006F4786" w:rsidRDefault="006F4786" w:rsidP="006F4786">
            <w:pPr>
              <w:jc w:val="center"/>
              <w:rPr>
                <w:rFonts w:eastAsia="MS Mincho"/>
              </w:rPr>
            </w:pPr>
            <w:r w:rsidRPr="006F4786">
              <w:rPr>
                <w:rFonts w:eastAsia="MS Mincho"/>
              </w:rPr>
              <w:t>30</w:t>
            </w:r>
          </w:p>
        </w:tc>
        <w:tc>
          <w:tcPr>
            <w:tcW w:w="622" w:type="pct"/>
            <w:vAlign w:val="center"/>
          </w:tcPr>
          <w:p w:rsidR="006F4786" w:rsidRPr="006F4786" w:rsidRDefault="006F4786" w:rsidP="006F4786">
            <w:pPr>
              <w:jc w:val="center"/>
              <w:rPr>
                <w:rFonts w:eastAsia="MS Mincho"/>
              </w:rPr>
            </w:pPr>
            <w:r w:rsidRPr="006F4786">
              <w:rPr>
                <w:rFonts w:eastAsia="MS Mincho"/>
              </w:rPr>
              <w:t>175</w:t>
            </w:r>
          </w:p>
        </w:tc>
        <w:tc>
          <w:tcPr>
            <w:tcW w:w="854" w:type="pct"/>
            <w:vAlign w:val="center"/>
          </w:tcPr>
          <w:p w:rsidR="006F4786" w:rsidRPr="006F4786" w:rsidRDefault="006F4786" w:rsidP="006F4786">
            <w:pPr>
              <w:jc w:val="center"/>
              <w:rPr>
                <w:rFonts w:eastAsia="MS Mincho"/>
              </w:rPr>
            </w:pPr>
            <w:r w:rsidRPr="006F4786">
              <w:rPr>
                <w:rFonts w:eastAsia="MS Mincho"/>
              </w:rPr>
              <w:t>11,3</w:t>
            </w:r>
          </w:p>
        </w:tc>
        <w:tc>
          <w:tcPr>
            <w:tcW w:w="1014" w:type="pct"/>
            <w:vAlign w:val="center"/>
          </w:tcPr>
          <w:p w:rsidR="006F4786" w:rsidRPr="006F4786" w:rsidRDefault="006F4786" w:rsidP="006F4786">
            <w:pPr>
              <w:jc w:val="center"/>
              <w:rPr>
                <w:rFonts w:eastAsia="MS Mincho"/>
              </w:rPr>
            </w:pPr>
            <w:r w:rsidRPr="006F4786">
              <w:rPr>
                <w:rFonts w:eastAsia="MS Mincho"/>
              </w:rPr>
              <w:t>75,0</w:t>
            </w:r>
          </w:p>
        </w:tc>
        <w:tc>
          <w:tcPr>
            <w:tcW w:w="803" w:type="pct"/>
          </w:tcPr>
          <w:p w:rsidR="006F4786" w:rsidRPr="006F4786" w:rsidRDefault="006F4786" w:rsidP="006F4786">
            <w:pPr>
              <w:jc w:val="center"/>
              <w:rPr>
                <w:rFonts w:eastAsia="MS Mincho"/>
              </w:rPr>
            </w:pPr>
            <w:r w:rsidRPr="006F4786">
              <w:rPr>
                <w:rFonts w:eastAsia="MS Mincho"/>
              </w:rPr>
              <w:t>3,1</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2016</w:t>
            </w:r>
          </w:p>
        </w:tc>
        <w:tc>
          <w:tcPr>
            <w:tcW w:w="523" w:type="pct"/>
            <w:vAlign w:val="center"/>
          </w:tcPr>
          <w:p w:rsidR="006F4786" w:rsidRPr="006F4786" w:rsidRDefault="006F4786" w:rsidP="006F4786">
            <w:pPr>
              <w:jc w:val="center"/>
              <w:rPr>
                <w:rFonts w:eastAsia="MS Mincho"/>
              </w:rPr>
            </w:pPr>
            <w:r w:rsidRPr="006F4786">
              <w:rPr>
                <w:rFonts w:eastAsia="MS Mincho"/>
              </w:rPr>
              <w:t>241</w:t>
            </w:r>
          </w:p>
        </w:tc>
        <w:tc>
          <w:tcPr>
            <w:tcW w:w="389" w:type="pct"/>
            <w:vAlign w:val="center"/>
          </w:tcPr>
          <w:p w:rsidR="006F4786" w:rsidRPr="006F4786" w:rsidRDefault="006F4786" w:rsidP="006F4786">
            <w:pPr>
              <w:jc w:val="center"/>
              <w:rPr>
                <w:rFonts w:eastAsia="MS Mincho"/>
              </w:rPr>
            </w:pPr>
            <w:r w:rsidRPr="006F4786">
              <w:rPr>
                <w:rFonts w:eastAsia="MS Mincho"/>
              </w:rPr>
              <w:t>238</w:t>
            </w:r>
          </w:p>
        </w:tc>
        <w:tc>
          <w:tcPr>
            <w:tcW w:w="389" w:type="pct"/>
            <w:vAlign w:val="center"/>
          </w:tcPr>
          <w:p w:rsidR="006F4786" w:rsidRPr="006F4786" w:rsidRDefault="006F4786" w:rsidP="006F4786">
            <w:pPr>
              <w:jc w:val="center"/>
              <w:rPr>
                <w:rFonts w:eastAsia="MS Mincho"/>
              </w:rPr>
            </w:pPr>
            <w:r w:rsidRPr="006F4786">
              <w:rPr>
                <w:rFonts w:eastAsia="MS Mincho"/>
              </w:rPr>
              <w:t>9</w:t>
            </w:r>
          </w:p>
        </w:tc>
        <w:tc>
          <w:tcPr>
            <w:tcW w:w="622" w:type="pct"/>
            <w:vAlign w:val="center"/>
          </w:tcPr>
          <w:p w:rsidR="006F4786" w:rsidRPr="006F4786" w:rsidRDefault="006F4786" w:rsidP="006F4786">
            <w:pPr>
              <w:jc w:val="center"/>
              <w:rPr>
                <w:rFonts w:eastAsia="MS Mincho"/>
              </w:rPr>
            </w:pPr>
            <w:r w:rsidRPr="006F4786">
              <w:rPr>
                <w:rFonts w:eastAsia="MS Mincho"/>
              </w:rPr>
              <w:t>180</w:t>
            </w:r>
          </w:p>
        </w:tc>
        <w:tc>
          <w:tcPr>
            <w:tcW w:w="854" w:type="pct"/>
            <w:vAlign w:val="center"/>
          </w:tcPr>
          <w:p w:rsidR="006F4786" w:rsidRPr="006F4786" w:rsidRDefault="006F4786" w:rsidP="006F4786">
            <w:pPr>
              <w:jc w:val="center"/>
              <w:rPr>
                <w:rFonts w:eastAsia="MS Mincho"/>
              </w:rPr>
            </w:pPr>
            <w:r w:rsidRPr="006F4786">
              <w:rPr>
                <w:rFonts w:eastAsia="MS Mincho"/>
              </w:rPr>
              <w:t>3,7</w:t>
            </w:r>
          </w:p>
        </w:tc>
        <w:tc>
          <w:tcPr>
            <w:tcW w:w="1014" w:type="pct"/>
            <w:vAlign w:val="center"/>
          </w:tcPr>
          <w:p w:rsidR="006F4786" w:rsidRPr="006F4786" w:rsidRDefault="006F4786" w:rsidP="006F4786">
            <w:pPr>
              <w:jc w:val="center"/>
              <w:rPr>
                <w:rFonts w:eastAsia="MS Mincho"/>
              </w:rPr>
            </w:pPr>
            <w:r w:rsidRPr="006F4786">
              <w:rPr>
                <w:rFonts w:eastAsia="MS Mincho"/>
              </w:rPr>
              <w:t>75,6</w:t>
            </w:r>
          </w:p>
        </w:tc>
        <w:tc>
          <w:tcPr>
            <w:tcW w:w="803" w:type="pct"/>
          </w:tcPr>
          <w:p w:rsidR="006F4786" w:rsidRPr="006F4786" w:rsidRDefault="006F4786" w:rsidP="006F4786">
            <w:pPr>
              <w:jc w:val="center"/>
              <w:rPr>
                <w:rFonts w:eastAsia="MS Mincho"/>
              </w:rPr>
            </w:pPr>
            <w:r w:rsidRPr="006F4786">
              <w:rPr>
                <w:rFonts w:eastAsia="MS Mincho"/>
              </w:rPr>
              <w:t>4,5</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2017</w:t>
            </w:r>
          </w:p>
        </w:tc>
        <w:tc>
          <w:tcPr>
            <w:tcW w:w="523" w:type="pct"/>
            <w:vAlign w:val="center"/>
          </w:tcPr>
          <w:p w:rsidR="006F4786" w:rsidRPr="006F4786" w:rsidRDefault="006F4786" w:rsidP="006F4786">
            <w:pPr>
              <w:jc w:val="center"/>
              <w:rPr>
                <w:rFonts w:eastAsia="MS Mincho"/>
              </w:rPr>
            </w:pPr>
            <w:r w:rsidRPr="006F4786">
              <w:rPr>
                <w:rFonts w:eastAsia="MS Mincho"/>
              </w:rPr>
              <w:t>234</w:t>
            </w:r>
          </w:p>
        </w:tc>
        <w:tc>
          <w:tcPr>
            <w:tcW w:w="389" w:type="pct"/>
            <w:vAlign w:val="center"/>
          </w:tcPr>
          <w:p w:rsidR="006F4786" w:rsidRPr="006F4786" w:rsidRDefault="006F4786" w:rsidP="006F4786">
            <w:pPr>
              <w:jc w:val="center"/>
              <w:rPr>
                <w:rFonts w:eastAsia="MS Mincho"/>
              </w:rPr>
            </w:pPr>
            <w:r w:rsidRPr="006F4786">
              <w:rPr>
                <w:rFonts w:eastAsia="MS Mincho"/>
              </w:rPr>
              <w:t>212</w:t>
            </w:r>
          </w:p>
        </w:tc>
        <w:tc>
          <w:tcPr>
            <w:tcW w:w="389" w:type="pct"/>
            <w:vAlign w:val="center"/>
          </w:tcPr>
          <w:p w:rsidR="006F4786" w:rsidRPr="006F4786" w:rsidRDefault="006F4786" w:rsidP="006F4786">
            <w:pPr>
              <w:jc w:val="center"/>
              <w:rPr>
                <w:rFonts w:eastAsia="MS Mincho"/>
              </w:rPr>
            </w:pPr>
            <w:r w:rsidRPr="006F4786">
              <w:rPr>
                <w:rFonts w:eastAsia="MS Mincho"/>
              </w:rPr>
              <w:t>22</w:t>
            </w:r>
          </w:p>
        </w:tc>
        <w:tc>
          <w:tcPr>
            <w:tcW w:w="622" w:type="pct"/>
            <w:vAlign w:val="center"/>
          </w:tcPr>
          <w:p w:rsidR="006F4786" w:rsidRPr="006F4786" w:rsidRDefault="006F4786" w:rsidP="006F4786">
            <w:pPr>
              <w:jc w:val="center"/>
              <w:rPr>
                <w:rFonts w:eastAsia="MS Mincho"/>
              </w:rPr>
            </w:pPr>
            <w:r w:rsidRPr="006F4786">
              <w:rPr>
                <w:rFonts w:eastAsia="MS Mincho"/>
              </w:rPr>
              <w:t>149</w:t>
            </w:r>
          </w:p>
        </w:tc>
        <w:tc>
          <w:tcPr>
            <w:tcW w:w="854" w:type="pct"/>
            <w:vAlign w:val="center"/>
          </w:tcPr>
          <w:p w:rsidR="006F4786" w:rsidRPr="006F4786" w:rsidRDefault="006F4786" w:rsidP="006F4786">
            <w:pPr>
              <w:jc w:val="center"/>
              <w:rPr>
                <w:rFonts w:eastAsia="MS Mincho"/>
              </w:rPr>
            </w:pPr>
            <w:r w:rsidRPr="006F4786">
              <w:rPr>
                <w:rFonts w:eastAsia="MS Mincho"/>
              </w:rPr>
              <w:t>9,4</w:t>
            </w:r>
          </w:p>
        </w:tc>
        <w:tc>
          <w:tcPr>
            <w:tcW w:w="1014" w:type="pct"/>
            <w:vAlign w:val="center"/>
          </w:tcPr>
          <w:p w:rsidR="006F4786" w:rsidRPr="006F4786" w:rsidRDefault="006F4786" w:rsidP="006F4786">
            <w:pPr>
              <w:jc w:val="center"/>
              <w:rPr>
                <w:rFonts w:eastAsia="MS Mincho"/>
              </w:rPr>
            </w:pPr>
            <w:r w:rsidRPr="006F4786">
              <w:rPr>
                <w:rFonts w:eastAsia="MS Mincho"/>
              </w:rPr>
              <w:t>70,1</w:t>
            </w:r>
          </w:p>
        </w:tc>
        <w:tc>
          <w:tcPr>
            <w:tcW w:w="803" w:type="pct"/>
          </w:tcPr>
          <w:p w:rsidR="006F4786" w:rsidRPr="006F4786" w:rsidRDefault="006F4786" w:rsidP="006F4786">
            <w:pPr>
              <w:jc w:val="center"/>
              <w:rPr>
                <w:rFonts w:eastAsia="MS Mincho"/>
              </w:rPr>
            </w:pPr>
            <w:r w:rsidRPr="006F4786">
              <w:rPr>
                <w:rFonts w:eastAsia="MS Mincho"/>
              </w:rPr>
              <w:t>2,5</w:t>
            </w:r>
          </w:p>
        </w:tc>
      </w:tr>
      <w:tr w:rsidR="006F4786" w:rsidRPr="006F4786" w:rsidTr="006F4786">
        <w:trPr>
          <w:jc w:val="center"/>
        </w:trPr>
        <w:tc>
          <w:tcPr>
            <w:tcW w:w="406" w:type="pct"/>
          </w:tcPr>
          <w:p w:rsidR="006F4786" w:rsidRPr="006F4786" w:rsidRDefault="006F4786" w:rsidP="006F4786">
            <w:pPr>
              <w:jc w:val="center"/>
              <w:rPr>
                <w:rFonts w:eastAsia="MS Mincho"/>
                <w:lang w:val="en-US"/>
              </w:rPr>
            </w:pPr>
            <w:r w:rsidRPr="006F4786">
              <w:rPr>
                <w:rFonts w:eastAsia="MS Mincho"/>
                <w:lang w:val="en-US"/>
              </w:rPr>
              <w:t>2018</w:t>
            </w:r>
          </w:p>
        </w:tc>
        <w:tc>
          <w:tcPr>
            <w:tcW w:w="523" w:type="pct"/>
            <w:vAlign w:val="center"/>
          </w:tcPr>
          <w:p w:rsidR="006F4786" w:rsidRPr="006F4786" w:rsidRDefault="006F4786" w:rsidP="006F4786">
            <w:pPr>
              <w:jc w:val="center"/>
              <w:rPr>
                <w:rFonts w:eastAsia="MS Mincho"/>
              </w:rPr>
            </w:pPr>
            <w:r w:rsidRPr="006F4786">
              <w:rPr>
                <w:rFonts w:eastAsia="MS Mincho"/>
              </w:rPr>
              <w:t>235</w:t>
            </w:r>
          </w:p>
        </w:tc>
        <w:tc>
          <w:tcPr>
            <w:tcW w:w="389" w:type="pct"/>
            <w:vAlign w:val="center"/>
          </w:tcPr>
          <w:p w:rsidR="006F4786" w:rsidRPr="006F4786" w:rsidRDefault="006F4786" w:rsidP="006F4786">
            <w:pPr>
              <w:jc w:val="center"/>
              <w:rPr>
                <w:rFonts w:eastAsia="MS Mincho"/>
              </w:rPr>
            </w:pPr>
            <w:r w:rsidRPr="006F4786">
              <w:rPr>
                <w:rFonts w:eastAsia="MS Mincho"/>
              </w:rPr>
              <w:t>231</w:t>
            </w:r>
          </w:p>
        </w:tc>
        <w:tc>
          <w:tcPr>
            <w:tcW w:w="389" w:type="pct"/>
            <w:vAlign w:val="center"/>
          </w:tcPr>
          <w:p w:rsidR="006F4786" w:rsidRPr="006F4786" w:rsidRDefault="006F4786" w:rsidP="006F4786">
            <w:pPr>
              <w:jc w:val="center"/>
              <w:rPr>
                <w:rFonts w:eastAsia="MS Mincho"/>
              </w:rPr>
            </w:pPr>
            <w:r w:rsidRPr="006F4786">
              <w:rPr>
                <w:rFonts w:eastAsia="MS Mincho"/>
              </w:rPr>
              <w:t>4</w:t>
            </w:r>
          </w:p>
        </w:tc>
        <w:tc>
          <w:tcPr>
            <w:tcW w:w="622" w:type="pct"/>
            <w:vAlign w:val="center"/>
          </w:tcPr>
          <w:p w:rsidR="006F4786" w:rsidRPr="006F4786" w:rsidRDefault="006F4786" w:rsidP="006F4786">
            <w:pPr>
              <w:jc w:val="center"/>
              <w:rPr>
                <w:rFonts w:eastAsia="MS Mincho"/>
              </w:rPr>
            </w:pPr>
            <w:r w:rsidRPr="006F4786">
              <w:rPr>
                <w:rFonts w:eastAsia="MS Mincho"/>
              </w:rPr>
              <w:t>190</w:t>
            </w:r>
          </w:p>
        </w:tc>
        <w:tc>
          <w:tcPr>
            <w:tcW w:w="854" w:type="pct"/>
            <w:vAlign w:val="center"/>
          </w:tcPr>
          <w:p w:rsidR="006F4786" w:rsidRPr="006F4786" w:rsidRDefault="006F4786" w:rsidP="006F4786">
            <w:pPr>
              <w:jc w:val="center"/>
              <w:rPr>
                <w:rFonts w:eastAsia="MS Mincho"/>
              </w:rPr>
            </w:pPr>
            <w:r w:rsidRPr="006F4786">
              <w:rPr>
                <w:rFonts w:eastAsia="MS Mincho"/>
              </w:rPr>
              <w:t>1,7</w:t>
            </w:r>
          </w:p>
        </w:tc>
        <w:tc>
          <w:tcPr>
            <w:tcW w:w="1014" w:type="pct"/>
            <w:vAlign w:val="center"/>
          </w:tcPr>
          <w:p w:rsidR="006F4786" w:rsidRPr="006F4786" w:rsidRDefault="006F4786" w:rsidP="006F4786">
            <w:pPr>
              <w:jc w:val="center"/>
              <w:rPr>
                <w:rFonts w:eastAsia="MS Mincho"/>
              </w:rPr>
            </w:pPr>
            <w:r w:rsidRPr="006F4786">
              <w:rPr>
                <w:rFonts w:eastAsia="MS Mincho"/>
              </w:rPr>
              <w:t>82,3</w:t>
            </w:r>
          </w:p>
        </w:tc>
        <w:tc>
          <w:tcPr>
            <w:tcW w:w="803" w:type="pct"/>
          </w:tcPr>
          <w:p w:rsidR="006F4786" w:rsidRPr="006F4786" w:rsidRDefault="006F4786" w:rsidP="006F4786">
            <w:pPr>
              <w:jc w:val="center"/>
              <w:rPr>
                <w:rFonts w:eastAsia="MS Mincho"/>
              </w:rPr>
            </w:pPr>
            <w:r w:rsidRPr="006F4786">
              <w:rPr>
                <w:rFonts w:eastAsia="MS Mincho"/>
              </w:rPr>
              <w:t>4,2</w:t>
            </w:r>
          </w:p>
        </w:tc>
      </w:tr>
      <w:tr w:rsidR="006F4786" w:rsidRPr="006F4786" w:rsidTr="006F4786">
        <w:trPr>
          <w:jc w:val="center"/>
        </w:trPr>
        <w:tc>
          <w:tcPr>
            <w:tcW w:w="406" w:type="pct"/>
          </w:tcPr>
          <w:p w:rsidR="006F4786" w:rsidRPr="006F4786" w:rsidRDefault="006F4786" w:rsidP="006F4786">
            <w:pPr>
              <w:jc w:val="center"/>
              <w:rPr>
                <w:rFonts w:eastAsia="MS Mincho"/>
              </w:rPr>
            </w:pPr>
            <w:r w:rsidRPr="006F4786">
              <w:rPr>
                <w:rFonts w:eastAsia="MS Mincho"/>
              </w:rPr>
              <w:t>2019</w:t>
            </w:r>
          </w:p>
        </w:tc>
        <w:tc>
          <w:tcPr>
            <w:tcW w:w="523" w:type="pct"/>
            <w:vAlign w:val="center"/>
          </w:tcPr>
          <w:p w:rsidR="006F4786" w:rsidRPr="006F4786" w:rsidRDefault="006F4786" w:rsidP="006F4786">
            <w:pPr>
              <w:jc w:val="center"/>
              <w:rPr>
                <w:rFonts w:eastAsia="MS Mincho"/>
              </w:rPr>
            </w:pPr>
            <w:r w:rsidRPr="006F4786">
              <w:rPr>
                <w:rFonts w:eastAsia="MS Mincho"/>
              </w:rPr>
              <w:t>167</w:t>
            </w:r>
          </w:p>
        </w:tc>
        <w:tc>
          <w:tcPr>
            <w:tcW w:w="389" w:type="pct"/>
            <w:vAlign w:val="center"/>
          </w:tcPr>
          <w:p w:rsidR="006F4786" w:rsidRPr="006F4786" w:rsidRDefault="006F4786" w:rsidP="006F4786">
            <w:pPr>
              <w:jc w:val="center"/>
              <w:rPr>
                <w:rFonts w:eastAsia="MS Mincho"/>
              </w:rPr>
            </w:pPr>
            <w:r w:rsidRPr="006F4786">
              <w:rPr>
                <w:rFonts w:eastAsia="MS Mincho"/>
              </w:rPr>
              <w:t>162</w:t>
            </w:r>
          </w:p>
        </w:tc>
        <w:tc>
          <w:tcPr>
            <w:tcW w:w="389" w:type="pct"/>
            <w:vAlign w:val="center"/>
          </w:tcPr>
          <w:p w:rsidR="006F4786" w:rsidRPr="006F4786" w:rsidRDefault="006F4786" w:rsidP="006F4786">
            <w:pPr>
              <w:jc w:val="center"/>
              <w:rPr>
                <w:rFonts w:eastAsia="MS Mincho"/>
              </w:rPr>
            </w:pPr>
            <w:r w:rsidRPr="006F4786">
              <w:rPr>
                <w:rFonts w:eastAsia="MS Mincho"/>
              </w:rPr>
              <w:t>5</w:t>
            </w:r>
          </w:p>
        </w:tc>
        <w:tc>
          <w:tcPr>
            <w:tcW w:w="622" w:type="pct"/>
            <w:vAlign w:val="center"/>
          </w:tcPr>
          <w:p w:rsidR="006F4786" w:rsidRPr="006F4786" w:rsidRDefault="006F4786" w:rsidP="006F4786">
            <w:pPr>
              <w:jc w:val="center"/>
              <w:rPr>
                <w:rFonts w:eastAsia="MS Mincho"/>
              </w:rPr>
            </w:pPr>
            <w:r w:rsidRPr="006F4786">
              <w:rPr>
                <w:rFonts w:eastAsia="MS Mincho"/>
              </w:rPr>
              <w:t>132</w:t>
            </w:r>
          </w:p>
        </w:tc>
        <w:tc>
          <w:tcPr>
            <w:tcW w:w="854" w:type="pct"/>
            <w:vAlign w:val="center"/>
          </w:tcPr>
          <w:p w:rsidR="006F4786" w:rsidRPr="006F4786" w:rsidRDefault="006F4786" w:rsidP="006F4786">
            <w:pPr>
              <w:jc w:val="center"/>
              <w:rPr>
                <w:rFonts w:eastAsia="MS Mincho"/>
              </w:rPr>
            </w:pPr>
            <w:r w:rsidRPr="006F4786">
              <w:rPr>
                <w:rFonts w:eastAsia="MS Mincho"/>
              </w:rPr>
              <w:t>3,0</w:t>
            </w:r>
          </w:p>
        </w:tc>
        <w:tc>
          <w:tcPr>
            <w:tcW w:w="1014" w:type="pct"/>
            <w:vAlign w:val="center"/>
          </w:tcPr>
          <w:p w:rsidR="006F4786" w:rsidRPr="006F4786" w:rsidRDefault="006F4786" w:rsidP="006F4786">
            <w:pPr>
              <w:jc w:val="center"/>
              <w:rPr>
                <w:rFonts w:eastAsia="MS Mincho"/>
              </w:rPr>
            </w:pPr>
            <w:r w:rsidRPr="006F4786">
              <w:rPr>
                <w:rFonts w:eastAsia="MS Mincho"/>
              </w:rPr>
              <w:t>81,4</w:t>
            </w:r>
          </w:p>
        </w:tc>
        <w:tc>
          <w:tcPr>
            <w:tcW w:w="803" w:type="pct"/>
          </w:tcPr>
          <w:p w:rsidR="006F4786" w:rsidRPr="006F4786" w:rsidRDefault="006F4786" w:rsidP="006F4786">
            <w:pPr>
              <w:jc w:val="center"/>
              <w:rPr>
                <w:rFonts w:eastAsia="MS Mincho"/>
              </w:rPr>
            </w:pPr>
            <w:r w:rsidRPr="006F4786">
              <w:rPr>
                <w:rFonts w:eastAsia="MS Mincho"/>
              </w:rPr>
              <w:t>3,5</w:t>
            </w:r>
          </w:p>
        </w:tc>
      </w:tr>
    </w:tbl>
    <w:p w:rsidR="006F4786" w:rsidRPr="006F4786" w:rsidRDefault="006F4786" w:rsidP="006F4786">
      <w:pPr>
        <w:ind w:firstLine="708"/>
        <w:jc w:val="both"/>
        <w:rPr>
          <w:sz w:val="28"/>
          <w:szCs w:val="28"/>
        </w:rPr>
      </w:pPr>
    </w:p>
    <w:p w:rsidR="006F4786" w:rsidRPr="006F4786" w:rsidRDefault="006F4786" w:rsidP="006F4786">
      <w:pPr>
        <w:ind w:firstLine="708"/>
        <w:jc w:val="both"/>
        <w:rPr>
          <w:sz w:val="28"/>
          <w:szCs w:val="28"/>
        </w:rPr>
      </w:pPr>
      <w:r w:rsidRPr="006F4786">
        <w:rPr>
          <w:sz w:val="28"/>
          <w:szCs w:val="28"/>
        </w:rPr>
        <w:t>Результаты траловой съемки в ИЭЗ РФ в 2019 г. показали некоторое снижение уловов краба на Мурманском мелководье и в западной части Канинской банки, где обычно в начале промыслового сезона начинают работать промысловые суда. Агрегированные скопления крабов (500 и более экз./ч траления) в 2019 г. распределялись преимущественно на Канино-</w:t>
      </w:r>
      <w:proofErr w:type="spellStart"/>
      <w:r w:rsidRPr="006F4786">
        <w:rPr>
          <w:sz w:val="28"/>
          <w:szCs w:val="28"/>
        </w:rPr>
        <w:t>Колгуевском</w:t>
      </w:r>
      <w:proofErr w:type="spellEnd"/>
      <w:r w:rsidRPr="006F4786">
        <w:rPr>
          <w:sz w:val="28"/>
          <w:szCs w:val="28"/>
        </w:rPr>
        <w:t xml:space="preserve"> мелководье, в связи с чем, можно сделать вывод об их смещении на восток основных скоплений промысловых самцов (</w:t>
      </w:r>
      <w:r w:rsidRPr="006F4786">
        <w:rPr>
          <w:i/>
          <w:sz w:val="28"/>
          <w:szCs w:val="28"/>
        </w:rPr>
        <w:t>рис. 3</w:t>
      </w:r>
      <w:r w:rsidRPr="006F4786">
        <w:rPr>
          <w:sz w:val="28"/>
          <w:szCs w:val="28"/>
        </w:rPr>
        <w:t xml:space="preserve">). </w:t>
      </w:r>
    </w:p>
    <w:p w:rsidR="006F4786" w:rsidRPr="006F4786" w:rsidRDefault="006F4786" w:rsidP="006F4786">
      <w:pPr>
        <w:ind w:firstLine="708"/>
        <w:jc w:val="both"/>
        <w:rPr>
          <w:sz w:val="28"/>
          <w:szCs w:val="28"/>
        </w:rPr>
      </w:pPr>
    </w:p>
    <w:p w:rsidR="006F4786" w:rsidRPr="006F4786" w:rsidRDefault="006F4786" w:rsidP="006F4786">
      <w:pPr>
        <w:jc w:val="center"/>
        <w:rPr>
          <w:sz w:val="28"/>
          <w:szCs w:val="28"/>
        </w:rPr>
      </w:pPr>
      <w:r w:rsidRPr="006F4786">
        <w:rPr>
          <w:noProof/>
          <w:sz w:val="28"/>
          <w:szCs w:val="28"/>
          <w:lang w:eastAsia="ru-RU"/>
        </w:rPr>
        <w:drawing>
          <wp:inline distT="0" distB="0" distL="0" distR="0" wp14:anchorId="43281C79" wp14:editId="74D92C4A">
            <wp:extent cx="5760720" cy="2543054"/>
            <wp:effectExtent l="0" t="0" r="0" b="0"/>
            <wp:docPr id="19" name="Рисунок 19" descr="C:\Users\Стесько\Documents\Мои документы\Морские рейсы и командировки\2019\Бойко 56\Analysis\КТМ\Сжатые\Мpr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есько\Documents\Мои документы\Морские рейсы и командировки\2019\Бойко 56\Analysis\КТМ\Сжатые\Мprom.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43054"/>
                    </a:xfrm>
                    <a:prstGeom prst="rect">
                      <a:avLst/>
                    </a:prstGeom>
                    <a:noFill/>
                    <a:ln>
                      <a:noFill/>
                    </a:ln>
                  </pic:spPr>
                </pic:pic>
              </a:graphicData>
            </a:graphic>
          </wp:inline>
        </w:drawing>
      </w:r>
    </w:p>
    <w:p w:rsidR="006F4786" w:rsidRPr="006F4786" w:rsidRDefault="006F4786" w:rsidP="006F4786">
      <w:pPr>
        <w:ind w:firstLine="708"/>
        <w:jc w:val="both"/>
        <w:rPr>
          <w:sz w:val="10"/>
          <w:szCs w:val="10"/>
        </w:rPr>
      </w:pPr>
    </w:p>
    <w:p w:rsidR="006F4786" w:rsidRPr="006F4786" w:rsidRDefault="006F4786" w:rsidP="006F4786">
      <w:pPr>
        <w:jc w:val="both"/>
        <w:rPr>
          <w:sz w:val="24"/>
          <w:szCs w:val="24"/>
        </w:rPr>
      </w:pPr>
      <w:r w:rsidRPr="006F4786">
        <w:rPr>
          <w:sz w:val="24"/>
          <w:szCs w:val="24"/>
        </w:rPr>
        <w:t>Рис. 3. Распределение величины уловов промысловых самцов камчатского краба (экз./1 ч траления) на юге Баренцева моря в августе-сентябре 2019 г. (1 – район, запретный для донного тралового лова; 2 – границы локальных районов).</w:t>
      </w:r>
    </w:p>
    <w:p w:rsidR="006F4786" w:rsidRPr="006F4786" w:rsidRDefault="006F4786" w:rsidP="006F4786">
      <w:pPr>
        <w:ind w:firstLine="708"/>
        <w:jc w:val="both"/>
        <w:rPr>
          <w:sz w:val="24"/>
          <w:szCs w:val="24"/>
        </w:rPr>
      </w:pPr>
    </w:p>
    <w:p w:rsidR="006F4786" w:rsidRPr="006F4786" w:rsidRDefault="006F4786" w:rsidP="006F4786">
      <w:pPr>
        <w:ind w:firstLine="708"/>
        <w:jc w:val="both"/>
        <w:rPr>
          <w:sz w:val="28"/>
          <w:szCs w:val="28"/>
        </w:rPr>
      </w:pPr>
      <w:r w:rsidRPr="006F4786">
        <w:rPr>
          <w:sz w:val="28"/>
          <w:szCs w:val="28"/>
        </w:rPr>
        <w:lastRenderedPageBreak/>
        <w:t>Такое смещение отмечено как для промысловых самцов, так и для пререкрутов. Распределение пререкрутов-</w:t>
      </w:r>
      <w:r w:rsidRPr="006F4786">
        <w:rPr>
          <w:sz w:val="28"/>
          <w:szCs w:val="28"/>
          <w:lang w:val="en-US"/>
        </w:rPr>
        <w:t>I</w:t>
      </w:r>
      <w:r w:rsidRPr="006F4786">
        <w:rPr>
          <w:sz w:val="28"/>
          <w:szCs w:val="28"/>
        </w:rPr>
        <w:t xml:space="preserve"> (ШК 128-149 мм), в целом, дублировало распределение промысловых самцов (</w:t>
      </w:r>
      <w:r w:rsidRPr="006F4786">
        <w:rPr>
          <w:i/>
          <w:sz w:val="28"/>
          <w:szCs w:val="28"/>
        </w:rPr>
        <w:t>рис. 4А</w:t>
      </w:r>
      <w:r w:rsidRPr="006F4786">
        <w:rPr>
          <w:sz w:val="28"/>
          <w:szCs w:val="28"/>
        </w:rPr>
        <w:t>), пререкруты-</w:t>
      </w:r>
      <w:r w:rsidRPr="006F4786">
        <w:rPr>
          <w:sz w:val="28"/>
          <w:szCs w:val="28"/>
          <w:lang w:val="en-US"/>
        </w:rPr>
        <w:t>II</w:t>
      </w:r>
      <w:r w:rsidRPr="006F4786">
        <w:rPr>
          <w:sz w:val="28"/>
          <w:szCs w:val="28"/>
        </w:rPr>
        <w:t xml:space="preserve"> (ШК 107-127 мм) массово вылавливались в традиционных для промысла районах. Массовый улов </w:t>
      </w:r>
      <w:proofErr w:type="spellStart"/>
      <w:r w:rsidRPr="006F4786">
        <w:rPr>
          <w:sz w:val="28"/>
          <w:szCs w:val="28"/>
        </w:rPr>
        <w:t>пререркрутов</w:t>
      </w:r>
      <w:proofErr w:type="spellEnd"/>
      <w:r w:rsidRPr="006F4786">
        <w:rPr>
          <w:sz w:val="28"/>
          <w:szCs w:val="28"/>
        </w:rPr>
        <w:t xml:space="preserve"> в Восточном Прибрежном районе (свыше 500 экз./ч траления) (</w:t>
      </w:r>
      <w:r w:rsidRPr="006F4786">
        <w:rPr>
          <w:i/>
          <w:sz w:val="28"/>
          <w:szCs w:val="28"/>
        </w:rPr>
        <w:t>рис. 4Б</w:t>
      </w:r>
      <w:r w:rsidRPr="006F4786">
        <w:rPr>
          <w:sz w:val="28"/>
          <w:szCs w:val="28"/>
        </w:rPr>
        <w:t xml:space="preserve">) говорит о стабильном пополнении промыслового запаса камчатского краба в ближайшей перспективе. </w:t>
      </w:r>
    </w:p>
    <w:p w:rsidR="006F4786" w:rsidRPr="006F4786" w:rsidRDefault="006F4786" w:rsidP="006F4786">
      <w:pPr>
        <w:ind w:firstLine="708"/>
        <w:jc w:val="both"/>
        <w:rPr>
          <w:sz w:val="28"/>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74"/>
      </w:tblGrid>
      <w:tr w:rsidR="006F4786" w:rsidRPr="006F4786" w:rsidTr="006F4786">
        <w:trPr>
          <w:jc w:val="center"/>
        </w:trPr>
        <w:tc>
          <w:tcPr>
            <w:tcW w:w="4648" w:type="dxa"/>
            <w:vAlign w:val="center"/>
          </w:tcPr>
          <w:p w:rsidR="006F4786" w:rsidRPr="006F4786" w:rsidRDefault="006F4786" w:rsidP="006F4786">
            <w:pPr>
              <w:jc w:val="center"/>
              <w:rPr>
                <w:sz w:val="28"/>
                <w:szCs w:val="28"/>
              </w:rPr>
            </w:pPr>
            <w:r w:rsidRPr="006F4786">
              <w:rPr>
                <w:noProof/>
                <w:sz w:val="28"/>
                <w:szCs w:val="28"/>
                <w:lang w:eastAsia="ru-RU"/>
              </w:rPr>
              <w:drawing>
                <wp:inline distT="0" distB="0" distL="0" distR="0" wp14:anchorId="4A850705" wp14:editId="6C6B39A2">
                  <wp:extent cx="2881630" cy="1321870"/>
                  <wp:effectExtent l="0" t="0" r="0" b="0"/>
                  <wp:docPr id="20" name="Рисунок 20" descr="C:\Users\Стесько\Documents\Мои документы\Морские рейсы и командировки\2019\Бойко 56\Analysis\КТМ\Сжатые\M1-А для прог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тесько\Documents\Мои документы\Морские рейсы и командировки\2019\Бойко 56\Analysis\КТМ\Сжатые\M1-А для прогн.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622"/>
                          <a:stretch/>
                        </pic:blipFill>
                        <pic:spPr bwMode="auto">
                          <a:xfrm>
                            <a:off x="0" y="0"/>
                            <a:ext cx="2904721" cy="1332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0" w:type="dxa"/>
            <w:vAlign w:val="center"/>
          </w:tcPr>
          <w:p w:rsidR="006F4786" w:rsidRPr="006F4786" w:rsidRDefault="006F4786" w:rsidP="006F4786">
            <w:pPr>
              <w:jc w:val="center"/>
              <w:rPr>
                <w:sz w:val="28"/>
                <w:szCs w:val="28"/>
              </w:rPr>
            </w:pPr>
            <w:r w:rsidRPr="006F4786">
              <w:rPr>
                <w:noProof/>
                <w:sz w:val="28"/>
                <w:szCs w:val="28"/>
                <w:lang w:eastAsia="ru-RU"/>
              </w:rPr>
              <w:drawing>
                <wp:inline distT="0" distB="0" distL="0" distR="0" wp14:anchorId="688EEE7D" wp14:editId="4E602E51">
                  <wp:extent cx="2872511" cy="1345565"/>
                  <wp:effectExtent l="0" t="0" r="4445" b="6985"/>
                  <wp:docPr id="21" name="Рисунок 21" descr="C:\Users\Стесько\Documents\Мои документы\Морские рейсы и командировки\2019\Бойко 56\Analysis\КТМ\Сжатые\M2-Б для прог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тесько\Documents\Мои документы\Морские рейсы и командировки\2019\Бойко 56\Analysis\КТМ\Сжатые\M2-Б для прогн.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60"/>
                          <a:stretch/>
                        </pic:blipFill>
                        <pic:spPr bwMode="auto">
                          <a:xfrm>
                            <a:off x="0" y="0"/>
                            <a:ext cx="2885999" cy="13518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F4786" w:rsidRPr="006F4786" w:rsidRDefault="006F4786" w:rsidP="006F4786">
      <w:pPr>
        <w:jc w:val="center"/>
        <w:rPr>
          <w:sz w:val="10"/>
          <w:szCs w:val="10"/>
        </w:rPr>
      </w:pPr>
    </w:p>
    <w:p w:rsidR="006F4786" w:rsidRPr="006F4786" w:rsidRDefault="006F4786" w:rsidP="006F4786">
      <w:pPr>
        <w:jc w:val="both"/>
        <w:rPr>
          <w:sz w:val="24"/>
          <w:szCs w:val="24"/>
        </w:rPr>
      </w:pPr>
      <w:r w:rsidRPr="006F4786">
        <w:rPr>
          <w:sz w:val="24"/>
          <w:szCs w:val="24"/>
        </w:rPr>
        <w:t>Рис. 4. Распределение величины уловов пререкрутов-</w:t>
      </w:r>
      <w:r w:rsidRPr="006F4786">
        <w:rPr>
          <w:sz w:val="24"/>
          <w:szCs w:val="24"/>
          <w:lang w:val="en-US"/>
        </w:rPr>
        <w:t>I</w:t>
      </w:r>
      <w:r w:rsidRPr="006F4786">
        <w:rPr>
          <w:sz w:val="24"/>
          <w:szCs w:val="24"/>
        </w:rPr>
        <w:t xml:space="preserve"> (А) и пререкрутов-</w:t>
      </w:r>
      <w:r w:rsidRPr="006F4786">
        <w:rPr>
          <w:sz w:val="24"/>
          <w:szCs w:val="24"/>
          <w:lang w:val="en-US"/>
        </w:rPr>
        <w:t>II</w:t>
      </w:r>
      <w:r w:rsidRPr="006F4786">
        <w:rPr>
          <w:sz w:val="24"/>
          <w:szCs w:val="24"/>
        </w:rPr>
        <w:t xml:space="preserve"> (Б) камчатского краба (экз./1 ч траления) на юге Баренцева моря в августе-сентябре 2019 г. (1 – район, запретный для тралового лова; 2 – границы локальных районов).</w:t>
      </w:r>
    </w:p>
    <w:p w:rsidR="006F4786" w:rsidRPr="006F4786" w:rsidRDefault="006F4786" w:rsidP="006F4786">
      <w:pPr>
        <w:ind w:firstLine="708"/>
        <w:jc w:val="both"/>
        <w:rPr>
          <w:sz w:val="28"/>
          <w:szCs w:val="28"/>
        </w:rPr>
      </w:pPr>
    </w:p>
    <w:p w:rsidR="006F4786" w:rsidRPr="006F4786" w:rsidRDefault="006F4786" w:rsidP="006F4786">
      <w:pPr>
        <w:ind w:firstLine="708"/>
        <w:jc w:val="both"/>
        <w:rPr>
          <w:sz w:val="28"/>
          <w:szCs w:val="28"/>
        </w:rPr>
      </w:pPr>
      <w:r w:rsidRPr="006F4786">
        <w:rPr>
          <w:sz w:val="28"/>
          <w:szCs w:val="28"/>
        </w:rPr>
        <w:t>Необходимо отметить, что в 2019 г. наблюдали специфическое распределение температуры воды в придонном слое: в южной части Канинской банки и Канино-Колгуевского мелководья она была ниже 2,5 °С, что могло повлиять на миграции краба. Основные скопления беспозвоночного отмечались к северу от данных участков, в температурном диапазоне 2,5-3,0 °С. Можно ожидать, что агрегированные скопления крабов в 2020 г. вновь сформируются на участках, на которых они отмечались в 2017-2018 гг. – центральной части Канинской банки и западной части Канино-Колгуевского мелководья.</w:t>
      </w:r>
    </w:p>
    <w:p w:rsidR="006F4786" w:rsidRPr="006F4786" w:rsidRDefault="006F4786" w:rsidP="006F4786">
      <w:pPr>
        <w:ind w:firstLine="709"/>
        <w:jc w:val="both"/>
        <w:rPr>
          <w:sz w:val="28"/>
          <w:szCs w:val="28"/>
        </w:rPr>
      </w:pPr>
      <w:r w:rsidRPr="006F4786">
        <w:rPr>
          <w:sz w:val="28"/>
          <w:szCs w:val="28"/>
        </w:rPr>
        <w:t>По итогам расчетов на основе данных траловой съемки 2019 г., средние индексы промысловой биомассы и численности камчатского краба в ИЭЗ РФ Баренцева моря на стандартизированной площади 36770 км</w:t>
      </w:r>
      <w:r w:rsidRPr="006F4786">
        <w:rPr>
          <w:sz w:val="28"/>
          <w:szCs w:val="28"/>
          <w:vertAlign w:val="superscript"/>
        </w:rPr>
        <w:t xml:space="preserve">2 </w:t>
      </w:r>
      <w:r w:rsidRPr="006F4786">
        <w:rPr>
          <w:sz w:val="28"/>
          <w:szCs w:val="28"/>
        </w:rPr>
        <w:t>составили 161,4 тыс. т и 45,2 млн экз., соответственно (</w:t>
      </w:r>
      <w:r w:rsidRPr="006F4786">
        <w:rPr>
          <w:i/>
          <w:sz w:val="28"/>
          <w:szCs w:val="28"/>
        </w:rPr>
        <w:t>табл. 5</w:t>
      </w:r>
      <w:r w:rsidRPr="006F4786">
        <w:rPr>
          <w:sz w:val="28"/>
          <w:szCs w:val="28"/>
        </w:rPr>
        <w:t xml:space="preserve">). </w:t>
      </w:r>
    </w:p>
    <w:p w:rsidR="006F4786" w:rsidRPr="006F4786" w:rsidRDefault="006F4786" w:rsidP="006F4786">
      <w:pPr>
        <w:ind w:firstLine="709"/>
        <w:jc w:val="both"/>
        <w:rPr>
          <w:sz w:val="16"/>
          <w:szCs w:val="16"/>
        </w:rPr>
      </w:pPr>
    </w:p>
    <w:p w:rsidR="006F4786" w:rsidRPr="006F4786" w:rsidRDefault="006F4786" w:rsidP="006F4786">
      <w:pPr>
        <w:jc w:val="right"/>
        <w:rPr>
          <w:bCs/>
          <w:sz w:val="28"/>
          <w:szCs w:val="28"/>
        </w:rPr>
      </w:pPr>
      <w:r w:rsidRPr="006F4786">
        <w:rPr>
          <w:bCs/>
          <w:sz w:val="28"/>
          <w:szCs w:val="28"/>
        </w:rPr>
        <w:t>Таблица 5</w:t>
      </w:r>
    </w:p>
    <w:p w:rsidR="006F4786" w:rsidRPr="006F4786" w:rsidRDefault="006F4786" w:rsidP="006F4786">
      <w:pPr>
        <w:jc w:val="center"/>
        <w:rPr>
          <w:sz w:val="24"/>
          <w:szCs w:val="24"/>
        </w:rPr>
      </w:pPr>
      <w:r w:rsidRPr="006F4786">
        <w:rPr>
          <w:sz w:val="24"/>
          <w:szCs w:val="24"/>
        </w:rPr>
        <w:t xml:space="preserve">Индексы биомассы и численности промысловых самцов камчатского краба </w:t>
      </w:r>
    </w:p>
    <w:p w:rsidR="006F4786" w:rsidRPr="006F4786" w:rsidRDefault="006F4786" w:rsidP="006F4786">
      <w:pPr>
        <w:jc w:val="center"/>
        <w:rPr>
          <w:sz w:val="24"/>
          <w:szCs w:val="24"/>
        </w:rPr>
      </w:pPr>
      <w:r w:rsidRPr="006F4786">
        <w:rPr>
          <w:sz w:val="24"/>
          <w:szCs w:val="24"/>
        </w:rPr>
        <w:t>в ИЭЗ РФ Баренцева моря, по результатам съемки в августе 2017-2019 гг.</w:t>
      </w:r>
    </w:p>
    <w:tbl>
      <w:tblPr>
        <w:tblStyle w:val="ac"/>
        <w:tblW w:w="0" w:type="auto"/>
        <w:jc w:val="center"/>
        <w:tblLook w:val="04A0" w:firstRow="1" w:lastRow="0" w:firstColumn="1" w:lastColumn="0" w:noHBand="0" w:noVBand="1"/>
      </w:tblPr>
      <w:tblGrid>
        <w:gridCol w:w="1219"/>
        <w:gridCol w:w="877"/>
        <w:gridCol w:w="878"/>
        <w:gridCol w:w="877"/>
        <w:gridCol w:w="878"/>
        <w:gridCol w:w="877"/>
        <w:gridCol w:w="878"/>
      </w:tblGrid>
      <w:tr w:rsidR="006F4786" w:rsidRPr="006F4786" w:rsidTr="006F4786">
        <w:trPr>
          <w:jc w:val="center"/>
        </w:trPr>
        <w:tc>
          <w:tcPr>
            <w:tcW w:w="1219" w:type="dxa"/>
            <w:vMerge w:val="restart"/>
          </w:tcPr>
          <w:p w:rsidR="006F4786" w:rsidRPr="006F4786" w:rsidRDefault="006F4786" w:rsidP="006F4786">
            <w:pPr>
              <w:jc w:val="center"/>
              <w:rPr>
                <w:sz w:val="22"/>
                <w:szCs w:val="22"/>
              </w:rPr>
            </w:pPr>
            <w:r w:rsidRPr="006F4786">
              <w:rPr>
                <w:sz w:val="22"/>
                <w:szCs w:val="22"/>
              </w:rPr>
              <w:t>Год</w:t>
            </w:r>
          </w:p>
        </w:tc>
        <w:tc>
          <w:tcPr>
            <w:tcW w:w="2632" w:type="dxa"/>
            <w:gridSpan w:val="3"/>
          </w:tcPr>
          <w:p w:rsidR="006F4786" w:rsidRPr="006F4786" w:rsidRDefault="006F4786" w:rsidP="006F4786">
            <w:pPr>
              <w:jc w:val="center"/>
              <w:rPr>
                <w:sz w:val="22"/>
                <w:szCs w:val="22"/>
              </w:rPr>
            </w:pPr>
            <w:r w:rsidRPr="006F4786">
              <w:rPr>
                <w:sz w:val="22"/>
                <w:szCs w:val="22"/>
              </w:rPr>
              <w:t>Биомасса, тыс. т</w:t>
            </w:r>
          </w:p>
        </w:tc>
        <w:tc>
          <w:tcPr>
            <w:tcW w:w="2633" w:type="dxa"/>
            <w:gridSpan w:val="3"/>
          </w:tcPr>
          <w:p w:rsidR="006F4786" w:rsidRPr="006F4786" w:rsidRDefault="006F4786" w:rsidP="006F4786">
            <w:pPr>
              <w:jc w:val="center"/>
              <w:rPr>
                <w:sz w:val="22"/>
                <w:szCs w:val="22"/>
              </w:rPr>
            </w:pPr>
            <w:r w:rsidRPr="006F4786">
              <w:rPr>
                <w:sz w:val="22"/>
                <w:szCs w:val="22"/>
              </w:rPr>
              <w:t>Численность, млн экз.</w:t>
            </w:r>
          </w:p>
        </w:tc>
      </w:tr>
      <w:tr w:rsidR="006F4786" w:rsidRPr="006F4786" w:rsidTr="006F4786">
        <w:trPr>
          <w:jc w:val="center"/>
        </w:trPr>
        <w:tc>
          <w:tcPr>
            <w:tcW w:w="1219" w:type="dxa"/>
            <w:vMerge/>
          </w:tcPr>
          <w:p w:rsidR="006F4786" w:rsidRPr="006F4786" w:rsidRDefault="006F4786" w:rsidP="006F4786">
            <w:pPr>
              <w:jc w:val="center"/>
              <w:rPr>
                <w:sz w:val="22"/>
                <w:szCs w:val="22"/>
              </w:rPr>
            </w:pPr>
          </w:p>
        </w:tc>
        <w:tc>
          <w:tcPr>
            <w:tcW w:w="877" w:type="dxa"/>
            <w:vAlign w:val="center"/>
          </w:tcPr>
          <w:p w:rsidR="006F4786" w:rsidRPr="006F4786" w:rsidRDefault="006F4786" w:rsidP="006F4786">
            <w:pPr>
              <w:jc w:val="center"/>
              <w:rPr>
                <w:sz w:val="22"/>
                <w:szCs w:val="22"/>
              </w:rPr>
            </w:pPr>
            <w:r w:rsidRPr="006F4786">
              <w:rPr>
                <w:sz w:val="22"/>
                <w:szCs w:val="22"/>
              </w:rPr>
              <w:t>мин.</w:t>
            </w:r>
          </w:p>
        </w:tc>
        <w:tc>
          <w:tcPr>
            <w:tcW w:w="878" w:type="dxa"/>
            <w:vAlign w:val="center"/>
          </w:tcPr>
          <w:p w:rsidR="006F4786" w:rsidRPr="006F4786" w:rsidRDefault="006F4786" w:rsidP="006F4786">
            <w:pPr>
              <w:jc w:val="center"/>
              <w:rPr>
                <w:sz w:val="22"/>
                <w:szCs w:val="22"/>
              </w:rPr>
            </w:pPr>
            <w:r w:rsidRPr="006F4786">
              <w:rPr>
                <w:sz w:val="22"/>
                <w:szCs w:val="22"/>
              </w:rPr>
              <w:t>макс.</w:t>
            </w:r>
          </w:p>
        </w:tc>
        <w:tc>
          <w:tcPr>
            <w:tcW w:w="877" w:type="dxa"/>
            <w:vAlign w:val="center"/>
          </w:tcPr>
          <w:p w:rsidR="006F4786" w:rsidRPr="006F4786" w:rsidRDefault="006F4786" w:rsidP="006F4786">
            <w:pPr>
              <w:jc w:val="center"/>
              <w:rPr>
                <w:sz w:val="22"/>
                <w:szCs w:val="22"/>
              </w:rPr>
            </w:pPr>
            <w:proofErr w:type="spellStart"/>
            <w:r w:rsidRPr="006F4786">
              <w:rPr>
                <w:sz w:val="22"/>
                <w:szCs w:val="22"/>
              </w:rPr>
              <w:t>средн</w:t>
            </w:r>
            <w:proofErr w:type="spellEnd"/>
            <w:r w:rsidRPr="006F4786">
              <w:rPr>
                <w:sz w:val="22"/>
                <w:szCs w:val="22"/>
              </w:rPr>
              <w:t>.</w:t>
            </w:r>
          </w:p>
        </w:tc>
        <w:tc>
          <w:tcPr>
            <w:tcW w:w="878" w:type="dxa"/>
            <w:vAlign w:val="center"/>
          </w:tcPr>
          <w:p w:rsidR="006F4786" w:rsidRPr="006F4786" w:rsidRDefault="006F4786" w:rsidP="006F4786">
            <w:pPr>
              <w:jc w:val="center"/>
              <w:rPr>
                <w:sz w:val="22"/>
                <w:szCs w:val="22"/>
              </w:rPr>
            </w:pPr>
            <w:r w:rsidRPr="006F4786">
              <w:rPr>
                <w:sz w:val="22"/>
                <w:szCs w:val="22"/>
              </w:rPr>
              <w:t>мин.</w:t>
            </w:r>
          </w:p>
        </w:tc>
        <w:tc>
          <w:tcPr>
            <w:tcW w:w="877" w:type="dxa"/>
            <w:vAlign w:val="center"/>
          </w:tcPr>
          <w:p w:rsidR="006F4786" w:rsidRPr="006F4786" w:rsidRDefault="006F4786" w:rsidP="006F4786">
            <w:pPr>
              <w:jc w:val="center"/>
              <w:rPr>
                <w:sz w:val="22"/>
                <w:szCs w:val="22"/>
              </w:rPr>
            </w:pPr>
            <w:r w:rsidRPr="006F4786">
              <w:rPr>
                <w:sz w:val="22"/>
                <w:szCs w:val="22"/>
              </w:rPr>
              <w:t>макс.</w:t>
            </w:r>
          </w:p>
        </w:tc>
        <w:tc>
          <w:tcPr>
            <w:tcW w:w="878" w:type="dxa"/>
            <w:vAlign w:val="center"/>
          </w:tcPr>
          <w:p w:rsidR="006F4786" w:rsidRPr="006F4786" w:rsidRDefault="006F4786" w:rsidP="006F4786">
            <w:pPr>
              <w:jc w:val="center"/>
              <w:rPr>
                <w:sz w:val="22"/>
                <w:szCs w:val="22"/>
              </w:rPr>
            </w:pPr>
            <w:proofErr w:type="spellStart"/>
            <w:r w:rsidRPr="006F4786">
              <w:rPr>
                <w:sz w:val="22"/>
                <w:szCs w:val="22"/>
              </w:rPr>
              <w:t>средн</w:t>
            </w:r>
            <w:proofErr w:type="spellEnd"/>
            <w:r w:rsidRPr="006F4786">
              <w:rPr>
                <w:sz w:val="22"/>
                <w:szCs w:val="22"/>
              </w:rPr>
              <w:t>.</w:t>
            </w:r>
          </w:p>
        </w:tc>
      </w:tr>
      <w:tr w:rsidR="006F4786" w:rsidRPr="006F4786" w:rsidTr="006F4786">
        <w:trPr>
          <w:jc w:val="center"/>
        </w:trPr>
        <w:tc>
          <w:tcPr>
            <w:tcW w:w="1219" w:type="dxa"/>
          </w:tcPr>
          <w:p w:rsidR="006F4786" w:rsidRPr="006F4786" w:rsidRDefault="006F4786" w:rsidP="006F4786">
            <w:pPr>
              <w:jc w:val="center"/>
              <w:rPr>
                <w:sz w:val="22"/>
                <w:szCs w:val="22"/>
              </w:rPr>
            </w:pPr>
            <w:r w:rsidRPr="006F4786">
              <w:rPr>
                <w:sz w:val="22"/>
                <w:szCs w:val="22"/>
              </w:rPr>
              <w:t>2017*</w:t>
            </w:r>
          </w:p>
        </w:tc>
        <w:tc>
          <w:tcPr>
            <w:tcW w:w="877" w:type="dxa"/>
            <w:vAlign w:val="center"/>
          </w:tcPr>
          <w:p w:rsidR="006F4786" w:rsidRPr="006F4786" w:rsidRDefault="006F4786" w:rsidP="006F4786">
            <w:pPr>
              <w:jc w:val="center"/>
              <w:rPr>
                <w:sz w:val="22"/>
                <w:szCs w:val="22"/>
              </w:rPr>
            </w:pPr>
            <w:r w:rsidRPr="006F4786">
              <w:rPr>
                <w:sz w:val="22"/>
                <w:szCs w:val="22"/>
              </w:rPr>
              <w:t>125,4</w:t>
            </w:r>
          </w:p>
        </w:tc>
        <w:tc>
          <w:tcPr>
            <w:tcW w:w="878" w:type="dxa"/>
            <w:vAlign w:val="center"/>
          </w:tcPr>
          <w:p w:rsidR="006F4786" w:rsidRPr="006F4786" w:rsidRDefault="006F4786" w:rsidP="006F4786">
            <w:pPr>
              <w:jc w:val="center"/>
              <w:rPr>
                <w:sz w:val="22"/>
                <w:szCs w:val="22"/>
              </w:rPr>
            </w:pPr>
            <w:r w:rsidRPr="006F4786">
              <w:rPr>
                <w:sz w:val="22"/>
                <w:szCs w:val="22"/>
              </w:rPr>
              <w:t>158,7</w:t>
            </w:r>
          </w:p>
        </w:tc>
        <w:tc>
          <w:tcPr>
            <w:tcW w:w="877" w:type="dxa"/>
            <w:vAlign w:val="center"/>
          </w:tcPr>
          <w:p w:rsidR="006F4786" w:rsidRPr="006F4786" w:rsidRDefault="006F4786" w:rsidP="006F4786">
            <w:pPr>
              <w:jc w:val="center"/>
              <w:rPr>
                <w:sz w:val="22"/>
                <w:szCs w:val="22"/>
              </w:rPr>
            </w:pPr>
            <w:r w:rsidRPr="006F4786">
              <w:rPr>
                <w:sz w:val="22"/>
                <w:szCs w:val="22"/>
              </w:rPr>
              <w:t>146,5</w:t>
            </w:r>
          </w:p>
        </w:tc>
        <w:tc>
          <w:tcPr>
            <w:tcW w:w="878" w:type="dxa"/>
            <w:vAlign w:val="center"/>
          </w:tcPr>
          <w:p w:rsidR="006F4786" w:rsidRPr="006F4786" w:rsidRDefault="006F4786" w:rsidP="006F4786">
            <w:pPr>
              <w:jc w:val="center"/>
              <w:rPr>
                <w:sz w:val="22"/>
                <w:szCs w:val="22"/>
              </w:rPr>
            </w:pPr>
            <w:r w:rsidRPr="006F4786">
              <w:rPr>
                <w:sz w:val="22"/>
                <w:szCs w:val="22"/>
              </w:rPr>
              <w:t>34,0</w:t>
            </w:r>
          </w:p>
        </w:tc>
        <w:tc>
          <w:tcPr>
            <w:tcW w:w="877" w:type="dxa"/>
            <w:vAlign w:val="center"/>
          </w:tcPr>
          <w:p w:rsidR="006F4786" w:rsidRPr="006F4786" w:rsidRDefault="006F4786" w:rsidP="006F4786">
            <w:pPr>
              <w:jc w:val="center"/>
              <w:rPr>
                <w:sz w:val="22"/>
                <w:szCs w:val="22"/>
              </w:rPr>
            </w:pPr>
            <w:r w:rsidRPr="006F4786">
              <w:rPr>
                <w:sz w:val="22"/>
                <w:szCs w:val="22"/>
              </w:rPr>
              <w:t>43,7</w:t>
            </w:r>
          </w:p>
        </w:tc>
        <w:tc>
          <w:tcPr>
            <w:tcW w:w="878" w:type="dxa"/>
            <w:vAlign w:val="center"/>
          </w:tcPr>
          <w:p w:rsidR="006F4786" w:rsidRPr="006F4786" w:rsidRDefault="006F4786" w:rsidP="006F4786">
            <w:pPr>
              <w:jc w:val="center"/>
              <w:rPr>
                <w:sz w:val="22"/>
                <w:szCs w:val="22"/>
              </w:rPr>
            </w:pPr>
            <w:r w:rsidRPr="006F4786">
              <w:rPr>
                <w:sz w:val="22"/>
                <w:szCs w:val="22"/>
              </w:rPr>
              <w:t>40,4</w:t>
            </w:r>
          </w:p>
        </w:tc>
      </w:tr>
      <w:tr w:rsidR="006F4786" w:rsidRPr="006F4786" w:rsidTr="006F4786">
        <w:trPr>
          <w:jc w:val="center"/>
        </w:trPr>
        <w:tc>
          <w:tcPr>
            <w:tcW w:w="1219" w:type="dxa"/>
          </w:tcPr>
          <w:p w:rsidR="006F4786" w:rsidRPr="006F4786" w:rsidRDefault="006F4786" w:rsidP="006F4786">
            <w:pPr>
              <w:jc w:val="center"/>
              <w:rPr>
                <w:sz w:val="22"/>
                <w:szCs w:val="22"/>
              </w:rPr>
            </w:pPr>
            <w:r w:rsidRPr="006F4786">
              <w:rPr>
                <w:sz w:val="22"/>
                <w:szCs w:val="22"/>
              </w:rPr>
              <w:t>2018</w:t>
            </w:r>
          </w:p>
        </w:tc>
        <w:tc>
          <w:tcPr>
            <w:tcW w:w="877" w:type="dxa"/>
            <w:vAlign w:val="center"/>
          </w:tcPr>
          <w:p w:rsidR="006F4786" w:rsidRPr="006F4786" w:rsidRDefault="006F4786" w:rsidP="006F4786">
            <w:pPr>
              <w:jc w:val="center"/>
              <w:rPr>
                <w:sz w:val="22"/>
                <w:szCs w:val="22"/>
              </w:rPr>
            </w:pPr>
            <w:r w:rsidRPr="006F4786">
              <w:rPr>
                <w:sz w:val="22"/>
                <w:szCs w:val="22"/>
              </w:rPr>
              <w:t>141,6</w:t>
            </w:r>
          </w:p>
        </w:tc>
        <w:tc>
          <w:tcPr>
            <w:tcW w:w="878" w:type="dxa"/>
            <w:vAlign w:val="center"/>
          </w:tcPr>
          <w:p w:rsidR="006F4786" w:rsidRPr="006F4786" w:rsidRDefault="006F4786" w:rsidP="006F4786">
            <w:pPr>
              <w:jc w:val="center"/>
              <w:rPr>
                <w:sz w:val="22"/>
                <w:szCs w:val="22"/>
              </w:rPr>
            </w:pPr>
            <w:r w:rsidRPr="006F4786">
              <w:rPr>
                <w:sz w:val="22"/>
                <w:szCs w:val="22"/>
              </w:rPr>
              <w:t>161,8</w:t>
            </w:r>
          </w:p>
        </w:tc>
        <w:tc>
          <w:tcPr>
            <w:tcW w:w="877" w:type="dxa"/>
            <w:vAlign w:val="center"/>
          </w:tcPr>
          <w:p w:rsidR="006F4786" w:rsidRPr="006F4786" w:rsidRDefault="006F4786" w:rsidP="006F4786">
            <w:pPr>
              <w:jc w:val="center"/>
              <w:rPr>
                <w:sz w:val="22"/>
                <w:szCs w:val="22"/>
              </w:rPr>
            </w:pPr>
            <w:r w:rsidRPr="006F4786">
              <w:rPr>
                <w:sz w:val="22"/>
                <w:szCs w:val="22"/>
              </w:rPr>
              <w:t>151,8</w:t>
            </w:r>
          </w:p>
        </w:tc>
        <w:tc>
          <w:tcPr>
            <w:tcW w:w="878" w:type="dxa"/>
            <w:vAlign w:val="center"/>
          </w:tcPr>
          <w:p w:rsidR="006F4786" w:rsidRPr="006F4786" w:rsidRDefault="006F4786" w:rsidP="006F4786">
            <w:pPr>
              <w:jc w:val="center"/>
              <w:rPr>
                <w:sz w:val="22"/>
                <w:szCs w:val="22"/>
              </w:rPr>
            </w:pPr>
            <w:r w:rsidRPr="006F4786">
              <w:rPr>
                <w:sz w:val="22"/>
                <w:szCs w:val="22"/>
              </w:rPr>
              <w:t>39,5</w:t>
            </w:r>
          </w:p>
        </w:tc>
        <w:tc>
          <w:tcPr>
            <w:tcW w:w="877" w:type="dxa"/>
            <w:vAlign w:val="center"/>
          </w:tcPr>
          <w:p w:rsidR="006F4786" w:rsidRPr="006F4786" w:rsidRDefault="006F4786" w:rsidP="006F4786">
            <w:pPr>
              <w:jc w:val="center"/>
              <w:rPr>
                <w:sz w:val="22"/>
                <w:szCs w:val="22"/>
              </w:rPr>
            </w:pPr>
            <w:r w:rsidRPr="006F4786">
              <w:rPr>
                <w:sz w:val="22"/>
                <w:szCs w:val="22"/>
              </w:rPr>
              <w:t>45,8</w:t>
            </w:r>
          </w:p>
        </w:tc>
        <w:tc>
          <w:tcPr>
            <w:tcW w:w="878" w:type="dxa"/>
            <w:vAlign w:val="center"/>
          </w:tcPr>
          <w:p w:rsidR="006F4786" w:rsidRPr="006F4786" w:rsidRDefault="006F4786" w:rsidP="006F4786">
            <w:pPr>
              <w:jc w:val="center"/>
              <w:rPr>
                <w:sz w:val="22"/>
                <w:szCs w:val="22"/>
              </w:rPr>
            </w:pPr>
            <w:r w:rsidRPr="006F4786">
              <w:rPr>
                <w:sz w:val="22"/>
                <w:szCs w:val="22"/>
              </w:rPr>
              <w:t>42,8</w:t>
            </w:r>
          </w:p>
        </w:tc>
      </w:tr>
      <w:tr w:rsidR="006F4786" w:rsidRPr="006F4786" w:rsidTr="006F4786">
        <w:trPr>
          <w:jc w:val="center"/>
        </w:trPr>
        <w:tc>
          <w:tcPr>
            <w:tcW w:w="1219" w:type="dxa"/>
          </w:tcPr>
          <w:p w:rsidR="006F4786" w:rsidRPr="006F4786" w:rsidRDefault="006F4786" w:rsidP="006F4786">
            <w:pPr>
              <w:jc w:val="center"/>
              <w:rPr>
                <w:sz w:val="22"/>
                <w:szCs w:val="22"/>
              </w:rPr>
            </w:pPr>
            <w:r w:rsidRPr="006F4786">
              <w:rPr>
                <w:sz w:val="22"/>
                <w:szCs w:val="22"/>
              </w:rPr>
              <w:t>2019</w:t>
            </w:r>
          </w:p>
        </w:tc>
        <w:tc>
          <w:tcPr>
            <w:tcW w:w="877" w:type="dxa"/>
            <w:vAlign w:val="center"/>
          </w:tcPr>
          <w:p w:rsidR="006F4786" w:rsidRPr="006F4786" w:rsidRDefault="006F4786" w:rsidP="006F4786">
            <w:pPr>
              <w:jc w:val="center"/>
              <w:rPr>
                <w:sz w:val="22"/>
                <w:szCs w:val="22"/>
              </w:rPr>
            </w:pPr>
            <w:r w:rsidRPr="006F4786">
              <w:rPr>
                <w:sz w:val="22"/>
                <w:szCs w:val="22"/>
              </w:rPr>
              <w:t>141,6</w:t>
            </w:r>
          </w:p>
        </w:tc>
        <w:tc>
          <w:tcPr>
            <w:tcW w:w="878" w:type="dxa"/>
            <w:vAlign w:val="center"/>
          </w:tcPr>
          <w:p w:rsidR="006F4786" w:rsidRPr="006F4786" w:rsidRDefault="006F4786" w:rsidP="006F4786">
            <w:pPr>
              <w:jc w:val="center"/>
              <w:rPr>
                <w:sz w:val="22"/>
                <w:szCs w:val="22"/>
              </w:rPr>
            </w:pPr>
            <w:r w:rsidRPr="006F4786">
              <w:rPr>
                <w:sz w:val="22"/>
                <w:szCs w:val="22"/>
              </w:rPr>
              <w:t>187,8</w:t>
            </w:r>
          </w:p>
        </w:tc>
        <w:tc>
          <w:tcPr>
            <w:tcW w:w="877" w:type="dxa"/>
            <w:vAlign w:val="center"/>
          </w:tcPr>
          <w:p w:rsidR="006F4786" w:rsidRPr="006F4786" w:rsidRDefault="006F4786" w:rsidP="006F4786">
            <w:pPr>
              <w:jc w:val="center"/>
              <w:rPr>
                <w:sz w:val="22"/>
                <w:szCs w:val="22"/>
              </w:rPr>
            </w:pPr>
            <w:r w:rsidRPr="006F4786">
              <w:rPr>
                <w:sz w:val="22"/>
                <w:szCs w:val="22"/>
              </w:rPr>
              <w:t>161,4</w:t>
            </w:r>
          </w:p>
        </w:tc>
        <w:tc>
          <w:tcPr>
            <w:tcW w:w="878" w:type="dxa"/>
            <w:vAlign w:val="center"/>
          </w:tcPr>
          <w:p w:rsidR="006F4786" w:rsidRPr="006F4786" w:rsidRDefault="006F4786" w:rsidP="006F4786">
            <w:pPr>
              <w:jc w:val="center"/>
              <w:rPr>
                <w:sz w:val="22"/>
                <w:szCs w:val="22"/>
              </w:rPr>
            </w:pPr>
            <w:r w:rsidRPr="006F4786">
              <w:rPr>
                <w:sz w:val="22"/>
                <w:szCs w:val="22"/>
              </w:rPr>
              <w:t>38,9</w:t>
            </w:r>
          </w:p>
        </w:tc>
        <w:tc>
          <w:tcPr>
            <w:tcW w:w="877" w:type="dxa"/>
            <w:vAlign w:val="center"/>
          </w:tcPr>
          <w:p w:rsidR="006F4786" w:rsidRPr="006F4786" w:rsidRDefault="006F4786" w:rsidP="006F4786">
            <w:pPr>
              <w:jc w:val="center"/>
              <w:rPr>
                <w:sz w:val="22"/>
                <w:szCs w:val="22"/>
              </w:rPr>
            </w:pPr>
            <w:r w:rsidRPr="006F4786">
              <w:rPr>
                <w:sz w:val="22"/>
                <w:szCs w:val="22"/>
              </w:rPr>
              <w:t>52,9</w:t>
            </w:r>
          </w:p>
        </w:tc>
        <w:tc>
          <w:tcPr>
            <w:tcW w:w="878" w:type="dxa"/>
            <w:vAlign w:val="center"/>
          </w:tcPr>
          <w:p w:rsidR="006F4786" w:rsidRPr="006F4786" w:rsidRDefault="006F4786" w:rsidP="006F4786">
            <w:pPr>
              <w:jc w:val="center"/>
              <w:rPr>
                <w:sz w:val="22"/>
                <w:szCs w:val="22"/>
              </w:rPr>
            </w:pPr>
            <w:r w:rsidRPr="006F4786">
              <w:rPr>
                <w:sz w:val="22"/>
                <w:szCs w:val="22"/>
              </w:rPr>
              <w:t>45,2</w:t>
            </w:r>
          </w:p>
        </w:tc>
      </w:tr>
    </w:tbl>
    <w:p w:rsidR="006F4786" w:rsidRPr="006F4786" w:rsidRDefault="006F4786" w:rsidP="006F4786">
      <w:pPr>
        <w:jc w:val="center"/>
        <w:rPr>
          <w:b/>
          <w:i/>
        </w:rPr>
      </w:pPr>
      <w:r w:rsidRPr="006F4786">
        <w:rPr>
          <w:b/>
          <w:i/>
        </w:rPr>
        <w:t>*</w:t>
      </w:r>
      <w:r w:rsidRPr="006F4786">
        <w:rPr>
          <w:i/>
        </w:rPr>
        <w:t>расчеты произведены с использованием данных уловов за 2018 г. восточнее 45° в.д.</w:t>
      </w:r>
    </w:p>
    <w:p w:rsidR="006F4786" w:rsidRPr="006F4786" w:rsidRDefault="006F4786" w:rsidP="006F4786">
      <w:pPr>
        <w:jc w:val="center"/>
        <w:rPr>
          <w:sz w:val="28"/>
          <w:szCs w:val="28"/>
        </w:rPr>
      </w:pPr>
    </w:p>
    <w:p w:rsidR="006F4786" w:rsidRPr="006F4786" w:rsidRDefault="006F4786" w:rsidP="006F4786">
      <w:pPr>
        <w:ind w:firstLine="709"/>
        <w:jc w:val="both"/>
        <w:rPr>
          <w:bCs/>
          <w:sz w:val="28"/>
          <w:szCs w:val="28"/>
        </w:rPr>
      </w:pPr>
      <w:r w:rsidRPr="006F4786">
        <w:rPr>
          <w:bCs/>
          <w:sz w:val="28"/>
          <w:szCs w:val="28"/>
        </w:rPr>
        <w:lastRenderedPageBreak/>
        <w:t>Данные экосистемной летней съемки и зимней многовидовой съемки не показывают отчетливого тренда на увеличение или снижение величины улова на усилие камчатского краба. Вместе с тем, с 2012 г. уловы камчатского краба в этих съемках достаточно высоки (</w:t>
      </w:r>
      <w:r w:rsidRPr="006F4786">
        <w:rPr>
          <w:bCs/>
          <w:i/>
          <w:sz w:val="28"/>
          <w:szCs w:val="28"/>
        </w:rPr>
        <w:t>табл.</w:t>
      </w:r>
      <w:r w:rsidRPr="006F4786">
        <w:rPr>
          <w:bCs/>
          <w:sz w:val="28"/>
          <w:szCs w:val="28"/>
        </w:rPr>
        <w:t xml:space="preserve"> 6, см. </w:t>
      </w:r>
      <w:r w:rsidRPr="006F4786">
        <w:rPr>
          <w:bCs/>
          <w:i/>
          <w:sz w:val="28"/>
          <w:szCs w:val="28"/>
        </w:rPr>
        <w:t>рис. 1</w:t>
      </w:r>
      <w:r w:rsidRPr="006F4786">
        <w:rPr>
          <w:bCs/>
          <w:sz w:val="28"/>
          <w:szCs w:val="28"/>
        </w:rPr>
        <w:t>). Данные этих съемок подтверждают наличие тренда на расширение ареала камчатского краба в восточном и северо-восточном направлениях.</w:t>
      </w:r>
    </w:p>
    <w:p w:rsidR="006F4786" w:rsidRPr="006F4786" w:rsidRDefault="006F4786" w:rsidP="006F4786">
      <w:pPr>
        <w:ind w:firstLine="709"/>
        <w:jc w:val="both"/>
        <w:rPr>
          <w:bCs/>
          <w:sz w:val="28"/>
          <w:szCs w:val="28"/>
        </w:rPr>
      </w:pPr>
    </w:p>
    <w:p w:rsidR="006F4786" w:rsidRPr="006F4786" w:rsidRDefault="006F4786" w:rsidP="006F4786">
      <w:pPr>
        <w:jc w:val="right"/>
        <w:rPr>
          <w:bCs/>
          <w:sz w:val="28"/>
          <w:szCs w:val="28"/>
        </w:rPr>
      </w:pPr>
      <w:r w:rsidRPr="006F4786">
        <w:rPr>
          <w:bCs/>
          <w:sz w:val="28"/>
          <w:szCs w:val="28"/>
        </w:rPr>
        <w:t>Таблица 6</w:t>
      </w:r>
    </w:p>
    <w:p w:rsidR="006F4786" w:rsidRPr="006F4786" w:rsidRDefault="006F4786" w:rsidP="006F4786">
      <w:pPr>
        <w:jc w:val="center"/>
        <w:rPr>
          <w:sz w:val="24"/>
          <w:szCs w:val="24"/>
        </w:rPr>
      </w:pPr>
      <w:r w:rsidRPr="006F4786">
        <w:rPr>
          <w:sz w:val="24"/>
          <w:szCs w:val="24"/>
        </w:rPr>
        <w:t>Средние уловы промысловых самцов камчатского краба</w:t>
      </w:r>
    </w:p>
    <w:p w:rsidR="006F4786" w:rsidRPr="006F4786" w:rsidRDefault="006F4786" w:rsidP="006F4786">
      <w:pPr>
        <w:jc w:val="center"/>
        <w:rPr>
          <w:sz w:val="24"/>
          <w:szCs w:val="24"/>
        </w:rPr>
      </w:pPr>
      <w:r w:rsidRPr="006F4786">
        <w:rPr>
          <w:sz w:val="24"/>
          <w:szCs w:val="24"/>
        </w:rPr>
        <w:t>в траловых съемках в Баренцевом море в 2008-2019 гг.*</w:t>
      </w:r>
    </w:p>
    <w:tbl>
      <w:tblPr>
        <w:tblStyle w:val="ac"/>
        <w:tblW w:w="0" w:type="auto"/>
        <w:tblLook w:val="04A0" w:firstRow="1" w:lastRow="0" w:firstColumn="1" w:lastColumn="0" w:noHBand="0" w:noVBand="1"/>
      </w:tblPr>
      <w:tblGrid>
        <w:gridCol w:w="1259"/>
        <w:gridCol w:w="1380"/>
        <w:gridCol w:w="1338"/>
        <w:gridCol w:w="1277"/>
        <w:gridCol w:w="1276"/>
        <w:gridCol w:w="1272"/>
        <w:gridCol w:w="1260"/>
      </w:tblGrid>
      <w:tr w:rsidR="006F4786" w:rsidRPr="006F4786" w:rsidTr="006F4786">
        <w:tc>
          <w:tcPr>
            <w:tcW w:w="1259" w:type="dxa"/>
            <w:vMerge w:val="restart"/>
            <w:vAlign w:val="center"/>
          </w:tcPr>
          <w:p w:rsidR="006F4786" w:rsidRPr="006F4786" w:rsidRDefault="006F4786" w:rsidP="006F4786">
            <w:pPr>
              <w:jc w:val="center"/>
            </w:pPr>
            <w:r w:rsidRPr="006F4786">
              <w:t>Год</w:t>
            </w:r>
          </w:p>
        </w:tc>
        <w:tc>
          <w:tcPr>
            <w:tcW w:w="2718" w:type="dxa"/>
            <w:gridSpan w:val="2"/>
          </w:tcPr>
          <w:p w:rsidR="006F4786" w:rsidRPr="006F4786" w:rsidRDefault="006F4786" w:rsidP="006F4786">
            <w:pPr>
              <w:jc w:val="center"/>
            </w:pPr>
            <w:proofErr w:type="spellStart"/>
            <w:r w:rsidRPr="006F4786">
              <w:t>Экосистемная</w:t>
            </w:r>
            <w:proofErr w:type="spellEnd"/>
            <w:r w:rsidRPr="006F4786">
              <w:t xml:space="preserve"> летняя съемка</w:t>
            </w:r>
          </w:p>
        </w:tc>
        <w:tc>
          <w:tcPr>
            <w:tcW w:w="2553" w:type="dxa"/>
            <w:gridSpan w:val="2"/>
          </w:tcPr>
          <w:p w:rsidR="006F4786" w:rsidRPr="006F4786" w:rsidRDefault="006F4786" w:rsidP="006F4786">
            <w:pPr>
              <w:jc w:val="center"/>
            </w:pPr>
            <w:r w:rsidRPr="006F4786">
              <w:t>Февральская многовидовая съемка</w:t>
            </w:r>
          </w:p>
        </w:tc>
        <w:tc>
          <w:tcPr>
            <w:tcW w:w="2532" w:type="dxa"/>
            <w:gridSpan w:val="2"/>
          </w:tcPr>
          <w:p w:rsidR="006F4786" w:rsidRPr="006F4786" w:rsidRDefault="006F4786" w:rsidP="006F4786">
            <w:pPr>
              <w:jc w:val="center"/>
            </w:pPr>
            <w:r w:rsidRPr="006F4786">
              <w:t>Специализированная съемка камчатского краба</w:t>
            </w:r>
          </w:p>
        </w:tc>
      </w:tr>
      <w:tr w:rsidR="006F4786" w:rsidRPr="006F4786" w:rsidTr="006F4786">
        <w:tc>
          <w:tcPr>
            <w:tcW w:w="1259" w:type="dxa"/>
            <w:vMerge/>
          </w:tcPr>
          <w:p w:rsidR="006F4786" w:rsidRPr="006F4786" w:rsidRDefault="006F4786" w:rsidP="006F4786">
            <w:pPr>
              <w:jc w:val="center"/>
            </w:pPr>
          </w:p>
        </w:tc>
        <w:tc>
          <w:tcPr>
            <w:tcW w:w="1380" w:type="dxa"/>
          </w:tcPr>
          <w:p w:rsidR="006F4786" w:rsidRPr="006F4786" w:rsidRDefault="006F4786" w:rsidP="006F4786">
            <w:pPr>
              <w:jc w:val="center"/>
            </w:pPr>
            <w:r w:rsidRPr="006F4786">
              <w:t>экз./час</w:t>
            </w:r>
          </w:p>
        </w:tc>
        <w:tc>
          <w:tcPr>
            <w:tcW w:w="1338" w:type="dxa"/>
          </w:tcPr>
          <w:p w:rsidR="006F4786" w:rsidRPr="006F4786" w:rsidRDefault="006F4786" w:rsidP="006F4786">
            <w:pPr>
              <w:jc w:val="center"/>
            </w:pPr>
            <w:r w:rsidRPr="006F4786">
              <w:t>кг/час</w:t>
            </w:r>
          </w:p>
        </w:tc>
        <w:tc>
          <w:tcPr>
            <w:tcW w:w="1277" w:type="dxa"/>
          </w:tcPr>
          <w:p w:rsidR="006F4786" w:rsidRPr="006F4786" w:rsidRDefault="006F4786" w:rsidP="006F4786">
            <w:pPr>
              <w:jc w:val="center"/>
            </w:pPr>
            <w:r w:rsidRPr="006F4786">
              <w:t>экз./час</w:t>
            </w:r>
          </w:p>
        </w:tc>
        <w:tc>
          <w:tcPr>
            <w:tcW w:w="1276" w:type="dxa"/>
          </w:tcPr>
          <w:p w:rsidR="006F4786" w:rsidRPr="006F4786" w:rsidRDefault="006F4786" w:rsidP="006F4786">
            <w:pPr>
              <w:jc w:val="center"/>
            </w:pPr>
            <w:r w:rsidRPr="006F4786">
              <w:t>кг/час</w:t>
            </w:r>
          </w:p>
        </w:tc>
        <w:tc>
          <w:tcPr>
            <w:tcW w:w="1272" w:type="dxa"/>
          </w:tcPr>
          <w:p w:rsidR="006F4786" w:rsidRPr="006F4786" w:rsidRDefault="006F4786" w:rsidP="006F4786">
            <w:pPr>
              <w:jc w:val="center"/>
            </w:pPr>
            <w:r w:rsidRPr="006F4786">
              <w:t>экз./час</w:t>
            </w:r>
          </w:p>
        </w:tc>
        <w:tc>
          <w:tcPr>
            <w:tcW w:w="1260" w:type="dxa"/>
          </w:tcPr>
          <w:p w:rsidR="006F4786" w:rsidRPr="006F4786" w:rsidRDefault="006F4786" w:rsidP="006F4786">
            <w:pPr>
              <w:jc w:val="center"/>
            </w:pPr>
            <w:r w:rsidRPr="006F4786">
              <w:t>кг/час</w:t>
            </w: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2008</w:t>
            </w:r>
          </w:p>
        </w:tc>
        <w:tc>
          <w:tcPr>
            <w:tcW w:w="1380" w:type="dxa"/>
            <w:shd w:val="clear" w:color="auto" w:fill="auto"/>
            <w:vAlign w:val="bottom"/>
          </w:tcPr>
          <w:p w:rsidR="006F4786" w:rsidRPr="006F4786" w:rsidRDefault="006F4786" w:rsidP="006F4786">
            <w:pPr>
              <w:jc w:val="center"/>
              <w:rPr>
                <w:sz w:val="22"/>
                <w:szCs w:val="22"/>
                <w:lang w:eastAsia="ru-RU"/>
              </w:rPr>
            </w:pPr>
            <w:r w:rsidRPr="006F4786">
              <w:rPr>
                <w:sz w:val="22"/>
                <w:szCs w:val="22"/>
              </w:rPr>
              <w:t>1,1</w:t>
            </w:r>
          </w:p>
        </w:tc>
        <w:tc>
          <w:tcPr>
            <w:tcW w:w="1338" w:type="dxa"/>
            <w:shd w:val="clear" w:color="auto" w:fill="auto"/>
            <w:vAlign w:val="bottom"/>
          </w:tcPr>
          <w:p w:rsidR="006F4786" w:rsidRPr="006F4786" w:rsidRDefault="006F4786" w:rsidP="006F4786">
            <w:pPr>
              <w:jc w:val="center"/>
              <w:rPr>
                <w:sz w:val="22"/>
                <w:szCs w:val="22"/>
                <w:lang w:eastAsia="ru-RU"/>
              </w:rPr>
            </w:pPr>
            <w:r w:rsidRPr="006F4786">
              <w:rPr>
                <w:sz w:val="22"/>
                <w:szCs w:val="22"/>
              </w:rPr>
              <w:t>2,9</w:t>
            </w:r>
          </w:p>
        </w:tc>
        <w:tc>
          <w:tcPr>
            <w:tcW w:w="1277" w:type="dxa"/>
          </w:tcPr>
          <w:p w:rsidR="006F4786" w:rsidRPr="006F4786" w:rsidRDefault="006F4786" w:rsidP="006F4786">
            <w:pPr>
              <w:jc w:val="center"/>
              <w:rPr>
                <w:sz w:val="22"/>
                <w:szCs w:val="22"/>
                <w:highlight w:val="green"/>
              </w:rPr>
            </w:pPr>
          </w:p>
        </w:tc>
        <w:tc>
          <w:tcPr>
            <w:tcW w:w="1276" w:type="dxa"/>
          </w:tcPr>
          <w:p w:rsidR="006F4786" w:rsidRPr="006F4786" w:rsidRDefault="006F4786" w:rsidP="006F4786">
            <w:pPr>
              <w:jc w:val="center"/>
              <w:rPr>
                <w:sz w:val="22"/>
                <w:szCs w:val="22"/>
                <w:highlight w:val="green"/>
              </w:rPr>
            </w:pP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2009</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0</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0</w:t>
            </w:r>
          </w:p>
        </w:tc>
        <w:tc>
          <w:tcPr>
            <w:tcW w:w="1277" w:type="dxa"/>
          </w:tcPr>
          <w:p w:rsidR="006F4786" w:rsidRPr="006F4786" w:rsidRDefault="006F4786" w:rsidP="006F4786">
            <w:pPr>
              <w:jc w:val="center"/>
              <w:rPr>
                <w:sz w:val="22"/>
                <w:szCs w:val="22"/>
                <w:highlight w:val="green"/>
              </w:rPr>
            </w:pPr>
          </w:p>
        </w:tc>
        <w:tc>
          <w:tcPr>
            <w:tcW w:w="1276" w:type="dxa"/>
          </w:tcPr>
          <w:p w:rsidR="006F4786" w:rsidRPr="006F4786" w:rsidRDefault="006F4786" w:rsidP="006F4786">
            <w:pPr>
              <w:jc w:val="center"/>
              <w:rPr>
                <w:sz w:val="22"/>
                <w:szCs w:val="22"/>
                <w:highlight w:val="green"/>
              </w:rPr>
            </w:pP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2010</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0,5</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1,6</w:t>
            </w:r>
          </w:p>
        </w:tc>
        <w:tc>
          <w:tcPr>
            <w:tcW w:w="1277" w:type="dxa"/>
          </w:tcPr>
          <w:p w:rsidR="006F4786" w:rsidRPr="006F4786" w:rsidRDefault="006F4786" w:rsidP="006F4786">
            <w:pPr>
              <w:jc w:val="center"/>
              <w:rPr>
                <w:sz w:val="22"/>
                <w:szCs w:val="22"/>
                <w:highlight w:val="green"/>
              </w:rPr>
            </w:pPr>
          </w:p>
        </w:tc>
        <w:tc>
          <w:tcPr>
            <w:tcW w:w="1276" w:type="dxa"/>
          </w:tcPr>
          <w:p w:rsidR="006F4786" w:rsidRPr="006F4786" w:rsidRDefault="006F4786" w:rsidP="006F4786">
            <w:pPr>
              <w:jc w:val="center"/>
              <w:rPr>
                <w:sz w:val="22"/>
                <w:szCs w:val="22"/>
                <w:highlight w:val="green"/>
              </w:rPr>
            </w:pP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2011</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0,2</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0,4</w:t>
            </w:r>
          </w:p>
        </w:tc>
        <w:tc>
          <w:tcPr>
            <w:tcW w:w="1277" w:type="dxa"/>
          </w:tcPr>
          <w:p w:rsidR="006F4786" w:rsidRPr="006F4786" w:rsidRDefault="006F4786" w:rsidP="006F4786">
            <w:pPr>
              <w:jc w:val="center"/>
              <w:rPr>
                <w:sz w:val="22"/>
                <w:szCs w:val="22"/>
                <w:highlight w:val="green"/>
              </w:rPr>
            </w:pPr>
          </w:p>
        </w:tc>
        <w:tc>
          <w:tcPr>
            <w:tcW w:w="1276" w:type="dxa"/>
          </w:tcPr>
          <w:p w:rsidR="006F4786" w:rsidRPr="006F4786" w:rsidRDefault="006F4786" w:rsidP="006F4786">
            <w:pPr>
              <w:jc w:val="center"/>
              <w:rPr>
                <w:sz w:val="22"/>
                <w:szCs w:val="22"/>
                <w:highlight w:val="green"/>
              </w:rPr>
            </w:pP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2012</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12,2</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40,1</w:t>
            </w:r>
          </w:p>
        </w:tc>
        <w:tc>
          <w:tcPr>
            <w:tcW w:w="1277" w:type="dxa"/>
            <w:shd w:val="clear" w:color="auto" w:fill="auto"/>
          </w:tcPr>
          <w:p w:rsidR="006F4786" w:rsidRPr="006F4786" w:rsidRDefault="006F4786" w:rsidP="006F4786">
            <w:pPr>
              <w:jc w:val="center"/>
              <w:rPr>
                <w:sz w:val="22"/>
                <w:szCs w:val="22"/>
              </w:rPr>
            </w:pPr>
            <w:r w:rsidRPr="006F4786">
              <w:rPr>
                <w:sz w:val="22"/>
                <w:szCs w:val="22"/>
              </w:rPr>
              <w:t>0,7</w:t>
            </w:r>
          </w:p>
        </w:tc>
        <w:tc>
          <w:tcPr>
            <w:tcW w:w="1276" w:type="dxa"/>
            <w:shd w:val="clear" w:color="auto" w:fill="auto"/>
          </w:tcPr>
          <w:p w:rsidR="006F4786" w:rsidRPr="006F4786" w:rsidRDefault="006F4786" w:rsidP="006F4786">
            <w:pPr>
              <w:jc w:val="center"/>
              <w:rPr>
                <w:sz w:val="22"/>
                <w:szCs w:val="22"/>
              </w:rPr>
            </w:pPr>
            <w:r w:rsidRPr="006F4786">
              <w:rPr>
                <w:sz w:val="22"/>
                <w:szCs w:val="22"/>
              </w:rPr>
              <w:t>2,3</w:t>
            </w: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2013</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7,7</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23,4</w:t>
            </w:r>
          </w:p>
        </w:tc>
        <w:tc>
          <w:tcPr>
            <w:tcW w:w="1277" w:type="dxa"/>
            <w:shd w:val="clear" w:color="auto" w:fill="auto"/>
          </w:tcPr>
          <w:p w:rsidR="006F4786" w:rsidRPr="006F4786" w:rsidRDefault="006F4786" w:rsidP="006F4786">
            <w:pPr>
              <w:jc w:val="center"/>
              <w:rPr>
                <w:sz w:val="22"/>
                <w:szCs w:val="22"/>
              </w:rPr>
            </w:pPr>
            <w:r w:rsidRPr="006F4786">
              <w:rPr>
                <w:sz w:val="22"/>
                <w:szCs w:val="22"/>
              </w:rPr>
              <w:t>0,9</w:t>
            </w:r>
          </w:p>
        </w:tc>
        <w:tc>
          <w:tcPr>
            <w:tcW w:w="1276" w:type="dxa"/>
            <w:shd w:val="clear" w:color="auto" w:fill="auto"/>
          </w:tcPr>
          <w:p w:rsidR="006F4786" w:rsidRPr="006F4786" w:rsidRDefault="006F4786" w:rsidP="006F4786">
            <w:pPr>
              <w:jc w:val="center"/>
              <w:rPr>
                <w:sz w:val="22"/>
                <w:szCs w:val="22"/>
              </w:rPr>
            </w:pPr>
            <w:r w:rsidRPr="006F4786">
              <w:rPr>
                <w:sz w:val="22"/>
                <w:szCs w:val="22"/>
              </w:rPr>
              <w:t>2,8</w:t>
            </w: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2014</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17,8</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65,4</w:t>
            </w:r>
          </w:p>
        </w:tc>
        <w:tc>
          <w:tcPr>
            <w:tcW w:w="1277" w:type="dxa"/>
            <w:shd w:val="clear" w:color="auto" w:fill="auto"/>
          </w:tcPr>
          <w:p w:rsidR="006F4786" w:rsidRPr="006F4786" w:rsidRDefault="006F4786" w:rsidP="006F4786">
            <w:pPr>
              <w:jc w:val="center"/>
              <w:rPr>
                <w:sz w:val="22"/>
                <w:szCs w:val="22"/>
              </w:rPr>
            </w:pPr>
            <w:r w:rsidRPr="006F4786">
              <w:rPr>
                <w:sz w:val="22"/>
                <w:szCs w:val="22"/>
              </w:rPr>
              <w:t>4,7</w:t>
            </w:r>
          </w:p>
        </w:tc>
        <w:tc>
          <w:tcPr>
            <w:tcW w:w="1276" w:type="dxa"/>
            <w:shd w:val="clear" w:color="auto" w:fill="auto"/>
          </w:tcPr>
          <w:p w:rsidR="006F4786" w:rsidRPr="006F4786" w:rsidRDefault="006F4786" w:rsidP="006F4786">
            <w:pPr>
              <w:jc w:val="center"/>
              <w:rPr>
                <w:sz w:val="22"/>
                <w:szCs w:val="22"/>
              </w:rPr>
            </w:pPr>
            <w:r w:rsidRPr="006F4786">
              <w:rPr>
                <w:sz w:val="22"/>
                <w:szCs w:val="22"/>
              </w:rPr>
              <w:t>15,6</w:t>
            </w: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2015</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15,8</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63,7</w:t>
            </w:r>
          </w:p>
        </w:tc>
        <w:tc>
          <w:tcPr>
            <w:tcW w:w="1277" w:type="dxa"/>
            <w:shd w:val="clear" w:color="auto" w:fill="auto"/>
          </w:tcPr>
          <w:p w:rsidR="006F4786" w:rsidRPr="006F4786" w:rsidRDefault="006F4786" w:rsidP="006F4786">
            <w:pPr>
              <w:jc w:val="center"/>
              <w:rPr>
                <w:sz w:val="22"/>
                <w:szCs w:val="22"/>
              </w:rPr>
            </w:pPr>
            <w:r w:rsidRPr="006F4786">
              <w:rPr>
                <w:sz w:val="22"/>
                <w:szCs w:val="22"/>
              </w:rPr>
              <w:t>49,9</w:t>
            </w:r>
          </w:p>
        </w:tc>
        <w:tc>
          <w:tcPr>
            <w:tcW w:w="1276" w:type="dxa"/>
            <w:shd w:val="clear" w:color="auto" w:fill="auto"/>
          </w:tcPr>
          <w:p w:rsidR="006F4786" w:rsidRPr="006F4786" w:rsidRDefault="006F4786" w:rsidP="006F4786">
            <w:pPr>
              <w:jc w:val="center"/>
              <w:rPr>
                <w:sz w:val="22"/>
                <w:szCs w:val="22"/>
              </w:rPr>
            </w:pPr>
            <w:r w:rsidRPr="006F4786">
              <w:rPr>
                <w:sz w:val="22"/>
                <w:szCs w:val="22"/>
              </w:rPr>
              <w:t>134,5</w:t>
            </w: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2016</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17,8</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69,2</w:t>
            </w:r>
          </w:p>
        </w:tc>
        <w:tc>
          <w:tcPr>
            <w:tcW w:w="1277" w:type="dxa"/>
            <w:shd w:val="clear" w:color="auto" w:fill="auto"/>
          </w:tcPr>
          <w:p w:rsidR="006F4786" w:rsidRPr="006F4786" w:rsidRDefault="006F4786" w:rsidP="006F4786">
            <w:pPr>
              <w:jc w:val="center"/>
              <w:rPr>
                <w:sz w:val="22"/>
                <w:szCs w:val="22"/>
              </w:rPr>
            </w:pPr>
            <w:r w:rsidRPr="006F4786">
              <w:rPr>
                <w:sz w:val="22"/>
                <w:szCs w:val="22"/>
              </w:rPr>
              <w:t>8,6</w:t>
            </w:r>
          </w:p>
        </w:tc>
        <w:tc>
          <w:tcPr>
            <w:tcW w:w="1276" w:type="dxa"/>
            <w:shd w:val="clear" w:color="auto" w:fill="auto"/>
          </w:tcPr>
          <w:p w:rsidR="006F4786" w:rsidRPr="006F4786" w:rsidRDefault="006F4786" w:rsidP="006F4786">
            <w:pPr>
              <w:jc w:val="center"/>
              <w:rPr>
                <w:sz w:val="22"/>
                <w:szCs w:val="22"/>
              </w:rPr>
            </w:pPr>
            <w:r w:rsidRPr="006F4786">
              <w:rPr>
                <w:sz w:val="22"/>
                <w:szCs w:val="22"/>
              </w:rPr>
              <w:t>31,1</w:t>
            </w:r>
          </w:p>
        </w:tc>
        <w:tc>
          <w:tcPr>
            <w:tcW w:w="1272" w:type="dxa"/>
          </w:tcPr>
          <w:p w:rsidR="006F4786" w:rsidRPr="006F4786" w:rsidRDefault="006F4786" w:rsidP="006F4786">
            <w:pPr>
              <w:jc w:val="center"/>
              <w:rPr>
                <w:sz w:val="22"/>
                <w:szCs w:val="22"/>
                <w:highlight w:val="green"/>
              </w:rPr>
            </w:pPr>
          </w:p>
        </w:tc>
        <w:tc>
          <w:tcPr>
            <w:tcW w:w="1260" w:type="dxa"/>
          </w:tcPr>
          <w:p w:rsidR="006F4786" w:rsidRPr="006F4786" w:rsidRDefault="006F4786" w:rsidP="006F4786">
            <w:pPr>
              <w:jc w:val="center"/>
              <w:rPr>
                <w:sz w:val="22"/>
                <w:szCs w:val="22"/>
                <w:highlight w:val="green"/>
              </w:rPr>
            </w:pP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2017</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19</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73,5</w:t>
            </w:r>
          </w:p>
        </w:tc>
        <w:tc>
          <w:tcPr>
            <w:tcW w:w="1277" w:type="dxa"/>
            <w:shd w:val="clear" w:color="auto" w:fill="auto"/>
          </w:tcPr>
          <w:p w:rsidR="006F4786" w:rsidRPr="006F4786" w:rsidRDefault="006F4786" w:rsidP="006F4786">
            <w:pPr>
              <w:jc w:val="center"/>
              <w:rPr>
                <w:sz w:val="22"/>
                <w:szCs w:val="22"/>
              </w:rPr>
            </w:pPr>
          </w:p>
        </w:tc>
        <w:tc>
          <w:tcPr>
            <w:tcW w:w="1276" w:type="dxa"/>
            <w:shd w:val="clear" w:color="auto" w:fill="auto"/>
          </w:tcPr>
          <w:p w:rsidR="006F4786" w:rsidRPr="006F4786" w:rsidRDefault="006F4786" w:rsidP="006F4786">
            <w:pPr>
              <w:jc w:val="center"/>
              <w:rPr>
                <w:sz w:val="22"/>
                <w:szCs w:val="22"/>
              </w:rPr>
            </w:pPr>
          </w:p>
        </w:tc>
        <w:tc>
          <w:tcPr>
            <w:tcW w:w="1272" w:type="dxa"/>
          </w:tcPr>
          <w:p w:rsidR="006F4786" w:rsidRPr="006F4786" w:rsidRDefault="006F4786" w:rsidP="006F4786">
            <w:pPr>
              <w:jc w:val="center"/>
              <w:rPr>
                <w:sz w:val="22"/>
                <w:szCs w:val="22"/>
                <w:lang w:val="en-US"/>
              </w:rPr>
            </w:pPr>
            <w:r w:rsidRPr="006F4786">
              <w:rPr>
                <w:sz w:val="22"/>
                <w:szCs w:val="22"/>
                <w:lang w:val="en-US"/>
              </w:rPr>
              <w:t>61,4</w:t>
            </w:r>
          </w:p>
        </w:tc>
        <w:tc>
          <w:tcPr>
            <w:tcW w:w="1260" w:type="dxa"/>
          </w:tcPr>
          <w:p w:rsidR="006F4786" w:rsidRPr="006F4786" w:rsidRDefault="006F4786" w:rsidP="006F4786">
            <w:pPr>
              <w:jc w:val="center"/>
              <w:rPr>
                <w:sz w:val="22"/>
                <w:szCs w:val="22"/>
                <w:lang w:val="en-US"/>
              </w:rPr>
            </w:pPr>
            <w:r w:rsidRPr="006F4786">
              <w:rPr>
                <w:sz w:val="22"/>
                <w:szCs w:val="22"/>
                <w:lang w:val="en-US"/>
              </w:rPr>
              <w:t>223,8</w:t>
            </w: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2018</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5,5**</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23,8**</w:t>
            </w:r>
          </w:p>
        </w:tc>
        <w:tc>
          <w:tcPr>
            <w:tcW w:w="1277" w:type="dxa"/>
            <w:shd w:val="clear" w:color="auto" w:fill="auto"/>
          </w:tcPr>
          <w:p w:rsidR="006F4786" w:rsidRPr="006F4786" w:rsidRDefault="006F4786" w:rsidP="006F4786">
            <w:pPr>
              <w:jc w:val="center"/>
              <w:rPr>
                <w:sz w:val="22"/>
                <w:szCs w:val="22"/>
              </w:rPr>
            </w:pPr>
            <w:r w:rsidRPr="006F4786">
              <w:rPr>
                <w:sz w:val="22"/>
                <w:szCs w:val="22"/>
              </w:rPr>
              <w:t>8,1</w:t>
            </w:r>
          </w:p>
        </w:tc>
        <w:tc>
          <w:tcPr>
            <w:tcW w:w="1276" w:type="dxa"/>
            <w:shd w:val="clear" w:color="auto" w:fill="auto"/>
          </w:tcPr>
          <w:p w:rsidR="006F4786" w:rsidRPr="006F4786" w:rsidRDefault="006F4786" w:rsidP="006F4786">
            <w:pPr>
              <w:jc w:val="center"/>
              <w:rPr>
                <w:sz w:val="22"/>
                <w:szCs w:val="22"/>
              </w:rPr>
            </w:pPr>
            <w:r w:rsidRPr="006F4786">
              <w:rPr>
                <w:sz w:val="22"/>
                <w:szCs w:val="22"/>
              </w:rPr>
              <w:t>30,0</w:t>
            </w:r>
          </w:p>
        </w:tc>
        <w:tc>
          <w:tcPr>
            <w:tcW w:w="1272" w:type="dxa"/>
          </w:tcPr>
          <w:p w:rsidR="006F4786" w:rsidRPr="006F4786" w:rsidRDefault="006F4786" w:rsidP="006F4786">
            <w:pPr>
              <w:jc w:val="center"/>
              <w:rPr>
                <w:sz w:val="22"/>
                <w:szCs w:val="22"/>
                <w:lang w:val="en-US"/>
              </w:rPr>
            </w:pPr>
            <w:r w:rsidRPr="006F4786">
              <w:rPr>
                <w:sz w:val="22"/>
                <w:szCs w:val="22"/>
                <w:lang w:val="en-US"/>
              </w:rPr>
              <w:t>106,0</w:t>
            </w:r>
          </w:p>
        </w:tc>
        <w:tc>
          <w:tcPr>
            <w:tcW w:w="1260" w:type="dxa"/>
          </w:tcPr>
          <w:p w:rsidR="006F4786" w:rsidRPr="006F4786" w:rsidRDefault="006F4786" w:rsidP="006F4786">
            <w:pPr>
              <w:jc w:val="center"/>
              <w:rPr>
                <w:sz w:val="22"/>
                <w:szCs w:val="22"/>
                <w:lang w:val="en-US"/>
              </w:rPr>
            </w:pPr>
            <w:r w:rsidRPr="006F4786">
              <w:rPr>
                <w:sz w:val="22"/>
                <w:szCs w:val="22"/>
                <w:lang w:val="en-US"/>
              </w:rPr>
              <w:t>409,5</w:t>
            </w:r>
          </w:p>
        </w:tc>
      </w:tr>
      <w:tr w:rsidR="006F4786" w:rsidRPr="006F4786" w:rsidTr="006F4786">
        <w:tc>
          <w:tcPr>
            <w:tcW w:w="1259" w:type="dxa"/>
          </w:tcPr>
          <w:p w:rsidR="006F4786" w:rsidRPr="006F4786" w:rsidRDefault="006F4786" w:rsidP="006F4786">
            <w:pPr>
              <w:jc w:val="center"/>
              <w:rPr>
                <w:sz w:val="22"/>
                <w:szCs w:val="22"/>
              </w:rPr>
            </w:pPr>
            <w:r w:rsidRPr="006F4786">
              <w:rPr>
                <w:sz w:val="22"/>
                <w:szCs w:val="22"/>
              </w:rPr>
              <w:t>2019</w:t>
            </w:r>
          </w:p>
        </w:tc>
        <w:tc>
          <w:tcPr>
            <w:tcW w:w="1380" w:type="dxa"/>
            <w:shd w:val="clear" w:color="auto" w:fill="auto"/>
            <w:vAlign w:val="bottom"/>
          </w:tcPr>
          <w:p w:rsidR="006F4786" w:rsidRPr="006F4786" w:rsidRDefault="006F4786" w:rsidP="006F4786">
            <w:pPr>
              <w:jc w:val="center"/>
              <w:rPr>
                <w:sz w:val="22"/>
                <w:szCs w:val="22"/>
              </w:rPr>
            </w:pPr>
            <w:r w:rsidRPr="006F4786">
              <w:rPr>
                <w:sz w:val="22"/>
                <w:szCs w:val="22"/>
              </w:rPr>
              <w:t>42,6</w:t>
            </w:r>
          </w:p>
        </w:tc>
        <w:tc>
          <w:tcPr>
            <w:tcW w:w="1338" w:type="dxa"/>
            <w:shd w:val="clear" w:color="auto" w:fill="auto"/>
            <w:vAlign w:val="bottom"/>
          </w:tcPr>
          <w:p w:rsidR="006F4786" w:rsidRPr="006F4786" w:rsidRDefault="006F4786" w:rsidP="006F4786">
            <w:pPr>
              <w:jc w:val="center"/>
              <w:rPr>
                <w:sz w:val="22"/>
                <w:szCs w:val="22"/>
              </w:rPr>
            </w:pPr>
            <w:r w:rsidRPr="006F4786">
              <w:rPr>
                <w:sz w:val="22"/>
                <w:szCs w:val="22"/>
              </w:rPr>
              <w:t>159,5</w:t>
            </w:r>
          </w:p>
        </w:tc>
        <w:tc>
          <w:tcPr>
            <w:tcW w:w="1277" w:type="dxa"/>
            <w:shd w:val="clear" w:color="auto" w:fill="auto"/>
          </w:tcPr>
          <w:p w:rsidR="006F4786" w:rsidRPr="006F4786" w:rsidRDefault="006F4786" w:rsidP="006F4786">
            <w:pPr>
              <w:jc w:val="center"/>
              <w:rPr>
                <w:sz w:val="22"/>
                <w:szCs w:val="22"/>
              </w:rPr>
            </w:pPr>
            <w:r w:rsidRPr="006F4786">
              <w:rPr>
                <w:sz w:val="22"/>
                <w:szCs w:val="22"/>
              </w:rPr>
              <w:t>51,6</w:t>
            </w:r>
          </w:p>
        </w:tc>
        <w:tc>
          <w:tcPr>
            <w:tcW w:w="1276" w:type="dxa"/>
            <w:shd w:val="clear" w:color="auto" w:fill="auto"/>
          </w:tcPr>
          <w:p w:rsidR="006F4786" w:rsidRPr="006F4786" w:rsidRDefault="006F4786" w:rsidP="006F4786">
            <w:pPr>
              <w:jc w:val="center"/>
              <w:rPr>
                <w:sz w:val="22"/>
                <w:szCs w:val="22"/>
              </w:rPr>
            </w:pPr>
            <w:r w:rsidRPr="006F4786">
              <w:rPr>
                <w:sz w:val="22"/>
                <w:szCs w:val="22"/>
              </w:rPr>
              <w:t>166,5</w:t>
            </w:r>
          </w:p>
        </w:tc>
        <w:tc>
          <w:tcPr>
            <w:tcW w:w="1272" w:type="dxa"/>
          </w:tcPr>
          <w:p w:rsidR="006F4786" w:rsidRPr="006F4786" w:rsidRDefault="006F4786" w:rsidP="006F4786">
            <w:pPr>
              <w:jc w:val="center"/>
              <w:rPr>
                <w:sz w:val="22"/>
                <w:szCs w:val="22"/>
                <w:lang w:val="en-US"/>
              </w:rPr>
            </w:pPr>
            <w:r w:rsidRPr="006F4786">
              <w:rPr>
                <w:sz w:val="22"/>
                <w:szCs w:val="22"/>
                <w:lang w:val="en-US"/>
              </w:rPr>
              <w:t>88,3</w:t>
            </w:r>
          </w:p>
        </w:tc>
        <w:tc>
          <w:tcPr>
            <w:tcW w:w="1260" w:type="dxa"/>
          </w:tcPr>
          <w:p w:rsidR="006F4786" w:rsidRPr="006F4786" w:rsidRDefault="006F4786" w:rsidP="006F4786">
            <w:pPr>
              <w:jc w:val="center"/>
              <w:rPr>
                <w:sz w:val="22"/>
                <w:szCs w:val="22"/>
                <w:lang w:val="en-US"/>
              </w:rPr>
            </w:pPr>
            <w:r w:rsidRPr="006F4786">
              <w:rPr>
                <w:sz w:val="22"/>
                <w:szCs w:val="22"/>
                <w:lang w:val="en-US"/>
              </w:rPr>
              <w:t>323,2</w:t>
            </w:r>
          </w:p>
        </w:tc>
      </w:tr>
    </w:tbl>
    <w:p w:rsidR="006F4786" w:rsidRPr="006F4786" w:rsidRDefault="006F4786" w:rsidP="006F4786">
      <w:pPr>
        <w:jc w:val="both"/>
        <w:rPr>
          <w:bCs/>
          <w:i/>
        </w:rPr>
      </w:pPr>
      <w:r w:rsidRPr="006F4786">
        <w:rPr>
          <w:bCs/>
          <w:i/>
        </w:rPr>
        <w:t>* - Пустые ячейки: уловы отсутствовали или съемка не проводилась;</w:t>
      </w:r>
    </w:p>
    <w:p w:rsidR="006F4786" w:rsidRPr="006F4786" w:rsidRDefault="006F4786" w:rsidP="006F4786">
      <w:pPr>
        <w:tabs>
          <w:tab w:val="left" w:pos="8225"/>
        </w:tabs>
        <w:jc w:val="both"/>
        <w:rPr>
          <w:bCs/>
          <w:i/>
        </w:rPr>
      </w:pPr>
      <w:r w:rsidRPr="006F4786">
        <w:rPr>
          <w:bCs/>
          <w:i/>
        </w:rPr>
        <w:t xml:space="preserve">** - в 2018 г. </w:t>
      </w:r>
      <w:proofErr w:type="spellStart"/>
      <w:r w:rsidRPr="006F4786">
        <w:rPr>
          <w:bCs/>
          <w:i/>
        </w:rPr>
        <w:t>экосистемная</w:t>
      </w:r>
      <w:proofErr w:type="spellEnd"/>
      <w:r w:rsidRPr="006F4786">
        <w:rPr>
          <w:bCs/>
          <w:i/>
        </w:rPr>
        <w:t xml:space="preserve"> летняя съемка была выполнена в сокращенном объеме.</w:t>
      </w:r>
    </w:p>
    <w:p w:rsidR="006F4786" w:rsidRPr="006F4786" w:rsidRDefault="006F4786" w:rsidP="006F4786">
      <w:pPr>
        <w:ind w:firstLine="709"/>
        <w:jc w:val="both"/>
        <w:rPr>
          <w:sz w:val="28"/>
          <w:szCs w:val="28"/>
        </w:rPr>
      </w:pPr>
    </w:p>
    <w:p w:rsidR="006F4786" w:rsidRPr="006F4786" w:rsidRDefault="006F4786" w:rsidP="006F4786">
      <w:pPr>
        <w:ind w:firstLine="709"/>
        <w:jc w:val="both"/>
        <w:rPr>
          <w:bCs/>
          <w:sz w:val="28"/>
          <w:szCs w:val="28"/>
        </w:rPr>
      </w:pPr>
      <w:r w:rsidRPr="006F4786">
        <w:rPr>
          <w:sz w:val="28"/>
          <w:szCs w:val="28"/>
        </w:rPr>
        <w:t xml:space="preserve">Результаты изучения панцирной болезни камчатского краба, выполненные в 2018-2019 гг., показали, что </w:t>
      </w:r>
      <w:r w:rsidRPr="006F4786">
        <w:rPr>
          <w:bCs/>
          <w:sz w:val="28"/>
          <w:szCs w:val="28"/>
        </w:rPr>
        <w:t xml:space="preserve">клинические признаки панцирной болезни разной степени интенсивности были выявлены у 5,2-9,2% всех исследованных особей. При этом доля особей, у которых была идентифицирована болезнь на стадии </w:t>
      </w:r>
      <w:r w:rsidRPr="006F4786">
        <w:rPr>
          <w:bCs/>
          <w:sz w:val="28"/>
          <w:szCs w:val="28"/>
          <w:lang w:val="en-US"/>
        </w:rPr>
        <w:t>III</w:t>
      </w:r>
      <w:r w:rsidRPr="006F4786">
        <w:rPr>
          <w:bCs/>
          <w:sz w:val="28"/>
          <w:szCs w:val="28"/>
        </w:rPr>
        <w:t xml:space="preserve"> (наиболее опасной для жизни беспозвоночного), составила только 15% от всех больных крабов, или около 1% от общего числа исследованных особей. Учитывая это, эпизоотическую ситуацию по панцирной болезни в исследованных районах в 2019 г. можно считать удовлетворительной и не способствующей заметному уменьшению промыслового запаса.</w:t>
      </w:r>
    </w:p>
    <w:p w:rsidR="006F4786" w:rsidRPr="006F4786" w:rsidRDefault="006F4786" w:rsidP="006F4786">
      <w:pPr>
        <w:ind w:firstLine="709"/>
        <w:jc w:val="both"/>
        <w:rPr>
          <w:bCs/>
          <w:sz w:val="28"/>
          <w:szCs w:val="28"/>
        </w:rPr>
      </w:pPr>
      <w:r w:rsidRPr="006F4786">
        <w:rPr>
          <w:sz w:val="28"/>
          <w:szCs w:val="28"/>
        </w:rPr>
        <w:t xml:space="preserve">Промысел камчатского краба в Баренцевом море ведется с 2004 г. Причиной снижения промысловой биомассы популяции в 2005-2006 гг. был высокий уровень эксплуатации запаса, следствием чего стало сокращение промысловых нагрузок в последующие годы (см. </w:t>
      </w:r>
      <w:r w:rsidRPr="006F4786">
        <w:rPr>
          <w:i/>
          <w:sz w:val="28"/>
          <w:szCs w:val="28"/>
        </w:rPr>
        <w:t>рис. 2</w:t>
      </w:r>
      <w:r w:rsidRPr="006F4786">
        <w:rPr>
          <w:sz w:val="28"/>
          <w:szCs w:val="28"/>
        </w:rPr>
        <w:t>). По данным системы «Рыболовство», производительность лова в 2019 г. (156 кг/ловушку) была несколько ниже рекордного 2018 г. (187 кг/ловушку), однако находи</w:t>
      </w:r>
      <w:r w:rsidRPr="006F4786">
        <w:rPr>
          <w:sz w:val="28"/>
          <w:szCs w:val="28"/>
        </w:rPr>
        <w:lastRenderedPageBreak/>
        <w:t>лась на уровне среднемноголетнего значения за последние 4 года (151 кг/ловушку). Среднесуточные уловы (19,7 т на судо-сутки лова) в 2019 г. были близки к рекордным значениям, которые отмечены для 2015 и 2017 гг. Межгодовая вариативность производительности лова зависит как от особенностей распределения флота в отдельные годы, так и от естественных флуктуаций численности и распределения объекта промысла. Учитывая результаты съемок 2017-2019 гг., снижения численности краба в 2019 г. не наблюдается, однако отмечено его перераспределение. Вероятно, снижение производительности лова в 2019 г. обусловлено миграциями краба в восточном направлении, что отмечено выше.</w:t>
      </w:r>
    </w:p>
    <w:p w:rsidR="006F4786" w:rsidRPr="006F4786" w:rsidRDefault="006F4786" w:rsidP="006F4786">
      <w:pPr>
        <w:ind w:firstLine="709"/>
        <w:jc w:val="both"/>
        <w:rPr>
          <w:sz w:val="28"/>
          <w:szCs w:val="28"/>
        </w:rPr>
      </w:pPr>
    </w:p>
    <w:p w:rsidR="006F4786" w:rsidRPr="006F4786" w:rsidRDefault="006F4786" w:rsidP="006F4786">
      <w:pPr>
        <w:ind w:firstLine="709"/>
        <w:jc w:val="right"/>
        <w:rPr>
          <w:bCs/>
          <w:sz w:val="28"/>
          <w:szCs w:val="28"/>
        </w:rPr>
      </w:pPr>
      <w:r w:rsidRPr="006F4786">
        <w:rPr>
          <w:bCs/>
          <w:sz w:val="28"/>
          <w:szCs w:val="28"/>
        </w:rPr>
        <w:t>Таблица 7</w:t>
      </w:r>
    </w:p>
    <w:p w:rsidR="006F4786" w:rsidRPr="006F4786" w:rsidRDefault="006F4786" w:rsidP="006F4786">
      <w:pPr>
        <w:jc w:val="center"/>
        <w:rPr>
          <w:sz w:val="24"/>
          <w:szCs w:val="24"/>
        </w:rPr>
      </w:pPr>
      <w:r w:rsidRPr="006F4786">
        <w:rPr>
          <w:sz w:val="24"/>
          <w:szCs w:val="24"/>
        </w:rPr>
        <w:t xml:space="preserve">Общий допустимый улов и основные показатели промысла камчатского краба </w:t>
      </w:r>
    </w:p>
    <w:p w:rsidR="006F4786" w:rsidRPr="006F4786" w:rsidRDefault="006F4786" w:rsidP="006F4786">
      <w:pPr>
        <w:jc w:val="center"/>
        <w:rPr>
          <w:sz w:val="24"/>
          <w:szCs w:val="24"/>
        </w:rPr>
      </w:pPr>
      <w:r w:rsidRPr="006F4786">
        <w:rPr>
          <w:sz w:val="24"/>
          <w:szCs w:val="24"/>
        </w:rPr>
        <w:t>в ИЭЗ РФ в Баренцевом море в 2006-2019 гг. (по данным системы «Росрыболовство»)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61"/>
        <w:gridCol w:w="1557"/>
        <w:gridCol w:w="1557"/>
        <w:gridCol w:w="1557"/>
        <w:gridCol w:w="1551"/>
      </w:tblGrid>
      <w:tr w:rsidR="006F4786" w:rsidRPr="006F4786" w:rsidTr="006F4786">
        <w:trPr>
          <w:trHeight w:hRule="exact" w:val="564"/>
          <w:jc w:val="center"/>
        </w:trPr>
        <w:tc>
          <w:tcPr>
            <w:tcW w:w="836" w:type="pct"/>
          </w:tcPr>
          <w:p w:rsidR="006F4786" w:rsidRPr="006F4786" w:rsidRDefault="006F4786" w:rsidP="006F4786">
            <w:pPr>
              <w:jc w:val="center"/>
              <w:rPr>
                <w:sz w:val="22"/>
              </w:rPr>
            </w:pPr>
            <w:r w:rsidRPr="006F4786">
              <w:rPr>
                <w:sz w:val="22"/>
              </w:rPr>
              <w:t>Год</w:t>
            </w:r>
          </w:p>
        </w:tc>
        <w:tc>
          <w:tcPr>
            <w:tcW w:w="835" w:type="pct"/>
            <w:hideMark/>
          </w:tcPr>
          <w:p w:rsidR="006F4786" w:rsidRPr="006F4786" w:rsidRDefault="006F4786" w:rsidP="006F4786">
            <w:pPr>
              <w:jc w:val="center"/>
              <w:rPr>
                <w:sz w:val="22"/>
              </w:rPr>
            </w:pPr>
            <w:r w:rsidRPr="006F4786">
              <w:rPr>
                <w:sz w:val="22"/>
              </w:rPr>
              <w:t xml:space="preserve">ОДУ, </w:t>
            </w:r>
          </w:p>
          <w:p w:rsidR="006F4786" w:rsidRPr="006F4786" w:rsidRDefault="006F4786" w:rsidP="006F4786">
            <w:pPr>
              <w:jc w:val="center"/>
              <w:rPr>
                <w:sz w:val="22"/>
              </w:rPr>
            </w:pPr>
            <w:r w:rsidRPr="006F4786">
              <w:rPr>
                <w:sz w:val="22"/>
              </w:rPr>
              <w:t>тыс. т</w:t>
            </w:r>
          </w:p>
        </w:tc>
        <w:tc>
          <w:tcPr>
            <w:tcW w:w="833" w:type="pct"/>
            <w:hideMark/>
          </w:tcPr>
          <w:p w:rsidR="006F4786" w:rsidRPr="006F4786" w:rsidRDefault="006F4786" w:rsidP="006F4786">
            <w:pPr>
              <w:jc w:val="center"/>
              <w:rPr>
                <w:sz w:val="22"/>
              </w:rPr>
            </w:pPr>
            <w:r w:rsidRPr="006F4786">
              <w:rPr>
                <w:sz w:val="22"/>
              </w:rPr>
              <w:t xml:space="preserve">Вылов, </w:t>
            </w:r>
          </w:p>
          <w:p w:rsidR="006F4786" w:rsidRPr="006F4786" w:rsidRDefault="006F4786" w:rsidP="006F4786">
            <w:pPr>
              <w:jc w:val="center"/>
              <w:rPr>
                <w:sz w:val="22"/>
              </w:rPr>
            </w:pPr>
            <w:r w:rsidRPr="006F4786">
              <w:rPr>
                <w:sz w:val="22"/>
              </w:rPr>
              <w:t>тыс. т</w:t>
            </w:r>
          </w:p>
        </w:tc>
        <w:tc>
          <w:tcPr>
            <w:tcW w:w="833" w:type="pct"/>
            <w:hideMark/>
          </w:tcPr>
          <w:p w:rsidR="006F4786" w:rsidRPr="006F4786" w:rsidRDefault="006F4786" w:rsidP="006F4786">
            <w:pPr>
              <w:jc w:val="center"/>
              <w:rPr>
                <w:sz w:val="22"/>
              </w:rPr>
            </w:pPr>
            <w:r w:rsidRPr="006F4786">
              <w:rPr>
                <w:sz w:val="22"/>
              </w:rPr>
              <w:t>Улов на</w:t>
            </w:r>
          </w:p>
          <w:p w:rsidR="006F4786" w:rsidRPr="006F4786" w:rsidRDefault="006F4786" w:rsidP="006F4786">
            <w:pPr>
              <w:jc w:val="center"/>
              <w:rPr>
                <w:sz w:val="22"/>
              </w:rPr>
            </w:pPr>
            <w:r w:rsidRPr="006F4786">
              <w:rPr>
                <w:sz w:val="22"/>
              </w:rPr>
              <w:t>судо-сутки, т</w:t>
            </w:r>
          </w:p>
        </w:tc>
        <w:tc>
          <w:tcPr>
            <w:tcW w:w="833" w:type="pct"/>
            <w:hideMark/>
          </w:tcPr>
          <w:p w:rsidR="006F4786" w:rsidRPr="006F4786" w:rsidRDefault="006F4786" w:rsidP="006F4786">
            <w:pPr>
              <w:jc w:val="center"/>
              <w:rPr>
                <w:sz w:val="22"/>
              </w:rPr>
            </w:pPr>
            <w:r w:rsidRPr="006F4786">
              <w:rPr>
                <w:sz w:val="22"/>
              </w:rPr>
              <w:t xml:space="preserve">Улов на </w:t>
            </w:r>
          </w:p>
          <w:p w:rsidR="006F4786" w:rsidRPr="006F4786" w:rsidRDefault="006F4786" w:rsidP="006F4786">
            <w:pPr>
              <w:jc w:val="center"/>
              <w:rPr>
                <w:sz w:val="22"/>
              </w:rPr>
            </w:pPr>
            <w:r w:rsidRPr="006F4786">
              <w:rPr>
                <w:sz w:val="22"/>
              </w:rPr>
              <w:t>ловушку*, кг</w:t>
            </w:r>
          </w:p>
        </w:tc>
        <w:tc>
          <w:tcPr>
            <w:tcW w:w="830" w:type="pct"/>
            <w:hideMark/>
          </w:tcPr>
          <w:p w:rsidR="006F4786" w:rsidRPr="006F4786" w:rsidRDefault="006F4786" w:rsidP="006F4786">
            <w:pPr>
              <w:jc w:val="center"/>
              <w:rPr>
                <w:sz w:val="22"/>
                <w:lang w:val="en-US"/>
              </w:rPr>
            </w:pPr>
            <w:r w:rsidRPr="006F4786">
              <w:rPr>
                <w:sz w:val="22"/>
              </w:rPr>
              <w:t>Средняя масса</w:t>
            </w:r>
          </w:p>
          <w:p w:rsidR="006F4786" w:rsidRPr="006F4786" w:rsidRDefault="006F4786" w:rsidP="006F4786">
            <w:pPr>
              <w:jc w:val="center"/>
              <w:rPr>
                <w:sz w:val="22"/>
              </w:rPr>
            </w:pPr>
            <w:r w:rsidRPr="006F4786">
              <w:rPr>
                <w:sz w:val="22"/>
              </w:rPr>
              <w:t>крабов**, кг</w:t>
            </w:r>
          </w:p>
        </w:tc>
      </w:tr>
      <w:tr w:rsidR="006F4786" w:rsidRPr="006F4786" w:rsidTr="006F4786">
        <w:trPr>
          <w:trHeight w:hRule="exact" w:val="284"/>
          <w:jc w:val="center"/>
        </w:trPr>
        <w:tc>
          <w:tcPr>
            <w:tcW w:w="836" w:type="pct"/>
            <w:vAlign w:val="center"/>
          </w:tcPr>
          <w:p w:rsidR="006F4786" w:rsidRPr="006F4786" w:rsidRDefault="006F4786" w:rsidP="006F4786">
            <w:pPr>
              <w:jc w:val="center"/>
              <w:rPr>
                <w:sz w:val="22"/>
                <w:szCs w:val="22"/>
              </w:rPr>
            </w:pPr>
            <w:r w:rsidRPr="006F4786">
              <w:rPr>
                <w:sz w:val="22"/>
                <w:szCs w:val="22"/>
              </w:rPr>
              <w:t>2006</w:t>
            </w:r>
          </w:p>
        </w:tc>
        <w:tc>
          <w:tcPr>
            <w:tcW w:w="835" w:type="pct"/>
            <w:vAlign w:val="center"/>
          </w:tcPr>
          <w:p w:rsidR="006F4786" w:rsidRPr="006F4786" w:rsidRDefault="006F4786" w:rsidP="006F4786">
            <w:pPr>
              <w:jc w:val="center"/>
              <w:rPr>
                <w:sz w:val="22"/>
                <w:szCs w:val="22"/>
              </w:rPr>
            </w:pPr>
            <w:r w:rsidRPr="006F4786">
              <w:rPr>
                <w:sz w:val="22"/>
                <w:szCs w:val="22"/>
              </w:rPr>
              <w:t>14,60</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12,639</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7,7</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120</w:t>
            </w:r>
          </w:p>
        </w:tc>
        <w:tc>
          <w:tcPr>
            <w:tcW w:w="830" w:type="pct"/>
            <w:vAlign w:val="center"/>
          </w:tcPr>
          <w:p w:rsidR="006F4786" w:rsidRPr="006F4786" w:rsidRDefault="006F4786" w:rsidP="006F4786">
            <w:pPr>
              <w:jc w:val="center"/>
              <w:rPr>
                <w:sz w:val="22"/>
                <w:szCs w:val="22"/>
              </w:rPr>
            </w:pPr>
            <w:r w:rsidRPr="006F4786">
              <w:rPr>
                <w:sz w:val="22"/>
                <w:szCs w:val="22"/>
              </w:rPr>
              <w:t>4,1</w:t>
            </w:r>
          </w:p>
        </w:tc>
      </w:tr>
      <w:tr w:rsidR="006F4786" w:rsidRPr="006F4786" w:rsidTr="006F4786">
        <w:trPr>
          <w:trHeight w:hRule="exact" w:val="284"/>
          <w:jc w:val="center"/>
        </w:trPr>
        <w:tc>
          <w:tcPr>
            <w:tcW w:w="836" w:type="pct"/>
            <w:vAlign w:val="center"/>
          </w:tcPr>
          <w:p w:rsidR="006F4786" w:rsidRPr="006F4786" w:rsidRDefault="006F4786" w:rsidP="006F4786">
            <w:pPr>
              <w:jc w:val="center"/>
              <w:rPr>
                <w:sz w:val="22"/>
                <w:szCs w:val="22"/>
              </w:rPr>
            </w:pPr>
            <w:r w:rsidRPr="006F4786">
              <w:rPr>
                <w:sz w:val="22"/>
                <w:szCs w:val="22"/>
              </w:rPr>
              <w:t>2007</w:t>
            </w:r>
          </w:p>
        </w:tc>
        <w:tc>
          <w:tcPr>
            <w:tcW w:w="835" w:type="pct"/>
            <w:vAlign w:val="center"/>
          </w:tcPr>
          <w:p w:rsidR="006F4786" w:rsidRPr="006F4786" w:rsidRDefault="006F4786" w:rsidP="006F4786">
            <w:pPr>
              <w:jc w:val="center"/>
              <w:rPr>
                <w:sz w:val="22"/>
                <w:szCs w:val="22"/>
              </w:rPr>
            </w:pPr>
            <w:r w:rsidRPr="006F4786">
              <w:rPr>
                <w:sz w:val="22"/>
                <w:szCs w:val="22"/>
              </w:rPr>
              <w:t>12,72</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10,934</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6,3</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95</w:t>
            </w:r>
          </w:p>
        </w:tc>
        <w:tc>
          <w:tcPr>
            <w:tcW w:w="830" w:type="pct"/>
            <w:vAlign w:val="center"/>
          </w:tcPr>
          <w:p w:rsidR="006F4786" w:rsidRPr="006F4786" w:rsidRDefault="006F4786" w:rsidP="006F4786">
            <w:pPr>
              <w:jc w:val="center"/>
              <w:rPr>
                <w:sz w:val="22"/>
                <w:szCs w:val="22"/>
              </w:rPr>
            </w:pPr>
            <w:r w:rsidRPr="006F4786">
              <w:rPr>
                <w:sz w:val="22"/>
                <w:szCs w:val="22"/>
              </w:rPr>
              <w:t>4,1</w:t>
            </w:r>
          </w:p>
        </w:tc>
      </w:tr>
      <w:tr w:rsidR="006F4786" w:rsidRPr="006F4786" w:rsidTr="006F4786">
        <w:trPr>
          <w:trHeight w:hRule="exact" w:val="284"/>
          <w:jc w:val="center"/>
        </w:trPr>
        <w:tc>
          <w:tcPr>
            <w:tcW w:w="836" w:type="pct"/>
            <w:vAlign w:val="center"/>
          </w:tcPr>
          <w:p w:rsidR="006F4786" w:rsidRPr="006F4786" w:rsidRDefault="006F4786" w:rsidP="006F4786">
            <w:pPr>
              <w:jc w:val="center"/>
              <w:rPr>
                <w:sz w:val="22"/>
                <w:szCs w:val="22"/>
              </w:rPr>
            </w:pPr>
            <w:r w:rsidRPr="006F4786">
              <w:rPr>
                <w:sz w:val="22"/>
                <w:szCs w:val="22"/>
              </w:rPr>
              <w:t>2008</w:t>
            </w:r>
          </w:p>
        </w:tc>
        <w:tc>
          <w:tcPr>
            <w:tcW w:w="835" w:type="pct"/>
            <w:vAlign w:val="center"/>
          </w:tcPr>
          <w:p w:rsidR="006F4786" w:rsidRPr="006F4786" w:rsidRDefault="006F4786" w:rsidP="006F4786">
            <w:pPr>
              <w:jc w:val="center"/>
              <w:rPr>
                <w:sz w:val="22"/>
                <w:szCs w:val="22"/>
              </w:rPr>
            </w:pPr>
            <w:r w:rsidRPr="006F4786">
              <w:rPr>
                <w:sz w:val="22"/>
                <w:szCs w:val="22"/>
              </w:rPr>
              <w:t>12,48</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9,291</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4,2</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66</w:t>
            </w:r>
          </w:p>
        </w:tc>
        <w:tc>
          <w:tcPr>
            <w:tcW w:w="830" w:type="pct"/>
            <w:vAlign w:val="center"/>
          </w:tcPr>
          <w:p w:rsidR="006F4786" w:rsidRPr="006F4786" w:rsidRDefault="006F4786" w:rsidP="006F4786">
            <w:pPr>
              <w:jc w:val="center"/>
              <w:rPr>
                <w:sz w:val="22"/>
                <w:szCs w:val="22"/>
              </w:rPr>
            </w:pPr>
            <w:r w:rsidRPr="006F4786">
              <w:rPr>
                <w:sz w:val="22"/>
                <w:szCs w:val="22"/>
              </w:rPr>
              <w:t>4,1</w:t>
            </w:r>
          </w:p>
        </w:tc>
      </w:tr>
      <w:tr w:rsidR="006F4786" w:rsidRPr="006F4786" w:rsidTr="006F4786">
        <w:trPr>
          <w:trHeight w:hRule="exact" w:val="284"/>
          <w:jc w:val="center"/>
        </w:trPr>
        <w:tc>
          <w:tcPr>
            <w:tcW w:w="836" w:type="pct"/>
            <w:vAlign w:val="center"/>
          </w:tcPr>
          <w:p w:rsidR="006F4786" w:rsidRPr="006F4786" w:rsidRDefault="006F4786" w:rsidP="006F4786">
            <w:pPr>
              <w:jc w:val="center"/>
              <w:rPr>
                <w:sz w:val="22"/>
                <w:szCs w:val="22"/>
              </w:rPr>
            </w:pPr>
            <w:r w:rsidRPr="006F4786">
              <w:rPr>
                <w:sz w:val="22"/>
                <w:szCs w:val="22"/>
              </w:rPr>
              <w:t>2009</w:t>
            </w:r>
          </w:p>
        </w:tc>
        <w:tc>
          <w:tcPr>
            <w:tcW w:w="835" w:type="pct"/>
            <w:vAlign w:val="center"/>
          </w:tcPr>
          <w:p w:rsidR="006F4786" w:rsidRPr="006F4786" w:rsidRDefault="006F4786" w:rsidP="006F4786">
            <w:pPr>
              <w:jc w:val="center"/>
              <w:rPr>
                <w:sz w:val="22"/>
                <w:szCs w:val="22"/>
              </w:rPr>
            </w:pPr>
            <w:r w:rsidRPr="006F4786">
              <w:rPr>
                <w:sz w:val="22"/>
                <w:szCs w:val="22"/>
              </w:rPr>
              <w:t>10,40</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6,309</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3,6</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57</w:t>
            </w:r>
          </w:p>
        </w:tc>
        <w:tc>
          <w:tcPr>
            <w:tcW w:w="830" w:type="pct"/>
            <w:vAlign w:val="center"/>
          </w:tcPr>
          <w:p w:rsidR="006F4786" w:rsidRPr="006F4786" w:rsidRDefault="006F4786" w:rsidP="006F4786">
            <w:pPr>
              <w:jc w:val="center"/>
              <w:rPr>
                <w:sz w:val="22"/>
                <w:szCs w:val="22"/>
              </w:rPr>
            </w:pPr>
            <w:r w:rsidRPr="006F4786">
              <w:rPr>
                <w:sz w:val="22"/>
                <w:szCs w:val="22"/>
              </w:rPr>
              <w:t>3,2</w:t>
            </w:r>
          </w:p>
        </w:tc>
      </w:tr>
      <w:tr w:rsidR="006F4786" w:rsidRPr="006F4786" w:rsidTr="006F4786">
        <w:trPr>
          <w:trHeight w:hRule="exact" w:val="284"/>
          <w:jc w:val="center"/>
        </w:trPr>
        <w:tc>
          <w:tcPr>
            <w:tcW w:w="836" w:type="pct"/>
            <w:vAlign w:val="center"/>
          </w:tcPr>
          <w:p w:rsidR="006F4786" w:rsidRPr="006F4786" w:rsidRDefault="006F4786" w:rsidP="006F4786">
            <w:pPr>
              <w:jc w:val="center"/>
              <w:rPr>
                <w:sz w:val="22"/>
                <w:szCs w:val="22"/>
              </w:rPr>
            </w:pPr>
            <w:r w:rsidRPr="006F4786">
              <w:rPr>
                <w:sz w:val="22"/>
                <w:szCs w:val="22"/>
              </w:rPr>
              <w:t>2010</w:t>
            </w:r>
          </w:p>
        </w:tc>
        <w:tc>
          <w:tcPr>
            <w:tcW w:w="835" w:type="pct"/>
            <w:vAlign w:val="center"/>
          </w:tcPr>
          <w:p w:rsidR="006F4786" w:rsidRPr="006F4786" w:rsidRDefault="006F4786" w:rsidP="006F4786">
            <w:pPr>
              <w:jc w:val="center"/>
              <w:rPr>
                <w:sz w:val="22"/>
                <w:szCs w:val="22"/>
              </w:rPr>
            </w:pPr>
            <w:r w:rsidRPr="006F4786">
              <w:rPr>
                <w:sz w:val="22"/>
                <w:szCs w:val="22"/>
              </w:rPr>
              <w:t>4,00</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3,940</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4,4</w:t>
            </w:r>
          </w:p>
        </w:tc>
        <w:tc>
          <w:tcPr>
            <w:tcW w:w="833" w:type="pct"/>
            <w:vAlign w:val="center"/>
          </w:tcPr>
          <w:p w:rsidR="006F4786" w:rsidRPr="006F4786" w:rsidRDefault="006F4786" w:rsidP="006F4786">
            <w:pPr>
              <w:jc w:val="center"/>
              <w:rPr>
                <w:color w:val="000000"/>
                <w:sz w:val="22"/>
                <w:szCs w:val="22"/>
              </w:rPr>
            </w:pPr>
            <w:r w:rsidRPr="006F4786">
              <w:rPr>
                <w:color w:val="000000"/>
                <w:sz w:val="22"/>
                <w:szCs w:val="22"/>
              </w:rPr>
              <w:t>40</w:t>
            </w:r>
          </w:p>
        </w:tc>
        <w:tc>
          <w:tcPr>
            <w:tcW w:w="830" w:type="pct"/>
            <w:vAlign w:val="center"/>
          </w:tcPr>
          <w:p w:rsidR="006F4786" w:rsidRPr="006F4786" w:rsidRDefault="006F4786" w:rsidP="006F4786">
            <w:pPr>
              <w:jc w:val="center"/>
              <w:rPr>
                <w:sz w:val="22"/>
                <w:szCs w:val="22"/>
              </w:rPr>
            </w:pPr>
            <w:r w:rsidRPr="006F4786">
              <w:rPr>
                <w:sz w:val="22"/>
                <w:szCs w:val="22"/>
              </w:rPr>
              <w:t>3,0</w:t>
            </w:r>
          </w:p>
        </w:tc>
      </w:tr>
      <w:tr w:rsidR="006F4786" w:rsidRPr="006F4786" w:rsidTr="006F4786">
        <w:trPr>
          <w:trHeight w:hRule="exact" w:val="284"/>
          <w:jc w:val="center"/>
        </w:trPr>
        <w:tc>
          <w:tcPr>
            <w:tcW w:w="836" w:type="pct"/>
            <w:vAlign w:val="center"/>
            <w:hideMark/>
          </w:tcPr>
          <w:p w:rsidR="006F4786" w:rsidRPr="006F4786" w:rsidRDefault="006F4786" w:rsidP="006F4786">
            <w:pPr>
              <w:jc w:val="center"/>
              <w:rPr>
                <w:sz w:val="22"/>
                <w:szCs w:val="22"/>
              </w:rPr>
            </w:pPr>
            <w:r w:rsidRPr="006F4786">
              <w:rPr>
                <w:sz w:val="22"/>
                <w:szCs w:val="22"/>
              </w:rPr>
              <w:t>2011</w:t>
            </w:r>
          </w:p>
        </w:tc>
        <w:tc>
          <w:tcPr>
            <w:tcW w:w="835" w:type="pct"/>
            <w:vAlign w:val="center"/>
            <w:hideMark/>
          </w:tcPr>
          <w:p w:rsidR="006F4786" w:rsidRPr="006F4786" w:rsidRDefault="006F4786" w:rsidP="006F4786">
            <w:pPr>
              <w:jc w:val="center"/>
              <w:rPr>
                <w:sz w:val="22"/>
                <w:szCs w:val="22"/>
              </w:rPr>
            </w:pPr>
            <w:r w:rsidRPr="006F4786">
              <w:rPr>
                <w:sz w:val="22"/>
                <w:szCs w:val="22"/>
              </w:rPr>
              <w:t>4,00</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3,702</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8,2</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49</w:t>
            </w:r>
          </w:p>
        </w:tc>
        <w:tc>
          <w:tcPr>
            <w:tcW w:w="830" w:type="pct"/>
            <w:vAlign w:val="center"/>
            <w:hideMark/>
          </w:tcPr>
          <w:p w:rsidR="006F4786" w:rsidRPr="006F4786" w:rsidRDefault="006F4786" w:rsidP="006F4786">
            <w:pPr>
              <w:jc w:val="center"/>
              <w:rPr>
                <w:sz w:val="22"/>
                <w:szCs w:val="22"/>
              </w:rPr>
            </w:pPr>
            <w:r w:rsidRPr="006F4786">
              <w:rPr>
                <w:sz w:val="22"/>
                <w:szCs w:val="22"/>
              </w:rPr>
              <w:t>2,9</w:t>
            </w:r>
          </w:p>
        </w:tc>
      </w:tr>
      <w:tr w:rsidR="006F4786" w:rsidRPr="006F4786" w:rsidTr="006F4786">
        <w:trPr>
          <w:trHeight w:hRule="exact" w:val="284"/>
          <w:jc w:val="center"/>
        </w:trPr>
        <w:tc>
          <w:tcPr>
            <w:tcW w:w="836" w:type="pct"/>
            <w:vAlign w:val="center"/>
            <w:hideMark/>
          </w:tcPr>
          <w:p w:rsidR="006F4786" w:rsidRPr="006F4786" w:rsidRDefault="006F4786" w:rsidP="006F4786">
            <w:pPr>
              <w:jc w:val="center"/>
              <w:rPr>
                <w:sz w:val="22"/>
                <w:szCs w:val="22"/>
              </w:rPr>
            </w:pPr>
            <w:r w:rsidRPr="006F4786">
              <w:rPr>
                <w:sz w:val="22"/>
                <w:szCs w:val="22"/>
              </w:rPr>
              <w:t>2012</w:t>
            </w:r>
          </w:p>
        </w:tc>
        <w:tc>
          <w:tcPr>
            <w:tcW w:w="835" w:type="pct"/>
            <w:vAlign w:val="center"/>
            <w:hideMark/>
          </w:tcPr>
          <w:p w:rsidR="006F4786" w:rsidRPr="006F4786" w:rsidRDefault="006F4786" w:rsidP="006F4786">
            <w:pPr>
              <w:jc w:val="center"/>
              <w:rPr>
                <w:sz w:val="22"/>
                <w:szCs w:val="22"/>
              </w:rPr>
            </w:pPr>
            <w:r w:rsidRPr="006F4786">
              <w:rPr>
                <w:sz w:val="22"/>
                <w:szCs w:val="22"/>
              </w:rPr>
              <w:t>5,50</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5,209</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9,7</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74</w:t>
            </w:r>
          </w:p>
        </w:tc>
        <w:tc>
          <w:tcPr>
            <w:tcW w:w="830" w:type="pct"/>
            <w:vAlign w:val="center"/>
            <w:hideMark/>
          </w:tcPr>
          <w:p w:rsidR="006F4786" w:rsidRPr="006F4786" w:rsidRDefault="006F4786" w:rsidP="006F4786">
            <w:pPr>
              <w:jc w:val="center"/>
              <w:rPr>
                <w:sz w:val="22"/>
                <w:szCs w:val="22"/>
              </w:rPr>
            </w:pPr>
            <w:r w:rsidRPr="006F4786">
              <w:rPr>
                <w:sz w:val="22"/>
                <w:szCs w:val="22"/>
              </w:rPr>
              <w:t>3,0</w:t>
            </w:r>
          </w:p>
        </w:tc>
      </w:tr>
      <w:tr w:rsidR="006F4786" w:rsidRPr="006F4786" w:rsidTr="006F4786">
        <w:trPr>
          <w:trHeight w:hRule="exact" w:val="284"/>
          <w:jc w:val="center"/>
        </w:trPr>
        <w:tc>
          <w:tcPr>
            <w:tcW w:w="836" w:type="pct"/>
            <w:vAlign w:val="center"/>
            <w:hideMark/>
          </w:tcPr>
          <w:p w:rsidR="006F4786" w:rsidRPr="006F4786" w:rsidRDefault="006F4786" w:rsidP="006F4786">
            <w:pPr>
              <w:jc w:val="center"/>
              <w:rPr>
                <w:sz w:val="22"/>
                <w:szCs w:val="22"/>
              </w:rPr>
            </w:pPr>
            <w:r w:rsidRPr="006F4786">
              <w:rPr>
                <w:sz w:val="22"/>
                <w:szCs w:val="22"/>
              </w:rPr>
              <w:t>2013</w:t>
            </w:r>
          </w:p>
        </w:tc>
        <w:tc>
          <w:tcPr>
            <w:tcW w:w="835" w:type="pct"/>
            <w:vAlign w:val="center"/>
            <w:hideMark/>
          </w:tcPr>
          <w:p w:rsidR="006F4786" w:rsidRPr="006F4786" w:rsidRDefault="006F4786" w:rsidP="006F4786">
            <w:pPr>
              <w:jc w:val="center"/>
              <w:rPr>
                <w:sz w:val="22"/>
                <w:szCs w:val="22"/>
              </w:rPr>
            </w:pPr>
            <w:r w:rsidRPr="006F4786">
              <w:rPr>
                <w:sz w:val="22"/>
                <w:szCs w:val="22"/>
              </w:rPr>
              <w:t>6,00</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5,531</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17,4</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121</w:t>
            </w:r>
          </w:p>
        </w:tc>
        <w:tc>
          <w:tcPr>
            <w:tcW w:w="830" w:type="pct"/>
            <w:vAlign w:val="center"/>
            <w:hideMark/>
          </w:tcPr>
          <w:p w:rsidR="006F4786" w:rsidRPr="006F4786" w:rsidRDefault="006F4786" w:rsidP="006F4786">
            <w:pPr>
              <w:jc w:val="center"/>
              <w:rPr>
                <w:sz w:val="22"/>
                <w:szCs w:val="22"/>
              </w:rPr>
            </w:pPr>
            <w:r w:rsidRPr="006F4786">
              <w:rPr>
                <w:sz w:val="22"/>
                <w:szCs w:val="22"/>
              </w:rPr>
              <w:t>3,1</w:t>
            </w:r>
          </w:p>
        </w:tc>
      </w:tr>
      <w:tr w:rsidR="006F4786" w:rsidRPr="006F4786" w:rsidTr="006F4786">
        <w:trPr>
          <w:trHeight w:hRule="exact" w:val="284"/>
          <w:jc w:val="center"/>
        </w:trPr>
        <w:tc>
          <w:tcPr>
            <w:tcW w:w="836" w:type="pct"/>
            <w:vAlign w:val="center"/>
            <w:hideMark/>
          </w:tcPr>
          <w:p w:rsidR="006F4786" w:rsidRPr="006F4786" w:rsidRDefault="006F4786" w:rsidP="006F4786">
            <w:pPr>
              <w:jc w:val="center"/>
              <w:rPr>
                <w:sz w:val="22"/>
                <w:szCs w:val="22"/>
              </w:rPr>
            </w:pPr>
            <w:r w:rsidRPr="006F4786">
              <w:rPr>
                <w:sz w:val="22"/>
                <w:szCs w:val="22"/>
              </w:rPr>
              <w:t>2014</w:t>
            </w:r>
          </w:p>
        </w:tc>
        <w:tc>
          <w:tcPr>
            <w:tcW w:w="835" w:type="pct"/>
            <w:vAlign w:val="center"/>
            <w:hideMark/>
          </w:tcPr>
          <w:p w:rsidR="006F4786" w:rsidRPr="006F4786" w:rsidRDefault="006F4786" w:rsidP="006F4786">
            <w:pPr>
              <w:jc w:val="center"/>
              <w:rPr>
                <w:sz w:val="22"/>
                <w:szCs w:val="22"/>
              </w:rPr>
            </w:pPr>
            <w:r w:rsidRPr="006F4786">
              <w:rPr>
                <w:sz w:val="22"/>
                <w:szCs w:val="22"/>
              </w:rPr>
              <w:t>6,50</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5,995</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19,7</w:t>
            </w:r>
          </w:p>
        </w:tc>
        <w:tc>
          <w:tcPr>
            <w:tcW w:w="833" w:type="pct"/>
            <w:vAlign w:val="center"/>
            <w:hideMark/>
          </w:tcPr>
          <w:p w:rsidR="006F4786" w:rsidRPr="006F4786" w:rsidRDefault="006F4786" w:rsidP="006F4786">
            <w:pPr>
              <w:jc w:val="center"/>
              <w:rPr>
                <w:color w:val="000000"/>
                <w:sz w:val="22"/>
                <w:szCs w:val="22"/>
              </w:rPr>
            </w:pPr>
            <w:r w:rsidRPr="006F4786">
              <w:rPr>
                <w:color w:val="000000"/>
                <w:sz w:val="22"/>
                <w:szCs w:val="22"/>
              </w:rPr>
              <w:t>178</w:t>
            </w:r>
          </w:p>
        </w:tc>
        <w:tc>
          <w:tcPr>
            <w:tcW w:w="830" w:type="pct"/>
            <w:vAlign w:val="center"/>
            <w:hideMark/>
          </w:tcPr>
          <w:p w:rsidR="006F4786" w:rsidRPr="006F4786" w:rsidRDefault="006F4786" w:rsidP="006F4786">
            <w:pPr>
              <w:jc w:val="center"/>
              <w:rPr>
                <w:sz w:val="22"/>
                <w:szCs w:val="22"/>
              </w:rPr>
            </w:pPr>
            <w:r w:rsidRPr="006F4786">
              <w:rPr>
                <w:sz w:val="22"/>
                <w:szCs w:val="22"/>
              </w:rPr>
              <w:t>3,2</w:t>
            </w:r>
          </w:p>
        </w:tc>
      </w:tr>
      <w:tr w:rsidR="006F4786" w:rsidRPr="006F4786" w:rsidTr="006F4786">
        <w:trPr>
          <w:trHeight w:hRule="exact" w:val="284"/>
          <w:jc w:val="center"/>
        </w:trPr>
        <w:tc>
          <w:tcPr>
            <w:tcW w:w="836" w:type="pct"/>
            <w:vAlign w:val="center"/>
            <w:hideMark/>
          </w:tcPr>
          <w:p w:rsidR="006F4786" w:rsidRPr="006F4786" w:rsidRDefault="006F4786" w:rsidP="006F4786">
            <w:pPr>
              <w:jc w:val="center"/>
              <w:rPr>
                <w:sz w:val="22"/>
                <w:szCs w:val="22"/>
              </w:rPr>
            </w:pPr>
            <w:r w:rsidRPr="006F4786">
              <w:rPr>
                <w:sz w:val="22"/>
                <w:szCs w:val="22"/>
              </w:rPr>
              <w:t>2015</w:t>
            </w:r>
          </w:p>
        </w:tc>
        <w:tc>
          <w:tcPr>
            <w:tcW w:w="835" w:type="pct"/>
            <w:vAlign w:val="center"/>
            <w:hideMark/>
          </w:tcPr>
          <w:p w:rsidR="006F4786" w:rsidRPr="006F4786" w:rsidRDefault="006F4786" w:rsidP="006F4786">
            <w:pPr>
              <w:jc w:val="center"/>
              <w:rPr>
                <w:sz w:val="22"/>
                <w:szCs w:val="22"/>
              </w:rPr>
            </w:pPr>
            <w:r w:rsidRPr="006F4786">
              <w:rPr>
                <w:sz w:val="22"/>
                <w:szCs w:val="22"/>
              </w:rPr>
              <w:t>6,90</w:t>
            </w:r>
          </w:p>
        </w:tc>
        <w:tc>
          <w:tcPr>
            <w:tcW w:w="833" w:type="pct"/>
            <w:vAlign w:val="center"/>
            <w:hideMark/>
          </w:tcPr>
          <w:p w:rsidR="006F4786" w:rsidRPr="006F4786" w:rsidRDefault="006F4786" w:rsidP="006F4786">
            <w:pPr>
              <w:jc w:val="center"/>
              <w:rPr>
                <w:sz w:val="22"/>
                <w:szCs w:val="22"/>
              </w:rPr>
            </w:pPr>
            <w:r w:rsidRPr="006F4786">
              <w:rPr>
                <w:sz w:val="22"/>
                <w:szCs w:val="22"/>
              </w:rPr>
              <w:t>6,381</w:t>
            </w:r>
          </w:p>
        </w:tc>
        <w:tc>
          <w:tcPr>
            <w:tcW w:w="833" w:type="pct"/>
            <w:vAlign w:val="center"/>
            <w:hideMark/>
          </w:tcPr>
          <w:p w:rsidR="006F4786" w:rsidRPr="006F4786" w:rsidRDefault="006F4786" w:rsidP="006F4786">
            <w:pPr>
              <w:jc w:val="center"/>
              <w:rPr>
                <w:sz w:val="22"/>
                <w:szCs w:val="22"/>
              </w:rPr>
            </w:pPr>
            <w:r w:rsidRPr="006F4786">
              <w:rPr>
                <w:sz w:val="22"/>
                <w:szCs w:val="22"/>
              </w:rPr>
              <w:t>21,5</w:t>
            </w:r>
          </w:p>
        </w:tc>
        <w:tc>
          <w:tcPr>
            <w:tcW w:w="833" w:type="pct"/>
            <w:vAlign w:val="center"/>
            <w:hideMark/>
          </w:tcPr>
          <w:p w:rsidR="006F4786" w:rsidRPr="006F4786" w:rsidRDefault="006F4786" w:rsidP="006F4786">
            <w:pPr>
              <w:jc w:val="center"/>
              <w:rPr>
                <w:sz w:val="22"/>
                <w:szCs w:val="22"/>
              </w:rPr>
            </w:pPr>
            <w:r w:rsidRPr="006F4786">
              <w:rPr>
                <w:sz w:val="22"/>
                <w:szCs w:val="22"/>
              </w:rPr>
              <w:t>164</w:t>
            </w:r>
          </w:p>
        </w:tc>
        <w:tc>
          <w:tcPr>
            <w:tcW w:w="830" w:type="pct"/>
            <w:vAlign w:val="center"/>
            <w:hideMark/>
          </w:tcPr>
          <w:p w:rsidR="006F4786" w:rsidRPr="006F4786" w:rsidRDefault="006F4786" w:rsidP="006F4786">
            <w:pPr>
              <w:jc w:val="center"/>
              <w:rPr>
                <w:sz w:val="22"/>
                <w:szCs w:val="22"/>
              </w:rPr>
            </w:pPr>
            <w:r w:rsidRPr="006F4786">
              <w:rPr>
                <w:sz w:val="22"/>
                <w:szCs w:val="22"/>
              </w:rPr>
              <w:t>3,1</w:t>
            </w:r>
          </w:p>
        </w:tc>
      </w:tr>
      <w:tr w:rsidR="006F4786" w:rsidRPr="006F4786" w:rsidTr="006F4786">
        <w:trPr>
          <w:trHeight w:hRule="exact" w:val="284"/>
          <w:jc w:val="center"/>
        </w:trPr>
        <w:tc>
          <w:tcPr>
            <w:tcW w:w="836" w:type="pct"/>
            <w:vAlign w:val="center"/>
            <w:hideMark/>
          </w:tcPr>
          <w:p w:rsidR="006F4786" w:rsidRPr="006F4786" w:rsidRDefault="006F4786" w:rsidP="006F4786">
            <w:pPr>
              <w:jc w:val="center"/>
              <w:rPr>
                <w:sz w:val="22"/>
                <w:szCs w:val="22"/>
              </w:rPr>
            </w:pPr>
            <w:r w:rsidRPr="006F4786">
              <w:rPr>
                <w:sz w:val="22"/>
                <w:szCs w:val="22"/>
              </w:rPr>
              <w:t>2016</w:t>
            </w:r>
          </w:p>
        </w:tc>
        <w:tc>
          <w:tcPr>
            <w:tcW w:w="835" w:type="pct"/>
            <w:vAlign w:val="center"/>
            <w:hideMark/>
          </w:tcPr>
          <w:p w:rsidR="006F4786" w:rsidRPr="006F4786" w:rsidRDefault="006F4786" w:rsidP="006F4786">
            <w:pPr>
              <w:jc w:val="center"/>
              <w:rPr>
                <w:sz w:val="22"/>
                <w:szCs w:val="22"/>
              </w:rPr>
            </w:pPr>
            <w:r w:rsidRPr="006F4786">
              <w:rPr>
                <w:sz w:val="22"/>
                <w:szCs w:val="22"/>
              </w:rPr>
              <w:t>8,51</w:t>
            </w:r>
          </w:p>
        </w:tc>
        <w:tc>
          <w:tcPr>
            <w:tcW w:w="833" w:type="pct"/>
            <w:vAlign w:val="center"/>
            <w:hideMark/>
          </w:tcPr>
          <w:p w:rsidR="006F4786" w:rsidRPr="006F4786" w:rsidRDefault="006F4786" w:rsidP="006F4786">
            <w:pPr>
              <w:jc w:val="center"/>
              <w:rPr>
                <w:color w:val="000000" w:themeColor="text1"/>
                <w:sz w:val="22"/>
                <w:szCs w:val="22"/>
              </w:rPr>
            </w:pPr>
            <w:r w:rsidRPr="006F4786">
              <w:rPr>
                <w:color w:val="000000" w:themeColor="text1"/>
                <w:sz w:val="22"/>
                <w:szCs w:val="22"/>
              </w:rPr>
              <w:t>8,300</w:t>
            </w:r>
          </w:p>
        </w:tc>
        <w:tc>
          <w:tcPr>
            <w:tcW w:w="833" w:type="pct"/>
            <w:vAlign w:val="center"/>
            <w:hideMark/>
          </w:tcPr>
          <w:p w:rsidR="006F4786" w:rsidRPr="006F4786" w:rsidRDefault="006F4786" w:rsidP="006F4786">
            <w:pPr>
              <w:jc w:val="center"/>
              <w:rPr>
                <w:sz w:val="22"/>
                <w:szCs w:val="22"/>
              </w:rPr>
            </w:pPr>
            <w:r w:rsidRPr="006F4786">
              <w:rPr>
                <w:sz w:val="22"/>
                <w:szCs w:val="22"/>
              </w:rPr>
              <w:t>18,7</w:t>
            </w:r>
          </w:p>
        </w:tc>
        <w:tc>
          <w:tcPr>
            <w:tcW w:w="833" w:type="pct"/>
            <w:vAlign w:val="center"/>
            <w:hideMark/>
          </w:tcPr>
          <w:p w:rsidR="006F4786" w:rsidRPr="006F4786" w:rsidRDefault="006F4786" w:rsidP="006F4786">
            <w:pPr>
              <w:jc w:val="center"/>
              <w:rPr>
                <w:sz w:val="22"/>
                <w:szCs w:val="22"/>
              </w:rPr>
            </w:pPr>
            <w:r w:rsidRPr="006F4786">
              <w:rPr>
                <w:sz w:val="22"/>
                <w:szCs w:val="22"/>
              </w:rPr>
              <w:t>129</w:t>
            </w:r>
          </w:p>
        </w:tc>
        <w:tc>
          <w:tcPr>
            <w:tcW w:w="830" w:type="pct"/>
            <w:vAlign w:val="center"/>
            <w:hideMark/>
          </w:tcPr>
          <w:p w:rsidR="006F4786" w:rsidRPr="006F4786" w:rsidRDefault="006F4786" w:rsidP="006F4786">
            <w:pPr>
              <w:jc w:val="center"/>
              <w:rPr>
                <w:sz w:val="22"/>
                <w:szCs w:val="22"/>
              </w:rPr>
            </w:pPr>
            <w:r w:rsidRPr="006F4786">
              <w:rPr>
                <w:sz w:val="22"/>
                <w:szCs w:val="22"/>
              </w:rPr>
              <w:t>3,5</w:t>
            </w:r>
          </w:p>
        </w:tc>
      </w:tr>
      <w:tr w:rsidR="006F4786" w:rsidRPr="006F4786" w:rsidTr="006F4786">
        <w:trPr>
          <w:trHeight w:hRule="exact" w:val="284"/>
          <w:jc w:val="center"/>
        </w:trPr>
        <w:tc>
          <w:tcPr>
            <w:tcW w:w="836" w:type="pct"/>
            <w:vAlign w:val="center"/>
            <w:hideMark/>
          </w:tcPr>
          <w:p w:rsidR="006F4786" w:rsidRPr="006F4786" w:rsidRDefault="006F4786" w:rsidP="006F4786">
            <w:pPr>
              <w:jc w:val="center"/>
              <w:rPr>
                <w:sz w:val="22"/>
                <w:szCs w:val="22"/>
              </w:rPr>
            </w:pPr>
            <w:r w:rsidRPr="006F4786">
              <w:rPr>
                <w:sz w:val="22"/>
                <w:szCs w:val="22"/>
              </w:rPr>
              <w:t>2017</w:t>
            </w:r>
          </w:p>
        </w:tc>
        <w:tc>
          <w:tcPr>
            <w:tcW w:w="835" w:type="pct"/>
            <w:vAlign w:val="center"/>
            <w:hideMark/>
          </w:tcPr>
          <w:p w:rsidR="006F4786" w:rsidRPr="006F4786" w:rsidRDefault="006F4786" w:rsidP="006F4786">
            <w:pPr>
              <w:jc w:val="center"/>
              <w:rPr>
                <w:sz w:val="22"/>
                <w:szCs w:val="22"/>
              </w:rPr>
            </w:pPr>
            <w:r w:rsidRPr="006F4786">
              <w:rPr>
                <w:sz w:val="22"/>
                <w:szCs w:val="22"/>
              </w:rPr>
              <w:t>9,94</w:t>
            </w:r>
          </w:p>
        </w:tc>
        <w:tc>
          <w:tcPr>
            <w:tcW w:w="833" w:type="pct"/>
            <w:vAlign w:val="center"/>
            <w:hideMark/>
          </w:tcPr>
          <w:p w:rsidR="006F4786" w:rsidRPr="006F4786" w:rsidRDefault="006F4786" w:rsidP="006F4786">
            <w:pPr>
              <w:jc w:val="center"/>
              <w:rPr>
                <w:color w:val="000000" w:themeColor="text1"/>
                <w:sz w:val="22"/>
                <w:szCs w:val="22"/>
              </w:rPr>
            </w:pPr>
            <w:r w:rsidRPr="006F4786">
              <w:rPr>
                <w:color w:val="000000" w:themeColor="text1"/>
                <w:sz w:val="22"/>
                <w:szCs w:val="22"/>
              </w:rPr>
              <w:t>9,285</w:t>
            </w:r>
          </w:p>
        </w:tc>
        <w:tc>
          <w:tcPr>
            <w:tcW w:w="833" w:type="pct"/>
            <w:vAlign w:val="center"/>
            <w:hideMark/>
          </w:tcPr>
          <w:p w:rsidR="006F4786" w:rsidRPr="006F4786" w:rsidRDefault="006F4786" w:rsidP="006F4786">
            <w:pPr>
              <w:jc w:val="center"/>
              <w:rPr>
                <w:sz w:val="22"/>
                <w:szCs w:val="22"/>
              </w:rPr>
            </w:pPr>
            <w:r w:rsidRPr="006F4786">
              <w:rPr>
                <w:sz w:val="22"/>
                <w:szCs w:val="22"/>
              </w:rPr>
              <w:t>18,5</w:t>
            </w:r>
          </w:p>
        </w:tc>
        <w:tc>
          <w:tcPr>
            <w:tcW w:w="833" w:type="pct"/>
            <w:vAlign w:val="center"/>
            <w:hideMark/>
          </w:tcPr>
          <w:p w:rsidR="006F4786" w:rsidRPr="006F4786" w:rsidRDefault="006F4786" w:rsidP="006F4786">
            <w:pPr>
              <w:jc w:val="center"/>
              <w:rPr>
                <w:sz w:val="22"/>
                <w:szCs w:val="22"/>
              </w:rPr>
            </w:pPr>
            <w:r w:rsidRPr="006F4786">
              <w:rPr>
                <w:sz w:val="22"/>
                <w:szCs w:val="22"/>
              </w:rPr>
              <w:t>133</w:t>
            </w:r>
          </w:p>
        </w:tc>
        <w:tc>
          <w:tcPr>
            <w:tcW w:w="830" w:type="pct"/>
            <w:vAlign w:val="center"/>
            <w:hideMark/>
          </w:tcPr>
          <w:p w:rsidR="006F4786" w:rsidRPr="006F4786" w:rsidRDefault="006F4786" w:rsidP="006F4786">
            <w:pPr>
              <w:jc w:val="center"/>
              <w:rPr>
                <w:sz w:val="22"/>
                <w:szCs w:val="22"/>
              </w:rPr>
            </w:pPr>
            <w:r w:rsidRPr="006F4786">
              <w:rPr>
                <w:sz w:val="22"/>
                <w:szCs w:val="22"/>
              </w:rPr>
              <w:t>3,8</w:t>
            </w:r>
          </w:p>
        </w:tc>
      </w:tr>
      <w:tr w:rsidR="006F4786" w:rsidRPr="006F4786" w:rsidTr="006F4786">
        <w:trPr>
          <w:trHeight w:hRule="exact" w:val="284"/>
          <w:jc w:val="center"/>
        </w:trPr>
        <w:tc>
          <w:tcPr>
            <w:tcW w:w="836" w:type="pct"/>
            <w:vAlign w:val="center"/>
          </w:tcPr>
          <w:p w:rsidR="006F4786" w:rsidRPr="006F4786" w:rsidRDefault="006F4786" w:rsidP="006F4786">
            <w:pPr>
              <w:jc w:val="center"/>
              <w:rPr>
                <w:sz w:val="22"/>
                <w:szCs w:val="22"/>
              </w:rPr>
            </w:pPr>
            <w:r w:rsidRPr="006F4786">
              <w:rPr>
                <w:sz w:val="22"/>
                <w:szCs w:val="22"/>
              </w:rPr>
              <w:t>2018</w:t>
            </w:r>
          </w:p>
        </w:tc>
        <w:tc>
          <w:tcPr>
            <w:tcW w:w="835" w:type="pct"/>
            <w:vAlign w:val="center"/>
          </w:tcPr>
          <w:p w:rsidR="006F4786" w:rsidRPr="006F4786" w:rsidRDefault="006F4786" w:rsidP="006F4786">
            <w:pPr>
              <w:jc w:val="center"/>
              <w:rPr>
                <w:sz w:val="22"/>
                <w:szCs w:val="22"/>
              </w:rPr>
            </w:pPr>
            <w:r w:rsidRPr="006F4786">
              <w:rPr>
                <w:sz w:val="22"/>
                <w:szCs w:val="22"/>
              </w:rPr>
              <w:t>9,94</w:t>
            </w:r>
          </w:p>
        </w:tc>
        <w:tc>
          <w:tcPr>
            <w:tcW w:w="833" w:type="pct"/>
            <w:vAlign w:val="center"/>
          </w:tcPr>
          <w:p w:rsidR="006F4786" w:rsidRPr="006F4786" w:rsidRDefault="006F4786" w:rsidP="006F4786">
            <w:pPr>
              <w:jc w:val="center"/>
              <w:rPr>
                <w:color w:val="000000" w:themeColor="text1"/>
                <w:sz w:val="22"/>
                <w:szCs w:val="22"/>
              </w:rPr>
            </w:pPr>
            <w:r w:rsidRPr="006F4786">
              <w:rPr>
                <w:color w:val="000000" w:themeColor="text1"/>
                <w:sz w:val="22"/>
                <w:szCs w:val="22"/>
              </w:rPr>
              <w:t>9,187</w:t>
            </w:r>
          </w:p>
        </w:tc>
        <w:tc>
          <w:tcPr>
            <w:tcW w:w="833" w:type="pct"/>
            <w:vAlign w:val="center"/>
          </w:tcPr>
          <w:p w:rsidR="006F4786" w:rsidRPr="006F4786" w:rsidRDefault="006F4786" w:rsidP="006F4786">
            <w:pPr>
              <w:jc w:val="center"/>
              <w:rPr>
                <w:sz w:val="22"/>
                <w:szCs w:val="22"/>
              </w:rPr>
            </w:pPr>
            <w:r w:rsidRPr="006F4786">
              <w:rPr>
                <w:sz w:val="22"/>
                <w:szCs w:val="22"/>
              </w:rPr>
              <w:t>21,1</w:t>
            </w:r>
          </w:p>
        </w:tc>
        <w:tc>
          <w:tcPr>
            <w:tcW w:w="833" w:type="pct"/>
            <w:vAlign w:val="center"/>
          </w:tcPr>
          <w:p w:rsidR="006F4786" w:rsidRPr="006F4786" w:rsidRDefault="006F4786" w:rsidP="006F4786">
            <w:pPr>
              <w:jc w:val="center"/>
              <w:rPr>
                <w:sz w:val="22"/>
                <w:szCs w:val="22"/>
              </w:rPr>
            </w:pPr>
            <w:r w:rsidRPr="006F4786">
              <w:rPr>
                <w:sz w:val="22"/>
                <w:szCs w:val="22"/>
              </w:rPr>
              <w:t>187</w:t>
            </w:r>
          </w:p>
        </w:tc>
        <w:tc>
          <w:tcPr>
            <w:tcW w:w="830" w:type="pct"/>
            <w:vAlign w:val="center"/>
          </w:tcPr>
          <w:p w:rsidR="006F4786" w:rsidRPr="006F4786" w:rsidRDefault="006F4786" w:rsidP="006F4786">
            <w:pPr>
              <w:jc w:val="center"/>
              <w:rPr>
                <w:sz w:val="22"/>
                <w:szCs w:val="22"/>
              </w:rPr>
            </w:pPr>
            <w:r w:rsidRPr="006F4786">
              <w:rPr>
                <w:sz w:val="22"/>
                <w:szCs w:val="22"/>
              </w:rPr>
              <w:t>4,0</w:t>
            </w:r>
          </w:p>
        </w:tc>
      </w:tr>
      <w:tr w:rsidR="006F4786" w:rsidRPr="006F4786" w:rsidTr="006F4786">
        <w:trPr>
          <w:trHeight w:hRule="exact" w:val="284"/>
          <w:jc w:val="center"/>
        </w:trPr>
        <w:tc>
          <w:tcPr>
            <w:tcW w:w="836" w:type="pct"/>
            <w:vAlign w:val="center"/>
          </w:tcPr>
          <w:p w:rsidR="006F4786" w:rsidRPr="006F4786" w:rsidRDefault="006F4786" w:rsidP="006F4786">
            <w:pPr>
              <w:jc w:val="center"/>
              <w:rPr>
                <w:sz w:val="22"/>
                <w:szCs w:val="22"/>
              </w:rPr>
            </w:pPr>
            <w:r w:rsidRPr="006F4786">
              <w:rPr>
                <w:sz w:val="22"/>
                <w:szCs w:val="22"/>
              </w:rPr>
              <w:t>2019</w:t>
            </w:r>
          </w:p>
        </w:tc>
        <w:tc>
          <w:tcPr>
            <w:tcW w:w="835" w:type="pct"/>
            <w:vAlign w:val="center"/>
          </w:tcPr>
          <w:p w:rsidR="006F4786" w:rsidRPr="006F4786" w:rsidRDefault="006F4786" w:rsidP="006F4786">
            <w:pPr>
              <w:jc w:val="center"/>
              <w:rPr>
                <w:sz w:val="22"/>
                <w:szCs w:val="22"/>
              </w:rPr>
            </w:pPr>
            <w:r w:rsidRPr="006F4786">
              <w:rPr>
                <w:sz w:val="22"/>
                <w:szCs w:val="22"/>
              </w:rPr>
              <w:t>9,94</w:t>
            </w:r>
          </w:p>
        </w:tc>
        <w:tc>
          <w:tcPr>
            <w:tcW w:w="833" w:type="pct"/>
            <w:vAlign w:val="center"/>
          </w:tcPr>
          <w:p w:rsidR="006F4786" w:rsidRPr="006F4786" w:rsidRDefault="006F4786" w:rsidP="006F4786">
            <w:pPr>
              <w:jc w:val="center"/>
              <w:rPr>
                <w:color w:val="000000" w:themeColor="text1"/>
                <w:sz w:val="22"/>
                <w:szCs w:val="22"/>
              </w:rPr>
            </w:pPr>
            <w:r w:rsidRPr="006F4786">
              <w:rPr>
                <w:color w:val="000000" w:themeColor="text1"/>
                <w:sz w:val="22"/>
                <w:szCs w:val="22"/>
              </w:rPr>
              <w:t>9,836</w:t>
            </w:r>
          </w:p>
        </w:tc>
        <w:tc>
          <w:tcPr>
            <w:tcW w:w="833" w:type="pct"/>
            <w:vAlign w:val="center"/>
          </w:tcPr>
          <w:p w:rsidR="006F4786" w:rsidRPr="006F4786" w:rsidRDefault="006F4786" w:rsidP="006F4786">
            <w:pPr>
              <w:jc w:val="center"/>
              <w:rPr>
                <w:sz w:val="22"/>
                <w:szCs w:val="22"/>
              </w:rPr>
            </w:pPr>
            <w:r w:rsidRPr="006F4786">
              <w:rPr>
                <w:sz w:val="22"/>
                <w:szCs w:val="22"/>
              </w:rPr>
              <w:t>19,7</w:t>
            </w:r>
          </w:p>
        </w:tc>
        <w:tc>
          <w:tcPr>
            <w:tcW w:w="833" w:type="pct"/>
            <w:vAlign w:val="center"/>
          </w:tcPr>
          <w:p w:rsidR="006F4786" w:rsidRPr="006F4786" w:rsidRDefault="006F4786" w:rsidP="006F4786">
            <w:pPr>
              <w:jc w:val="center"/>
              <w:rPr>
                <w:sz w:val="22"/>
                <w:szCs w:val="22"/>
              </w:rPr>
            </w:pPr>
            <w:r w:rsidRPr="006F4786">
              <w:rPr>
                <w:sz w:val="22"/>
                <w:szCs w:val="22"/>
              </w:rPr>
              <w:t>156</w:t>
            </w:r>
          </w:p>
        </w:tc>
        <w:tc>
          <w:tcPr>
            <w:tcW w:w="830" w:type="pct"/>
            <w:vAlign w:val="center"/>
          </w:tcPr>
          <w:p w:rsidR="006F4786" w:rsidRPr="006F4786" w:rsidRDefault="006F4786" w:rsidP="006F4786">
            <w:pPr>
              <w:jc w:val="center"/>
              <w:rPr>
                <w:sz w:val="22"/>
                <w:szCs w:val="22"/>
              </w:rPr>
            </w:pPr>
            <w:r w:rsidRPr="006F4786">
              <w:rPr>
                <w:sz w:val="22"/>
                <w:szCs w:val="22"/>
              </w:rPr>
              <w:t>3,7</w:t>
            </w:r>
          </w:p>
        </w:tc>
      </w:tr>
    </w:tbl>
    <w:p w:rsidR="006F4786" w:rsidRPr="006F4786" w:rsidRDefault="006F4786" w:rsidP="006F4786">
      <w:pPr>
        <w:jc w:val="both"/>
        <w:rPr>
          <w:i/>
        </w:rPr>
      </w:pPr>
      <w:r w:rsidRPr="006F4786">
        <w:rPr>
          <w:i/>
        </w:rPr>
        <w:t>*Стандартизированный показатель к улову трапециевидной ловушки;</w:t>
      </w:r>
    </w:p>
    <w:p w:rsidR="006F4786" w:rsidRPr="006F4786" w:rsidRDefault="006F4786" w:rsidP="006F4786">
      <w:pPr>
        <w:jc w:val="both"/>
        <w:rPr>
          <w:i/>
        </w:rPr>
      </w:pPr>
      <w:r w:rsidRPr="006F4786">
        <w:rPr>
          <w:i/>
        </w:rPr>
        <w:t>**Поступивших в промышленную переработку (по данным наблюдателей и статистики выработки готовой продукции).</w:t>
      </w:r>
    </w:p>
    <w:p w:rsidR="006F4786" w:rsidRPr="006F4786" w:rsidRDefault="006F4786" w:rsidP="006F4786">
      <w:pPr>
        <w:ind w:firstLine="709"/>
        <w:jc w:val="both"/>
        <w:rPr>
          <w:sz w:val="28"/>
          <w:szCs w:val="28"/>
          <w:shd w:val="clear" w:color="auto" w:fill="FFFFFF"/>
        </w:rPr>
      </w:pPr>
    </w:p>
    <w:p w:rsidR="006F4786" w:rsidRPr="006F4786" w:rsidRDefault="006F4786" w:rsidP="006F4786">
      <w:pPr>
        <w:ind w:firstLine="709"/>
        <w:jc w:val="both"/>
        <w:rPr>
          <w:sz w:val="28"/>
          <w:szCs w:val="28"/>
        </w:rPr>
      </w:pPr>
      <w:r w:rsidRPr="006F4786">
        <w:rPr>
          <w:sz w:val="28"/>
          <w:szCs w:val="28"/>
        </w:rPr>
        <w:t>В 2010 г. была отмечена смена негативных тенденций в динамике промыслового запаса, что послужило основанием для увеличения ОДУ в 2012 г. В последующие годы наблюдались позитивные изменения промысловых показателей. В 2019 г. произошло снижение производительности промысла, по сравнению с предыдущим годом, на 17%.</w:t>
      </w:r>
    </w:p>
    <w:p w:rsidR="006F4786" w:rsidRPr="006F4786" w:rsidRDefault="006F4786" w:rsidP="006F4786">
      <w:pPr>
        <w:ind w:firstLine="709"/>
        <w:jc w:val="both"/>
        <w:rPr>
          <w:sz w:val="28"/>
          <w:szCs w:val="28"/>
          <w:shd w:val="clear" w:color="auto" w:fill="FFFFFF"/>
        </w:rPr>
      </w:pPr>
      <w:r w:rsidRPr="006F4786">
        <w:rPr>
          <w:sz w:val="28"/>
          <w:szCs w:val="28"/>
        </w:rPr>
        <w:t>Темпы снижения производительности промысла в ходе промыслового сезона оценивали с помощью линейной регрессии. Характер снижения производительности с учетом возрастающего вылова к концу промыслового се</w:t>
      </w:r>
      <w:r w:rsidRPr="006F4786">
        <w:rPr>
          <w:sz w:val="28"/>
          <w:szCs w:val="28"/>
        </w:rPr>
        <w:lastRenderedPageBreak/>
        <w:t>зона использовали для расчета численности промыслового запаса на акватории добычи в период данного промыслового сезона по методу Лесли (</w:t>
      </w:r>
      <w:r w:rsidRPr="006F4786">
        <w:rPr>
          <w:i/>
          <w:sz w:val="28"/>
          <w:szCs w:val="28"/>
        </w:rPr>
        <w:t>табл. 8</w:t>
      </w:r>
      <w:r w:rsidRPr="006F4786">
        <w:rPr>
          <w:sz w:val="28"/>
          <w:szCs w:val="28"/>
        </w:rPr>
        <w:t>).</w:t>
      </w:r>
      <w:r w:rsidRPr="006F4786">
        <w:rPr>
          <w:sz w:val="28"/>
          <w:szCs w:val="28"/>
          <w:shd w:val="clear" w:color="auto" w:fill="FFFFFF"/>
        </w:rPr>
        <w:t xml:space="preserve"> </w:t>
      </w:r>
    </w:p>
    <w:p w:rsidR="006F4786" w:rsidRPr="006F4786" w:rsidRDefault="006F4786" w:rsidP="006F4786">
      <w:pPr>
        <w:ind w:firstLine="709"/>
        <w:jc w:val="both"/>
        <w:rPr>
          <w:sz w:val="28"/>
          <w:szCs w:val="28"/>
          <w:shd w:val="clear" w:color="auto" w:fill="FFFFFF"/>
        </w:rPr>
      </w:pPr>
    </w:p>
    <w:p w:rsidR="006F4786" w:rsidRPr="006F4786" w:rsidRDefault="006F4786" w:rsidP="006F4786">
      <w:pPr>
        <w:ind w:firstLine="709"/>
        <w:jc w:val="right"/>
        <w:rPr>
          <w:sz w:val="28"/>
          <w:szCs w:val="28"/>
          <w:shd w:val="clear" w:color="auto" w:fill="FFFFFF"/>
        </w:rPr>
      </w:pPr>
      <w:r w:rsidRPr="006F4786">
        <w:rPr>
          <w:sz w:val="28"/>
          <w:szCs w:val="28"/>
          <w:shd w:val="clear" w:color="auto" w:fill="FFFFFF"/>
        </w:rPr>
        <w:t>Таблица 8</w:t>
      </w:r>
    </w:p>
    <w:p w:rsidR="006F4786" w:rsidRPr="006F4786" w:rsidRDefault="006F4786" w:rsidP="006F4786">
      <w:pPr>
        <w:jc w:val="center"/>
        <w:rPr>
          <w:sz w:val="24"/>
          <w:szCs w:val="24"/>
          <w:shd w:val="clear" w:color="auto" w:fill="FFFFFF"/>
        </w:rPr>
      </w:pPr>
      <w:r w:rsidRPr="006F4786">
        <w:rPr>
          <w:sz w:val="24"/>
          <w:szCs w:val="24"/>
          <w:shd w:val="clear" w:color="auto" w:fill="FFFFFF"/>
        </w:rPr>
        <w:t>Медианные значения начальной промысловой биомассы (N0), значения границ 95%-</w:t>
      </w:r>
      <w:proofErr w:type="spellStart"/>
      <w:r w:rsidRPr="006F4786">
        <w:rPr>
          <w:sz w:val="24"/>
          <w:szCs w:val="24"/>
          <w:shd w:val="clear" w:color="auto" w:fill="FFFFFF"/>
        </w:rPr>
        <w:t>ного</w:t>
      </w:r>
      <w:proofErr w:type="spellEnd"/>
      <w:r w:rsidRPr="006F4786">
        <w:rPr>
          <w:sz w:val="24"/>
          <w:szCs w:val="24"/>
          <w:shd w:val="clear" w:color="auto" w:fill="FFFFFF"/>
        </w:rPr>
        <w:t xml:space="preserve"> доверительного интервала и коэффициент вариации (CV) для промысловых сезонов камчатского краба в Баренцевом море в 2008-2019 гг., рассчитанные по методу Лесли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134"/>
        <w:gridCol w:w="3119"/>
        <w:gridCol w:w="2551"/>
        <w:gridCol w:w="943"/>
      </w:tblGrid>
      <w:tr w:rsidR="006F4786" w:rsidRPr="006F4786" w:rsidTr="006F4786">
        <w:trPr>
          <w:trHeight w:hRule="exact" w:val="519"/>
          <w:jc w:val="center"/>
        </w:trPr>
        <w:tc>
          <w:tcPr>
            <w:tcW w:w="1229" w:type="dxa"/>
            <w:vMerge w:val="restart"/>
            <w:vAlign w:val="center"/>
            <w:hideMark/>
          </w:tcPr>
          <w:p w:rsidR="006F4786" w:rsidRPr="006F4786" w:rsidRDefault="006F4786" w:rsidP="006F4786">
            <w:pPr>
              <w:jc w:val="center"/>
              <w:rPr>
                <w:sz w:val="22"/>
                <w:szCs w:val="22"/>
              </w:rPr>
            </w:pPr>
            <w:r w:rsidRPr="006F4786">
              <w:rPr>
                <w:sz w:val="22"/>
                <w:szCs w:val="22"/>
              </w:rPr>
              <w:t>Год</w:t>
            </w:r>
          </w:p>
        </w:tc>
        <w:tc>
          <w:tcPr>
            <w:tcW w:w="1134" w:type="dxa"/>
            <w:vMerge w:val="restart"/>
            <w:vAlign w:val="center"/>
            <w:hideMark/>
          </w:tcPr>
          <w:p w:rsidR="006F4786" w:rsidRPr="006F4786" w:rsidRDefault="006F4786" w:rsidP="006F4786">
            <w:pPr>
              <w:jc w:val="center"/>
              <w:rPr>
                <w:i/>
                <w:sz w:val="22"/>
                <w:szCs w:val="22"/>
              </w:rPr>
            </w:pPr>
            <w:r w:rsidRPr="006F4786">
              <w:rPr>
                <w:i/>
                <w:sz w:val="22"/>
                <w:szCs w:val="22"/>
              </w:rPr>
              <w:t>N</w:t>
            </w:r>
            <w:r w:rsidRPr="006F4786">
              <w:rPr>
                <w:i/>
                <w:sz w:val="22"/>
                <w:szCs w:val="22"/>
                <w:vertAlign w:val="subscript"/>
              </w:rPr>
              <w:t>0</w:t>
            </w:r>
            <w:r w:rsidRPr="006F4786">
              <w:rPr>
                <w:i/>
                <w:sz w:val="22"/>
                <w:szCs w:val="22"/>
              </w:rPr>
              <w:t xml:space="preserve">, </w:t>
            </w:r>
            <w:r w:rsidRPr="006F4786">
              <w:rPr>
                <w:sz w:val="22"/>
                <w:szCs w:val="22"/>
              </w:rPr>
              <w:t>тыс. т</w:t>
            </w:r>
          </w:p>
        </w:tc>
        <w:tc>
          <w:tcPr>
            <w:tcW w:w="5670" w:type="dxa"/>
            <w:gridSpan w:val="2"/>
            <w:vAlign w:val="center"/>
            <w:hideMark/>
          </w:tcPr>
          <w:p w:rsidR="006F4786" w:rsidRPr="006F4786" w:rsidRDefault="006F4786" w:rsidP="006F4786">
            <w:pPr>
              <w:jc w:val="center"/>
              <w:rPr>
                <w:sz w:val="22"/>
                <w:szCs w:val="22"/>
              </w:rPr>
            </w:pPr>
            <w:r w:rsidRPr="006F4786">
              <w:rPr>
                <w:sz w:val="22"/>
                <w:szCs w:val="22"/>
              </w:rPr>
              <w:t>Границы 95 %-</w:t>
            </w:r>
            <w:proofErr w:type="spellStart"/>
            <w:r w:rsidRPr="006F4786">
              <w:rPr>
                <w:sz w:val="22"/>
                <w:szCs w:val="22"/>
              </w:rPr>
              <w:t>ного</w:t>
            </w:r>
            <w:proofErr w:type="spellEnd"/>
            <w:r w:rsidRPr="006F4786">
              <w:rPr>
                <w:sz w:val="22"/>
                <w:szCs w:val="22"/>
              </w:rPr>
              <w:t xml:space="preserve"> доверительного интервала для </w:t>
            </w:r>
            <w:r w:rsidRPr="006F4786">
              <w:rPr>
                <w:i/>
                <w:sz w:val="22"/>
                <w:szCs w:val="22"/>
              </w:rPr>
              <w:t>N</w:t>
            </w:r>
            <w:r w:rsidRPr="006F4786">
              <w:rPr>
                <w:i/>
                <w:sz w:val="22"/>
                <w:szCs w:val="22"/>
                <w:vertAlign w:val="subscript"/>
              </w:rPr>
              <w:t>0</w:t>
            </w:r>
            <w:r w:rsidRPr="006F4786">
              <w:rPr>
                <w:sz w:val="22"/>
                <w:szCs w:val="22"/>
              </w:rPr>
              <w:t>, тыс. т</w:t>
            </w:r>
          </w:p>
        </w:tc>
        <w:tc>
          <w:tcPr>
            <w:tcW w:w="943" w:type="dxa"/>
            <w:vMerge w:val="restart"/>
            <w:vAlign w:val="center"/>
            <w:hideMark/>
          </w:tcPr>
          <w:p w:rsidR="006F4786" w:rsidRPr="006F4786" w:rsidRDefault="006F4786" w:rsidP="006F4786">
            <w:pPr>
              <w:jc w:val="center"/>
              <w:rPr>
                <w:sz w:val="22"/>
                <w:szCs w:val="22"/>
              </w:rPr>
            </w:pPr>
            <w:r w:rsidRPr="006F4786">
              <w:rPr>
                <w:sz w:val="22"/>
                <w:szCs w:val="22"/>
              </w:rPr>
              <w:t>CV</w:t>
            </w:r>
          </w:p>
        </w:tc>
      </w:tr>
      <w:tr w:rsidR="006F4786" w:rsidRPr="006F4786" w:rsidTr="006F4786">
        <w:trPr>
          <w:trHeight w:hRule="exact" w:val="425"/>
          <w:jc w:val="center"/>
        </w:trPr>
        <w:tc>
          <w:tcPr>
            <w:tcW w:w="0" w:type="auto"/>
            <w:vMerge/>
            <w:vAlign w:val="center"/>
            <w:hideMark/>
          </w:tcPr>
          <w:p w:rsidR="006F4786" w:rsidRPr="006F4786" w:rsidRDefault="006F4786" w:rsidP="006F4786">
            <w:pPr>
              <w:rPr>
                <w:sz w:val="22"/>
                <w:szCs w:val="22"/>
              </w:rPr>
            </w:pPr>
          </w:p>
        </w:tc>
        <w:tc>
          <w:tcPr>
            <w:tcW w:w="0" w:type="auto"/>
            <w:vMerge/>
            <w:vAlign w:val="center"/>
            <w:hideMark/>
          </w:tcPr>
          <w:p w:rsidR="006F4786" w:rsidRPr="006F4786" w:rsidRDefault="006F4786" w:rsidP="006F4786">
            <w:pPr>
              <w:rPr>
                <w:i/>
                <w:sz w:val="22"/>
                <w:szCs w:val="22"/>
              </w:rPr>
            </w:pPr>
          </w:p>
        </w:tc>
        <w:tc>
          <w:tcPr>
            <w:tcW w:w="3119" w:type="dxa"/>
            <w:vAlign w:val="center"/>
            <w:hideMark/>
          </w:tcPr>
          <w:p w:rsidR="006F4786" w:rsidRPr="006F4786" w:rsidRDefault="006F4786" w:rsidP="006F4786">
            <w:pPr>
              <w:jc w:val="center"/>
              <w:rPr>
                <w:sz w:val="22"/>
                <w:szCs w:val="22"/>
              </w:rPr>
            </w:pPr>
            <w:r w:rsidRPr="006F4786">
              <w:rPr>
                <w:sz w:val="22"/>
                <w:szCs w:val="22"/>
              </w:rPr>
              <w:t>нижняя</w:t>
            </w:r>
          </w:p>
        </w:tc>
        <w:tc>
          <w:tcPr>
            <w:tcW w:w="2551" w:type="dxa"/>
            <w:vAlign w:val="center"/>
            <w:hideMark/>
          </w:tcPr>
          <w:p w:rsidR="006F4786" w:rsidRPr="006F4786" w:rsidRDefault="006F4786" w:rsidP="006F4786">
            <w:pPr>
              <w:jc w:val="center"/>
              <w:rPr>
                <w:sz w:val="22"/>
                <w:szCs w:val="22"/>
              </w:rPr>
            </w:pPr>
            <w:r w:rsidRPr="006F4786">
              <w:rPr>
                <w:sz w:val="22"/>
                <w:szCs w:val="22"/>
              </w:rPr>
              <w:t>верхняя</w:t>
            </w:r>
          </w:p>
        </w:tc>
        <w:tc>
          <w:tcPr>
            <w:tcW w:w="0" w:type="auto"/>
            <w:vMerge/>
            <w:vAlign w:val="center"/>
            <w:hideMark/>
          </w:tcPr>
          <w:p w:rsidR="006F4786" w:rsidRPr="006F4786" w:rsidRDefault="006F4786" w:rsidP="006F4786">
            <w:pPr>
              <w:rPr>
                <w:sz w:val="22"/>
                <w:szCs w:val="22"/>
              </w:rPr>
            </w:pP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2008</w:t>
            </w:r>
          </w:p>
        </w:tc>
        <w:tc>
          <w:tcPr>
            <w:tcW w:w="1134" w:type="dxa"/>
            <w:vAlign w:val="center"/>
            <w:hideMark/>
          </w:tcPr>
          <w:p w:rsidR="006F4786" w:rsidRPr="006F4786" w:rsidRDefault="006F4786" w:rsidP="006F4786">
            <w:pPr>
              <w:jc w:val="center"/>
              <w:rPr>
                <w:sz w:val="22"/>
                <w:szCs w:val="22"/>
              </w:rPr>
            </w:pPr>
            <w:r w:rsidRPr="006F4786">
              <w:rPr>
                <w:sz w:val="22"/>
                <w:szCs w:val="22"/>
              </w:rPr>
              <w:t>14,4</w:t>
            </w:r>
          </w:p>
        </w:tc>
        <w:tc>
          <w:tcPr>
            <w:tcW w:w="3119" w:type="dxa"/>
            <w:vAlign w:val="center"/>
            <w:hideMark/>
          </w:tcPr>
          <w:p w:rsidR="006F4786" w:rsidRPr="006F4786" w:rsidRDefault="006F4786" w:rsidP="006F4786">
            <w:pPr>
              <w:jc w:val="center"/>
              <w:rPr>
                <w:sz w:val="22"/>
                <w:szCs w:val="22"/>
              </w:rPr>
            </w:pPr>
            <w:r w:rsidRPr="006F4786">
              <w:rPr>
                <w:sz w:val="22"/>
                <w:szCs w:val="22"/>
              </w:rPr>
              <w:t>10,4</w:t>
            </w:r>
          </w:p>
        </w:tc>
        <w:tc>
          <w:tcPr>
            <w:tcW w:w="2551" w:type="dxa"/>
            <w:vAlign w:val="center"/>
            <w:hideMark/>
          </w:tcPr>
          <w:p w:rsidR="006F4786" w:rsidRPr="006F4786" w:rsidRDefault="006F4786" w:rsidP="006F4786">
            <w:pPr>
              <w:jc w:val="center"/>
              <w:rPr>
                <w:sz w:val="22"/>
                <w:szCs w:val="22"/>
              </w:rPr>
            </w:pPr>
            <w:r w:rsidRPr="006F4786">
              <w:rPr>
                <w:sz w:val="22"/>
                <w:szCs w:val="22"/>
              </w:rPr>
              <w:t>18,4</w:t>
            </w:r>
          </w:p>
        </w:tc>
        <w:tc>
          <w:tcPr>
            <w:tcW w:w="943" w:type="dxa"/>
            <w:vAlign w:val="center"/>
            <w:hideMark/>
          </w:tcPr>
          <w:p w:rsidR="006F4786" w:rsidRPr="006F4786" w:rsidRDefault="006F4786" w:rsidP="006F4786">
            <w:pPr>
              <w:jc w:val="center"/>
              <w:rPr>
                <w:sz w:val="22"/>
                <w:szCs w:val="22"/>
              </w:rPr>
            </w:pPr>
            <w:r w:rsidRPr="006F4786">
              <w:rPr>
                <w:sz w:val="22"/>
                <w:szCs w:val="22"/>
              </w:rPr>
              <w:t>13</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2009</w:t>
            </w:r>
          </w:p>
        </w:tc>
        <w:tc>
          <w:tcPr>
            <w:tcW w:w="1134" w:type="dxa"/>
            <w:vAlign w:val="center"/>
            <w:hideMark/>
          </w:tcPr>
          <w:p w:rsidR="006F4786" w:rsidRPr="006F4786" w:rsidRDefault="006F4786" w:rsidP="006F4786">
            <w:pPr>
              <w:jc w:val="center"/>
              <w:rPr>
                <w:sz w:val="22"/>
                <w:szCs w:val="22"/>
              </w:rPr>
            </w:pPr>
            <w:r w:rsidRPr="006F4786">
              <w:rPr>
                <w:sz w:val="22"/>
                <w:szCs w:val="22"/>
              </w:rPr>
              <w:t>11</w:t>
            </w:r>
            <w:r w:rsidRPr="006F4786">
              <w:rPr>
                <w:sz w:val="22"/>
                <w:szCs w:val="22"/>
                <w:lang w:val="en-US"/>
              </w:rPr>
              <w:t>,</w:t>
            </w:r>
            <w:r w:rsidRPr="006F4786">
              <w:rPr>
                <w:sz w:val="22"/>
                <w:szCs w:val="22"/>
              </w:rPr>
              <w:t>7</w:t>
            </w:r>
          </w:p>
        </w:tc>
        <w:tc>
          <w:tcPr>
            <w:tcW w:w="3119" w:type="dxa"/>
            <w:vAlign w:val="center"/>
            <w:hideMark/>
          </w:tcPr>
          <w:p w:rsidR="006F4786" w:rsidRPr="006F4786" w:rsidRDefault="006F4786" w:rsidP="006F4786">
            <w:pPr>
              <w:jc w:val="center"/>
              <w:rPr>
                <w:sz w:val="22"/>
                <w:szCs w:val="22"/>
                <w:lang w:val="en-US"/>
              </w:rPr>
            </w:pPr>
            <w:r w:rsidRPr="006F4786">
              <w:rPr>
                <w:sz w:val="22"/>
                <w:szCs w:val="22"/>
              </w:rPr>
              <w:t>7</w:t>
            </w:r>
            <w:r w:rsidRPr="006F4786">
              <w:rPr>
                <w:sz w:val="22"/>
                <w:szCs w:val="22"/>
                <w:lang w:val="en-US"/>
              </w:rPr>
              <w:t>,9</w:t>
            </w:r>
          </w:p>
        </w:tc>
        <w:tc>
          <w:tcPr>
            <w:tcW w:w="2551" w:type="dxa"/>
            <w:vAlign w:val="center"/>
            <w:hideMark/>
          </w:tcPr>
          <w:p w:rsidR="006F4786" w:rsidRPr="006F4786" w:rsidRDefault="006F4786" w:rsidP="006F4786">
            <w:pPr>
              <w:jc w:val="center"/>
              <w:rPr>
                <w:sz w:val="22"/>
                <w:szCs w:val="22"/>
              </w:rPr>
            </w:pPr>
            <w:r w:rsidRPr="006F4786">
              <w:rPr>
                <w:sz w:val="22"/>
                <w:szCs w:val="22"/>
              </w:rPr>
              <w:t>15</w:t>
            </w:r>
            <w:r w:rsidRPr="006F4786">
              <w:rPr>
                <w:sz w:val="22"/>
                <w:szCs w:val="22"/>
                <w:lang w:val="en-US"/>
              </w:rPr>
              <w:t>,</w:t>
            </w:r>
            <w:r w:rsidRPr="006F4786">
              <w:rPr>
                <w:sz w:val="22"/>
                <w:szCs w:val="22"/>
              </w:rPr>
              <w:t>6</w:t>
            </w:r>
          </w:p>
        </w:tc>
        <w:tc>
          <w:tcPr>
            <w:tcW w:w="943" w:type="dxa"/>
            <w:vAlign w:val="center"/>
            <w:hideMark/>
          </w:tcPr>
          <w:p w:rsidR="006F4786" w:rsidRPr="006F4786" w:rsidRDefault="006F4786" w:rsidP="006F4786">
            <w:pPr>
              <w:jc w:val="center"/>
              <w:rPr>
                <w:sz w:val="22"/>
                <w:szCs w:val="22"/>
              </w:rPr>
            </w:pPr>
            <w:r w:rsidRPr="006F4786">
              <w:rPr>
                <w:sz w:val="22"/>
                <w:szCs w:val="22"/>
              </w:rPr>
              <w:t>15</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2010</w:t>
            </w:r>
          </w:p>
        </w:tc>
        <w:tc>
          <w:tcPr>
            <w:tcW w:w="1134" w:type="dxa"/>
            <w:vAlign w:val="center"/>
            <w:hideMark/>
          </w:tcPr>
          <w:p w:rsidR="006F4786" w:rsidRPr="006F4786" w:rsidRDefault="006F4786" w:rsidP="006F4786">
            <w:pPr>
              <w:jc w:val="center"/>
              <w:rPr>
                <w:sz w:val="22"/>
                <w:szCs w:val="22"/>
              </w:rPr>
            </w:pPr>
            <w:r w:rsidRPr="006F4786">
              <w:rPr>
                <w:sz w:val="22"/>
                <w:szCs w:val="22"/>
              </w:rPr>
              <w:t>5</w:t>
            </w:r>
            <w:r w:rsidRPr="006F4786">
              <w:rPr>
                <w:sz w:val="22"/>
                <w:szCs w:val="22"/>
                <w:lang w:val="en-US"/>
              </w:rPr>
              <w:t>,</w:t>
            </w:r>
            <w:r w:rsidRPr="006F4786">
              <w:rPr>
                <w:sz w:val="22"/>
                <w:szCs w:val="22"/>
              </w:rPr>
              <w:t>8</w:t>
            </w:r>
          </w:p>
        </w:tc>
        <w:tc>
          <w:tcPr>
            <w:tcW w:w="3119" w:type="dxa"/>
            <w:vAlign w:val="center"/>
            <w:hideMark/>
          </w:tcPr>
          <w:p w:rsidR="006F4786" w:rsidRPr="006F4786" w:rsidRDefault="006F4786" w:rsidP="006F4786">
            <w:pPr>
              <w:jc w:val="center"/>
              <w:rPr>
                <w:sz w:val="22"/>
                <w:szCs w:val="22"/>
                <w:lang w:val="en-US"/>
              </w:rPr>
            </w:pPr>
            <w:r w:rsidRPr="006F4786">
              <w:rPr>
                <w:sz w:val="22"/>
                <w:szCs w:val="22"/>
              </w:rPr>
              <w:t>4</w:t>
            </w:r>
            <w:r w:rsidRPr="006F4786">
              <w:rPr>
                <w:sz w:val="22"/>
                <w:szCs w:val="22"/>
                <w:lang w:val="en-US"/>
              </w:rPr>
              <w:t>,4</w:t>
            </w:r>
          </w:p>
        </w:tc>
        <w:tc>
          <w:tcPr>
            <w:tcW w:w="2551" w:type="dxa"/>
            <w:vAlign w:val="center"/>
            <w:hideMark/>
          </w:tcPr>
          <w:p w:rsidR="006F4786" w:rsidRPr="006F4786" w:rsidRDefault="006F4786" w:rsidP="006F4786">
            <w:pPr>
              <w:jc w:val="center"/>
              <w:rPr>
                <w:sz w:val="22"/>
                <w:szCs w:val="22"/>
              </w:rPr>
            </w:pPr>
            <w:r w:rsidRPr="006F4786">
              <w:rPr>
                <w:sz w:val="22"/>
                <w:szCs w:val="22"/>
              </w:rPr>
              <w:t>7</w:t>
            </w:r>
            <w:r w:rsidRPr="006F4786">
              <w:rPr>
                <w:sz w:val="22"/>
                <w:szCs w:val="22"/>
                <w:lang w:val="en-US"/>
              </w:rPr>
              <w:t>,</w:t>
            </w:r>
            <w:r w:rsidRPr="006F4786">
              <w:rPr>
                <w:sz w:val="22"/>
                <w:szCs w:val="22"/>
              </w:rPr>
              <w:t>3</w:t>
            </w:r>
          </w:p>
        </w:tc>
        <w:tc>
          <w:tcPr>
            <w:tcW w:w="943" w:type="dxa"/>
            <w:vAlign w:val="center"/>
            <w:hideMark/>
          </w:tcPr>
          <w:p w:rsidR="006F4786" w:rsidRPr="006F4786" w:rsidRDefault="006F4786" w:rsidP="006F4786">
            <w:pPr>
              <w:jc w:val="center"/>
              <w:rPr>
                <w:sz w:val="22"/>
                <w:szCs w:val="22"/>
              </w:rPr>
            </w:pPr>
            <w:r w:rsidRPr="006F4786">
              <w:rPr>
                <w:sz w:val="22"/>
                <w:szCs w:val="22"/>
              </w:rPr>
              <w:t>12</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2011</w:t>
            </w:r>
          </w:p>
        </w:tc>
        <w:tc>
          <w:tcPr>
            <w:tcW w:w="1134" w:type="dxa"/>
            <w:vAlign w:val="center"/>
            <w:hideMark/>
          </w:tcPr>
          <w:p w:rsidR="006F4786" w:rsidRPr="006F4786" w:rsidRDefault="006F4786" w:rsidP="006F4786">
            <w:pPr>
              <w:jc w:val="center"/>
              <w:rPr>
                <w:sz w:val="22"/>
                <w:szCs w:val="22"/>
              </w:rPr>
            </w:pPr>
            <w:r w:rsidRPr="006F4786">
              <w:rPr>
                <w:sz w:val="22"/>
                <w:szCs w:val="22"/>
              </w:rPr>
              <w:t>9</w:t>
            </w:r>
            <w:r w:rsidRPr="006F4786">
              <w:rPr>
                <w:sz w:val="22"/>
                <w:szCs w:val="22"/>
                <w:lang w:val="en-US"/>
              </w:rPr>
              <w:t>,</w:t>
            </w:r>
            <w:r w:rsidRPr="006F4786">
              <w:rPr>
                <w:sz w:val="22"/>
                <w:szCs w:val="22"/>
              </w:rPr>
              <w:t>3</w:t>
            </w:r>
          </w:p>
        </w:tc>
        <w:tc>
          <w:tcPr>
            <w:tcW w:w="3119" w:type="dxa"/>
            <w:vAlign w:val="center"/>
            <w:hideMark/>
          </w:tcPr>
          <w:p w:rsidR="006F4786" w:rsidRPr="006F4786" w:rsidRDefault="006F4786" w:rsidP="006F4786">
            <w:pPr>
              <w:jc w:val="center"/>
              <w:rPr>
                <w:sz w:val="22"/>
                <w:szCs w:val="22"/>
                <w:lang w:val="en-US"/>
              </w:rPr>
            </w:pPr>
            <w:r w:rsidRPr="006F4786">
              <w:rPr>
                <w:sz w:val="22"/>
                <w:szCs w:val="22"/>
              </w:rPr>
              <w:t>5</w:t>
            </w:r>
            <w:r w:rsidRPr="006F4786">
              <w:rPr>
                <w:sz w:val="22"/>
                <w:szCs w:val="22"/>
                <w:lang w:val="en-US"/>
              </w:rPr>
              <w:t>,7</w:t>
            </w:r>
          </w:p>
        </w:tc>
        <w:tc>
          <w:tcPr>
            <w:tcW w:w="2551" w:type="dxa"/>
            <w:vAlign w:val="center"/>
            <w:hideMark/>
          </w:tcPr>
          <w:p w:rsidR="006F4786" w:rsidRPr="006F4786" w:rsidRDefault="006F4786" w:rsidP="006F4786">
            <w:pPr>
              <w:jc w:val="center"/>
              <w:rPr>
                <w:sz w:val="22"/>
                <w:szCs w:val="22"/>
              </w:rPr>
            </w:pPr>
            <w:r w:rsidRPr="006F4786">
              <w:rPr>
                <w:sz w:val="22"/>
                <w:szCs w:val="22"/>
              </w:rPr>
              <w:t>13</w:t>
            </w:r>
            <w:r w:rsidRPr="006F4786">
              <w:rPr>
                <w:sz w:val="22"/>
                <w:szCs w:val="22"/>
                <w:lang w:val="en-US"/>
              </w:rPr>
              <w:t>,</w:t>
            </w:r>
            <w:r w:rsidRPr="006F4786">
              <w:rPr>
                <w:sz w:val="22"/>
                <w:szCs w:val="22"/>
              </w:rPr>
              <w:t>9</w:t>
            </w:r>
          </w:p>
        </w:tc>
        <w:tc>
          <w:tcPr>
            <w:tcW w:w="943" w:type="dxa"/>
            <w:vAlign w:val="center"/>
            <w:hideMark/>
          </w:tcPr>
          <w:p w:rsidR="006F4786" w:rsidRPr="006F4786" w:rsidRDefault="006F4786" w:rsidP="006F4786">
            <w:pPr>
              <w:jc w:val="center"/>
              <w:rPr>
                <w:sz w:val="22"/>
                <w:szCs w:val="22"/>
              </w:rPr>
            </w:pPr>
            <w:r w:rsidRPr="006F4786">
              <w:rPr>
                <w:sz w:val="22"/>
                <w:szCs w:val="22"/>
              </w:rPr>
              <w:t>27</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2012</w:t>
            </w:r>
          </w:p>
        </w:tc>
        <w:tc>
          <w:tcPr>
            <w:tcW w:w="1134" w:type="dxa"/>
            <w:vAlign w:val="center"/>
            <w:hideMark/>
          </w:tcPr>
          <w:p w:rsidR="006F4786" w:rsidRPr="006F4786" w:rsidRDefault="006F4786" w:rsidP="006F4786">
            <w:pPr>
              <w:jc w:val="center"/>
              <w:rPr>
                <w:sz w:val="22"/>
                <w:szCs w:val="22"/>
              </w:rPr>
            </w:pPr>
            <w:r w:rsidRPr="006F4786">
              <w:rPr>
                <w:sz w:val="22"/>
                <w:szCs w:val="22"/>
              </w:rPr>
              <w:t>18</w:t>
            </w:r>
            <w:r w:rsidRPr="006F4786">
              <w:rPr>
                <w:sz w:val="22"/>
                <w:szCs w:val="22"/>
                <w:lang w:val="en-US"/>
              </w:rPr>
              <w:t>,</w:t>
            </w:r>
            <w:r w:rsidRPr="006F4786">
              <w:rPr>
                <w:sz w:val="22"/>
                <w:szCs w:val="22"/>
              </w:rPr>
              <w:t>9</w:t>
            </w:r>
          </w:p>
        </w:tc>
        <w:tc>
          <w:tcPr>
            <w:tcW w:w="3119" w:type="dxa"/>
            <w:vAlign w:val="center"/>
            <w:hideMark/>
          </w:tcPr>
          <w:p w:rsidR="006F4786" w:rsidRPr="006F4786" w:rsidRDefault="006F4786" w:rsidP="006F4786">
            <w:pPr>
              <w:jc w:val="center"/>
              <w:rPr>
                <w:sz w:val="22"/>
                <w:szCs w:val="22"/>
              </w:rPr>
            </w:pPr>
            <w:r w:rsidRPr="006F4786">
              <w:rPr>
                <w:sz w:val="22"/>
                <w:szCs w:val="22"/>
              </w:rPr>
              <w:t>-</w:t>
            </w:r>
            <w:r w:rsidRPr="006F4786">
              <w:rPr>
                <w:sz w:val="22"/>
                <w:szCs w:val="22"/>
                <w:lang w:val="en-US"/>
              </w:rPr>
              <w:t>0,</w:t>
            </w:r>
            <w:r w:rsidRPr="006F4786">
              <w:rPr>
                <w:sz w:val="22"/>
                <w:szCs w:val="22"/>
              </w:rPr>
              <w:t>8</w:t>
            </w:r>
          </w:p>
        </w:tc>
        <w:tc>
          <w:tcPr>
            <w:tcW w:w="2551" w:type="dxa"/>
            <w:vAlign w:val="center"/>
            <w:hideMark/>
          </w:tcPr>
          <w:p w:rsidR="006F4786" w:rsidRPr="006F4786" w:rsidRDefault="006F4786" w:rsidP="006F4786">
            <w:pPr>
              <w:jc w:val="center"/>
              <w:rPr>
                <w:sz w:val="22"/>
                <w:szCs w:val="22"/>
              </w:rPr>
            </w:pPr>
            <w:r w:rsidRPr="006F4786">
              <w:rPr>
                <w:sz w:val="22"/>
                <w:szCs w:val="22"/>
              </w:rPr>
              <w:t>38</w:t>
            </w:r>
            <w:r w:rsidRPr="006F4786">
              <w:rPr>
                <w:sz w:val="22"/>
                <w:szCs w:val="22"/>
                <w:lang w:val="en-US"/>
              </w:rPr>
              <w:t>,</w:t>
            </w:r>
            <w:r w:rsidRPr="006F4786">
              <w:rPr>
                <w:sz w:val="22"/>
                <w:szCs w:val="22"/>
              </w:rPr>
              <w:t>7</w:t>
            </w:r>
          </w:p>
        </w:tc>
        <w:tc>
          <w:tcPr>
            <w:tcW w:w="943" w:type="dxa"/>
            <w:vAlign w:val="center"/>
            <w:hideMark/>
          </w:tcPr>
          <w:p w:rsidR="006F4786" w:rsidRPr="006F4786" w:rsidRDefault="006F4786" w:rsidP="006F4786">
            <w:pPr>
              <w:jc w:val="center"/>
              <w:rPr>
                <w:sz w:val="22"/>
                <w:szCs w:val="22"/>
              </w:rPr>
            </w:pPr>
            <w:r w:rsidRPr="006F4786">
              <w:rPr>
                <w:sz w:val="22"/>
                <w:szCs w:val="22"/>
              </w:rPr>
              <w:t>43</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2013</w:t>
            </w:r>
          </w:p>
        </w:tc>
        <w:tc>
          <w:tcPr>
            <w:tcW w:w="1134" w:type="dxa"/>
            <w:vAlign w:val="center"/>
            <w:hideMark/>
          </w:tcPr>
          <w:p w:rsidR="006F4786" w:rsidRPr="006F4786" w:rsidRDefault="006F4786" w:rsidP="006F4786">
            <w:pPr>
              <w:jc w:val="center"/>
              <w:rPr>
                <w:sz w:val="22"/>
                <w:szCs w:val="22"/>
                <w:lang w:val="en-US"/>
              </w:rPr>
            </w:pPr>
            <w:r w:rsidRPr="006F4786">
              <w:rPr>
                <w:sz w:val="22"/>
                <w:szCs w:val="22"/>
              </w:rPr>
              <w:t>27</w:t>
            </w:r>
            <w:r w:rsidRPr="006F4786">
              <w:rPr>
                <w:sz w:val="22"/>
                <w:szCs w:val="22"/>
                <w:lang w:val="en-US"/>
              </w:rPr>
              <w:t>,2</w:t>
            </w:r>
          </w:p>
        </w:tc>
        <w:tc>
          <w:tcPr>
            <w:tcW w:w="3119" w:type="dxa"/>
            <w:vAlign w:val="center"/>
            <w:hideMark/>
          </w:tcPr>
          <w:p w:rsidR="006F4786" w:rsidRPr="006F4786" w:rsidRDefault="006F4786" w:rsidP="006F4786">
            <w:pPr>
              <w:jc w:val="center"/>
              <w:rPr>
                <w:sz w:val="22"/>
                <w:szCs w:val="22"/>
              </w:rPr>
            </w:pPr>
            <w:r w:rsidRPr="006F4786">
              <w:rPr>
                <w:sz w:val="22"/>
                <w:szCs w:val="22"/>
              </w:rPr>
              <w:t>-3</w:t>
            </w:r>
            <w:r w:rsidRPr="006F4786">
              <w:rPr>
                <w:sz w:val="22"/>
                <w:szCs w:val="22"/>
                <w:lang w:val="en-US"/>
              </w:rPr>
              <w:t>,</w:t>
            </w:r>
            <w:r w:rsidRPr="006F4786">
              <w:rPr>
                <w:sz w:val="22"/>
                <w:szCs w:val="22"/>
              </w:rPr>
              <w:t>5</w:t>
            </w:r>
          </w:p>
        </w:tc>
        <w:tc>
          <w:tcPr>
            <w:tcW w:w="2551" w:type="dxa"/>
            <w:vAlign w:val="center"/>
            <w:hideMark/>
          </w:tcPr>
          <w:p w:rsidR="006F4786" w:rsidRPr="006F4786" w:rsidRDefault="006F4786" w:rsidP="006F4786">
            <w:pPr>
              <w:jc w:val="center"/>
              <w:rPr>
                <w:sz w:val="22"/>
                <w:szCs w:val="22"/>
              </w:rPr>
            </w:pPr>
            <w:r w:rsidRPr="006F4786">
              <w:rPr>
                <w:sz w:val="22"/>
                <w:szCs w:val="22"/>
              </w:rPr>
              <w:t>57</w:t>
            </w:r>
            <w:r w:rsidRPr="006F4786">
              <w:rPr>
                <w:sz w:val="22"/>
                <w:szCs w:val="22"/>
                <w:lang w:val="en-US"/>
              </w:rPr>
              <w:t>,</w:t>
            </w:r>
            <w:r w:rsidRPr="006F4786">
              <w:rPr>
                <w:sz w:val="22"/>
                <w:szCs w:val="22"/>
              </w:rPr>
              <w:t>9</w:t>
            </w:r>
          </w:p>
        </w:tc>
        <w:tc>
          <w:tcPr>
            <w:tcW w:w="943" w:type="dxa"/>
            <w:vAlign w:val="center"/>
            <w:hideMark/>
          </w:tcPr>
          <w:p w:rsidR="006F4786" w:rsidRPr="006F4786" w:rsidRDefault="006F4786" w:rsidP="006F4786">
            <w:pPr>
              <w:jc w:val="center"/>
              <w:rPr>
                <w:sz w:val="22"/>
                <w:szCs w:val="22"/>
              </w:rPr>
            </w:pPr>
            <w:r w:rsidRPr="006F4786">
              <w:rPr>
                <w:sz w:val="22"/>
                <w:szCs w:val="22"/>
              </w:rPr>
              <w:t>46</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2014</w:t>
            </w:r>
          </w:p>
        </w:tc>
        <w:tc>
          <w:tcPr>
            <w:tcW w:w="1134" w:type="dxa"/>
            <w:vAlign w:val="center"/>
            <w:hideMark/>
          </w:tcPr>
          <w:p w:rsidR="006F4786" w:rsidRPr="006F4786" w:rsidRDefault="006F4786" w:rsidP="006F4786">
            <w:pPr>
              <w:jc w:val="center"/>
              <w:rPr>
                <w:sz w:val="22"/>
                <w:szCs w:val="22"/>
                <w:lang w:val="en-US"/>
              </w:rPr>
            </w:pPr>
            <w:r w:rsidRPr="006F4786">
              <w:rPr>
                <w:sz w:val="22"/>
                <w:szCs w:val="22"/>
              </w:rPr>
              <w:t>37</w:t>
            </w:r>
            <w:r w:rsidRPr="006F4786">
              <w:rPr>
                <w:sz w:val="22"/>
                <w:szCs w:val="22"/>
                <w:lang w:val="en-US"/>
              </w:rPr>
              <w:t>,9</w:t>
            </w:r>
          </w:p>
        </w:tc>
        <w:tc>
          <w:tcPr>
            <w:tcW w:w="3119" w:type="dxa"/>
            <w:vAlign w:val="center"/>
            <w:hideMark/>
          </w:tcPr>
          <w:p w:rsidR="006F4786" w:rsidRPr="006F4786" w:rsidRDefault="006F4786" w:rsidP="006F4786">
            <w:pPr>
              <w:jc w:val="center"/>
              <w:rPr>
                <w:sz w:val="22"/>
                <w:szCs w:val="22"/>
                <w:lang w:val="en-US"/>
              </w:rPr>
            </w:pPr>
            <w:r w:rsidRPr="006F4786">
              <w:rPr>
                <w:sz w:val="22"/>
                <w:szCs w:val="22"/>
              </w:rPr>
              <w:t>-41</w:t>
            </w:r>
            <w:r w:rsidRPr="006F4786">
              <w:rPr>
                <w:sz w:val="22"/>
                <w:szCs w:val="22"/>
                <w:lang w:val="en-US"/>
              </w:rPr>
              <w:t>,1</w:t>
            </w:r>
          </w:p>
        </w:tc>
        <w:tc>
          <w:tcPr>
            <w:tcW w:w="2551" w:type="dxa"/>
            <w:vAlign w:val="center"/>
            <w:hideMark/>
          </w:tcPr>
          <w:p w:rsidR="006F4786" w:rsidRPr="006F4786" w:rsidRDefault="006F4786" w:rsidP="006F4786">
            <w:pPr>
              <w:jc w:val="center"/>
              <w:rPr>
                <w:sz w:val="22"/>
                <w:szCs w:val="22"/>
                <w:lang w:val="en-US"/>
              </w:rPr>
            </w:pPr>
            <w:r w:rsidRPr="006F4786">
              <w:rPr>
                <w:sz w:val="22"/>
                <w:szCs w:val="22"/>
              </w:rPr>
              <w:t>116</w:t>
            </w:r>
            <w:r w:rsidRPr="006F4786">
              <w:rPr>
                <w:sz w:val="22"/>
                <w:szCs w:val="22"/>
                <w:lang w:val="en-US"/>
              </w:rPr>
              <w:t>,8</w:t>
            </w:r>
          </w:p>
        </w:tc>
        <w:tc>
          <w:tcPr>
            <w:tcW w:w="943" w:type="dxa"/>
            <w:vAlign w:val="center"/>
            <w:hideMark/>
          </w:tcPr>
          <w:p w:rsidR="006F4786" w:rsidRPr="006F4786" w:rsidRDefault="006F4786" w:rsidP="006F4786">
            <w:pPr>
              <w:jc w:val="center"/>
              <w:rPr>
                <w:sz w:val="22"/>
                <w:szCs w:val="22"/>
              </w:rPr>
            </w:pPr>
            <w:r w:rsidRPr="006F4786">
              <w:rPr>
                <w:sz w:val="22"/>
                <w:szCs w:val="22"/>
              </w:rPr>
              <w:t>75</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2015</w:t>
            </w:r>
          </w:p>
        </w:tc>
        <w:tc>
          <w:tcPr>
            <w:tcW w:w="1134" w:type="dxa"/>
            <w:vAlign w:val="center"/>
            <w:hideMark/>
          </w:tcPr>
          <w:p w:rsidR="006F4786" w:rsidRPr="006F4786" w:rsidRDefault="006F4786" w:rsidP="006F4786">
            <w:pPr>
              <w:jc w:val="center"/>
              <w:rPr>
                <w:sz w:val="22"/>
                <w:szCs w:val="22"/>
              </w:rPr>
            </w:pPr>
            <w:r w:rsidRPr="006F4786">
              <w:rPr>
                <w:sz w:val="22"/>
                <w:szCs w:val="22"/>
              </w:rPr>
              <w:t>26</w:t>
            </w:r>
            <w:r w:rsidRPr="006F4786">
              <w:rPr>
                <w:sz w:val="22"/>
                <w:szCs w:val="22"/>
                <w:lang w:val="en-US"/>
              </w:rPr>
              <w:t>,</w:t>
            </w:r>
            <w:r w:rsidRPr="006F4786">
              <w:rPr>
                <w:sz w:val="22"/>
                <w:szCs w:val="22"/>
              </w:rPr>
              <w:t>2</w:t>
            </w:r>
          </w:p>
        </w:tc>
        <w:tc>
          <w:tcPr>
            <w:tcW w:w="3119" w:type="dxa"/>
            <w:vAlign w:val="center"/>
            <w:hideMark/>
          </w:tcPr>
          <w:p w:rsidR="006F4786" w:rsidRPr="006F4786" w:rsidRDefault="006F4786" w:rsidP="006F4786">
            <w:pPr>
              <w:jc w:val="center"/>
              <w:rPr>
                <w:sz w:val="22"/>
                <w:szCs w:val="22"/>
              </w:rPr>
            </w:pPr>
            <w:r w:rsidRPr="006F4786">
              <w:rPr>
                <w:sz w:val="22"/>
                <w:szCs w:val="22"/>
              </w:rPr>
              <w:t>11</w:t>
            </w:r>
            <w:r w:rsidRPr="006F4786">
              <w:rPr>
                <w:sz w:val="22"/>
                <w:szCs w:val="22"/>
                <w:lang w:val="en-US"/>
              </w:rPr>
              <w:t>,</w:t>
            </w:r>
            <w:r w:rsidRPr="006F4786">
              <w:rPr>
                <w:sz w:val="22"/>
                <w:szCs w:val="22"/>
              </w:rPr>
              <w:t>4</w:t>
            </w:r>
          </w:p>
        </w:tc>
        <w:tc>
          <w:tcPr>
            <w:tcW w:w="2551" w:type="dxa"/>
            <w:vAlign w:val="center"/>
            <w:hideMark/>
          </w:tcPr>
          <w:p w:rsidR="006F4786" w:rsidRPr="006F4786" w:rsidRDefault="006F4786" w:rsidP="006F4786">
            <w:pPr>
              <w:jc w:val="center"/>
              <w:rPr>
                <w:sz w:val="22"/>
                <w:szCs w:val="22"/>
                <w:lang w:val="en-US"/>
              </w:rPr>
            </w:pPr>
            <w:r w:rsidRPr="006F4786">
              <w:rPr>
                <w:sz w:val="22"/>
                <w:szCs w:val="22"/>
              </w:rPr>
              <w:t>41</w:t>
            </w:r>
            <w:r w:rsidRPr="006F4786">
              <w:rPr>
                <w:sz w:val="22"/>
                <w:szCs w:val="22"/>
                <w:lang w:val="en-US"/>
              </w:rPr>
              <w:t>,2</w:t>
            </w:r>
          </w:p>
        </w:tc>
        <w:tc>
          <w:tcPr>
            <w:tcW w:w="943" w:type="dxa"/>
            <w:vAlign w:val="center"/>
            <w:hideMark/>
          </w:tcPr>
          <w:p w:rsidR="006F4786" w:rsidRPr="006F4786" w:rsidRDefault="006F4786" w:rsidP="006F4786">
            <w:pPr>
              <w:jc w:val="center"/>
              <w:rPr>
                <w:sz w:val="22"/>
                <w:szCs w:val="22"/>
              </w:rPr>
            </w:pPr>
            <w:r w:rsidRPr="006F4786">
              <w:rPr>
                <w:sz w:val="22"/>
                <w:szCs w:val="22"/>
              </w:rPr>
              <w:t>23</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2016</w:t>
            </w:r>
          </w:p>
        </w:tc>
        <w:tc>
          <w:tcPr>
            <w:tcW w:w="1134" w:type="dxa"/>
            <w:vAlign w:val="center"/>
            <w:hideMark/>
          </w:tcPr>
          <w:p w:rsidR="006F4786" w:rsidRPr="006F4786" w:rsidRDefault="006F4786" w:rsidP="006F4786">
            <w:pPr>
              <w:jc w:val="center"/>
              <w:rPr>
                <w:sz w:val="22"/>
                <w:szCs w:val="22"/>
                <w:lang w:val="en-US"/>
              </w:rPr>
            </w:pPr>
            <w:r w:rsidRPr="006F4786">
              <w:rPr>
                <w:sz w:val="22"/>
                <w:szCs w:val="22"/>
              </w:rPr>
              <w:t>22</w:t>
            </w:r>
            <w:r w:rsidRPr="006F4786">
              <w:rPr>
                <w:sz w:val="22"/>
                <w:szCs w:val="22"/>
                <w:lang w:val="en-US"/>
              </w:rPr>
              <w:t>,2</w:t>
            </w:r>
          </w:p>
        </w:tc>
        <w:tc>
          <w:tcPr>
            <w:tcW w:w="3119" w:type="dxa"/>
            <w:vAlign w:val="center"/>
            <w:hideMark/>
          </w:tcPr>
          <w:p w:rsidR="006F4786" w:rsidRPr="006F4786" w:rsidRDefault="006F4786" w:rsidP="006F4786">
            <w:pPr>
              <w:jc w:val="center"/>
              <w:rPr>
                <w:sz w:val="22"/>
                <w:szCs w:val="22"/>
              </w:rPr>
            </w:pPr>
            <w:r w:rsidRPr="006F4786">
              <w:rPr>
                <w:sz w:val="22"/>
                <w:szCs w:val="22"/>
              </w:rPr>
              <w:t>8</w:t>
            </w:r>
            <w:r w:rsidRPr="006F4786">
              <w:rPr>
                <w:sz w:val="22"/>
                <w:szCs w:val="22"/>
                <w:lang w:val="en-US"/>
              </w:rPr>
              <w:t>,</w:t>
            </w:r>
            <w:r w:rsidRPr="006F4786">
              <w:rPr>
                <w:sz w:val="22"/>
                <w:szCs w:val="22"/>
              </w:rPr>
              <w:t>1</w:t>
            </w:r>
          </w:p>
        </w:tc>
        <w:tc>
          <w:tcPr>
            <w:tcW w:w="2551" w:type="dxa"/>
            <w:vAlign w:val="center"/>
            <w:hideMark/>
          </w:tcPr>
          <w:p w:rsidR="006F4786" w:rsidRPr="006F4786" w:rsidRDefault="006F4786" w:rsidP="006F4786">
            <w:pPr>
              <w:jc w:val="center"/>
              <w:rPr>
                <w:sz w:val="22"/>
                <w:szCs w:val="22"/>
              </w:rPr>
            </w:pPr>
            <w:r w:rsidRPr="006F4786">
              <w:rPr>
                <w:sz w:val="22"/>
                <w:szCs w:val="22"/>
              </w:rPr>
              <w:t>36</w:t>
            </w:r>
            <w:r w:rsidRPr="006F4786">
              <w:rPr>
                <w:sz w:val="22"/>
                <w:szCs w:val="22"/>
                <w:lang w:val="en-US"/>
              </w:rPr>
              <w:t>,</w:t>
            </w:r>
            <w:r w:rsidRPr="006F4786">
              <w:rPr>
                <w:sz w:val="22"/>
                <w:szCs w:val="22"/>
              </w:rPr>
              <w:t>2</w:t>
            </w:r>
          </w:p>
        </w:tc>
        <w:tc>
          <w:tcPr>
            <w:tcW w:w="943" w:type="dxa"/>
            <w:vAlign w:val="center"/>
            <w:hideMark/>
          </w:tcPr>
          <w:p w:rsidR="006F4786" w:rsidRPr="006F4786" w:rsidRDefault="006F4786" w:rsidP="006F4786">
            <w:pPr>
              <w:jc w:val="center"/>
              <w:rPr>
                <w:sz w:val="22"/>
                <w:szCs w:val="22"/>
              </w:rPr>
            </w:pPr>
            <w:r w:rsidRPr="006F4786">
              <w:rPr>
                <w:sz w:val="22"/>
                <w:szCs w:val="22"/>
              </w:rPr>
              <w:t>25</w:t>
            </w:r>
          </w:p>
        </w:tc>
      </w:tr>
      <w:tr w:rsidR="006F4786" w:rsidRPr="006F4786" w:rsidTr="006F4786">
        <w:trPr>
          <w:trHeight w:hRule="exact" w:val="284"/>
          <w:jc w:val="center"/>
        </w:trPr>
        <w:tc>
          <w:tcPr>
            <w:tcW w:w="1229" w:type="dxa"/>
            <w:vAlign w:val="center"/>
            <w:hideMark/>
          </w:tcPr>
          <w:p w:rsidR="006F4786" w:rsidRPr="006F4786" w:rsidRDefault="006F4786" w:rsidP="006F4786">
            <w:pPr>
              <w:jc w:val="center"/>
              <w:rPr>
                <w:sz w:val="22"/>
                <w:szCs w:val="22"/>
              </w:rPr>
            </w:pPr>
            <w:r w:rsidRPr="006F4786">
              <w:rPr>
                <w:sz w:val="22"/>
                <w:szCs w:val="22"/>
              </w:rPr>
              <w:t>2017</w:t>
            </w:r>
          </w:p>
        </w:tc>
        <w:tc>
          <w:tcPr>
            <w:tcW w:w="1134" w:type="dxa"/>
            <w:vAlign w:val="center"/>
            <w:hideMark/>
          </w:tcPr>
          <w:p w:rsidR="006F4786" w:rsidRPr="006F4786" w:rsidRDefault="006F4786" w:rsidP="006F4786">
            <w:pPr>
              <w:jc w:val="center"/>
              <w:rPr>
                <w:sz w:val="22"/>
                <w:szCs w:val="22"/>
              </w:rPr>
            </w:pPr>
            <w:r w:rsidRPr="006F4786">
              <w:rPr>
                <w:sz w:val="22"/>
                <w:szCs w:val="22"/>
              </w:rPr>
              <w:t>15</w:t>
            </w:r>
            <w:r w:rsidRPr="006F4786">
              <w:rPr>
                <w:sz w:val="22"/>
                <w:szCs w:val="22"/>
                <w:lang w:val="en-US"/>
              </w:rPr>
              <w:t>,</w:t>
            </w:r>
            <w:r w:rsidRPr="006F4786">
              <w:rPr>
                <w:sz w:val="22"/>
                <w:szCs w:val="22"/>
              </w:rPr>
              <w:t>6</w:t>
            </w:r>
          </w:p>
        </w:tc>
        <w:tc>
          <w:tcPr>
            <w:tcW w:w="3119" w:type="dxa"/>
            <w:vAlign w:val="center"/>
            <w:hideMark/>
          </w:tcPr>
          <w:p w:rsidR="006F4786" w:rsidRPr="006F4786" w:rsidRDefault="006F4786" w:rsidP="006F4786">
            <w:pPr>
              <w:jc w:val="center"/>
              <w:rPr>
                <w:sz w:val="22"/>
                <w:szCs w:val="22"/>
                <w:lang w:val="en-US"/>
              </w:rPr>
            </w:pPr>
            <w:r w:rsidRPr="006F4786">
              <w:rPr>
                <w:sz w:val="22"/>
                <w:szCs w:val="22"/>
              </w:rPr>
              <w:t>12</w:t>
            </w:r>
            <w:r w:rsidRPr="006F4786">
              <w:rPr>
                <w:sz w:val="22"/>
                <w:szCs w:val="22"/>
                <w:lang w:val="en-US"/>
              </w:rPr>
              <w:t>,7</w:t>
            </w:r>
          </w:p>
        </w:tc>
        <w:tc>
          <w:tcPr>
            <w:tcW w:w="2551" w:type="dxa"/>
            <w:vAlign w:val="center"/>
            <w:hideMark/>
          </w:tcPr>
          <w:p w:rsidR="006F4786" w:rsidRPr="006F4786" w:rsidRDefault="006F4786" w:rsidP="006F4786">
            <w:pPr>
              <w:jc w:val="center"/>
              <w:rPr>
                <w:sz w:val="22"/>
                <w:szCs w:val="22"/>
              </w:rPr>
            </w:pPr>
            <w:r w:rsidRPr="006F4786">
              <w:rPr>
                <w:sz w:val="22"/>
                <w:szCs w:val="22"/>
              </w:rPr>
              <w:t>18</w:t>
            </w:r>
            <w:r w:rsidRPr="006F4786">
              <w:rPr>
                <w:sz w:val="22"/>
                <w:szCs w:val="22"/>
                <w:lang w:val="en-US"/>
              </w:rPr>
              <w:t>,</w:t>
            </w:r>
            <w:r w:rsidRPr="006F4786">
              <w:rPr>
                <w:sz w:val="22"/>
                <w:szCs w:val="22"/>
              </w:rPr>
              <w:t>5</w:t>
            </w:r>
          </w:p>
        </w:tc>
        <w:tc>
          <w:tcPr>
            <w:tcW w:w="943" w:type="dxa"/>
            <w:vAlign w:val="center"/>
            <w:hideMark/>
          </w:tcPr>
          <w:p w:rsidR="006F4786" w:rsidRPr="006F4786" w:rsidRDefault="006F4786" w:rsidP="006F4786">
            <w:pPr>
              <w:jc w:val="center"/>
              <w:rPr>
                <w:sz w:val="22"/>
                <w:szCs w:val="22"/>
              </w:rPr>
            </w:pPr>
            <w:r w:rsidRPr="006F4786">
              <w:rPr>
                <w:sz w:val="22"/>
                <w:szCs w:val="22"/>
              </w:rPr>
              <w:t>8</w:t>
            </w:r>
          </w:p>
        </w:tc>
      </w:tr>
      <w:tr w:rsidR="006F4786" w:rsidRPr="006F4786" w:rsidTr="006F4786">
        <w:trPr>
          <w:trHeight w:hRule="exact" w:val="284"/>
          <w:jc w:val="center"/>
        </w:trPr>
        <w:tc>
          <w:tcPr>
            <w:tcW w:w="1229" w:type="dxa"/>
            <w:vAlign w:val="center"/>
          </w:tcPr>
          <w:p w:rsidR="006F4786" w:rsidRPr="006F4786" w:rsidRDefault="006F4786" w:rsidP="006F4786">
            <w:pPr>
              <w:jc w:val="center"/>
              <w:rPr>
                <w:sz w:val="22"/>
                <w:szCs w:val="22"/>
              </w:rPr>
            </w:pPr>
            <w:r w:rsidRPr="006F4786">
              <w:rPr>
                <w:sz w:val="22"/>
                <w:szCs w:val="22"/>
              </w:rPr>
              <w:t>2018</w:t>
            </w:r>
          </w:p>
        </w:tc>
        <w:tc>
          <w:tcPr>
            <w:tcW w:w="1134" w:type="dxa"/>
            <w:vAlign w:val="center"/>
          </w:tcPr>
          <w:p w:rsidR="006F4786" w:rsidRPr="006F4786" w:rsidRDefault="006F4786" w:rsidP="006F4786">
            <w:pPr>
              <w:jc w:val="center"/>
              <w:rPr>
                <w:sz w:val="22"/>
                <w:szCs w:val="22"/>
              </w:rPr>
            </w:pPr>
            <w:r w:rsidRPr="006F4786">
              <w:rPr>
                <w:sz w:val="22"/>
                <w:szCs w:val="22"/>
              </w:rPr>
              <w:t>19</w:t>
            </w:r>
            <w:r w:rsidRPr="006F4786">
              <w:rPr>
                <w:sz w:val="22"/>
                <w:szCs w:val="22"/>
                <w:lang w:val="en-US"/>
              </w:rPr>
              <w:t>,</w:t>
            </w:r>
            <w:r w:rsidRPr="006F4786">
              <w:rPr>
                <w:sz w:val="22"/>
                <w:szCs w:val="22"/>
              </w:rPr>
              <w:t>8</w:t>
            </w:r>
          </w:p>
        </w:tc>
        <w:tc>
          <w:tcPr>
            <w:tcW w:w="3119" w:type="dxa"/>
            <w:vAlign w:val="center"/>
          </w:tcPr>
          <w:p w:rsidR="006F4786" w:rsidRPr="006F4786" w:rsidRDefault="006F4786" w:rsidP="006F4786">
            <w:pPr>
              <w:jc w:val="center"/>
              <w:rPr>
                <w:sz w:val="22"/>
                <w:szCs w:val="22"/>
                <w:lang w:val="en-US"/>
              </w:rPr>
            </w:pPr>
            <w:r w:rsidRPr="006F4786">
              <w:rPr>
                <w:sz w:val="22"/>
                <w:szCs w:val="22"/>
              </w:rPr>
              <w:t>14</w:t>
            </w:r>
            <w:r w:rsidRPr="006F4786">
              <w:rPr>
                <w:sz w:val="22"/>
                <w:szCs w:val="22"/>
                <w:lang w:val="en-US"/>
              </w:rPr>
              <w:t>,9</w:t>
            </w:r>
          </w:p>
        </w:tc>
        <w:tc>
          <w:tcPr>
            <w:tcW w:w="2551" w:type="dxa"/>
            <w:vAlign w:val="center"/>
          </w:tcPr>
          <w:p w:rsidR="006F4786" w:rsidRPr="006F4786" w:rsidRDefault="006F4786" w:rsidP="006F4786">
            <w:pPr>
              <w:jc w:val="center"/>
              <w:rPr>
                <w:sz w:val="22"/>
                <w:szCs w:val="22"/>
                <w:lang w:val="en-US"/>
              </w:rPr>
            </w:pPr>
            <w:r w:rsidRPr="006F4786">
              <w:rPr>
                <w:sz w:val="22"/>
                <w:szCs w:val="22"/>
              </w:rPr>
              <w:t>24</w:t>
            </w:r>
            <w:r w:rsidRPr="006F4786">
              <w:rPr>
                <w:sz w:val="22"/>
                <w:szCs w:val="22"/>
                <w:lang w:val="en-US"/>
              </w:rPr>
              <w:t>,8</w:t>
            </w:r>
          </w:p>
        </w:tc>
        <w:tc>
          <w:tcPr>
            <w:tcW w:w="943" w:type="dxa"/>
            <w:vAlign w:val="center"/>
          </w:tcPr>
          <w:p w:rsidR="006F4786" w:rsidRPr="006F4786" w:rsidRDefault="006F4786" w:rsidP="006F4786">
            <w:pPr>
              <w:jc w:val="center"/>
              <w:rPr>
                <w:sz w:val="22"/>
                <w:szCs w:val="22"/>
              </w:rPr>
            </w:pPr>
            <w:r w:rsidRPr="006F4786">
              <w:rPr>
                <w:sz w:val="22"/>
                <w:szCs w:val="22"/>
              </w:rPr>
              <w:t>15</w:t>
            </w:r>
          </w:p>
        </w:tc>
      </w:tr>
      <w:tr w:rsidR="006F4786" w:rsidRPr="006F4786" w:rsidTr="006F4786">
        <w:trPr>
          <w:trHeight w:hRule="exact" w:val="284"/>
          <w:jc w:val="center"/>
        </w:trPr>
        <w:tc>
          <w:tcPr>
            <w:tcW w:w="1229" w:type="dxa"/>
            <w:vAlign w:val="center"/>
          </w:tcPr>
          <w:p w:rsidR="006F4786" w:rsidRPr="006F4786" w:rsidRDefault="006F4786" w:rsidP="006F4786">
            <w:pPr>
              <w:jc w:val="center"/>
              <w:rPr>
                <w:sz w:val="22"/>
                <w:szCs w:val="22"/>
                <w:lang w:val="en-US"/>
              </w:rPr>
            </w:pPr>
            <w:r w:rsidRPr="006F4786">
              <w:rPr>
                <w:sz w:val="22"/>
                <w:szCs w:val="22"/>
                <w:lang w:val="en-US"/>
              </w:rPr>
              <w:t>2019</w:t>
            </w:r>
          </w:p>
        </w:tc>
        <w:tc>
          <w:tcPr>
            <w:tcW w:w="1134" w:type="dxa"/>
            <w:vAlign w:val="center"/>
          </w:tcPr>
          <w:p w:rsidR="006F4786" w:rsidRPr="006F4786" w:rsidRDefault="006F4786" w:rsidP="006F4786">
            <w:pPr>
              <w:jc w:val="center"/>
              <w:rPr>
                <w:sz w:val="22"/>
                <w:szCs w:val="22"/>
                <w:lang w:val="en-US"/>
              </w:rPr>
            </w:pPr>
            <w:r w:rsidRPr="006F4786">
              <w:rPr>
                <w:sz w:val="22"/>
                <w:szCs w:val="22"/>
                <w:lang w:val="en-US"/>
              </w:rPr>
              <w:t>21,0</w:t>
            </w:r>
          </w:p>
        </w:tc>
        <w:tc>
          <w:tcPr>
            <w:tcW w:w="3119" w:type="dxa"/>
            <w:vAlign w:val="center"/>
          </w:tcPr>
          <w:p w:rsidR="006F4786" w:rsidRPr="006F4786" w:rsidRDefault="006F4786" w:rsidP="006F4786">
            <w:pPr>
              <w:jc w:val="center"/>
              <w:rPr>
                <w:sz w:val="22"/>
                <w:szCs w:val="22"/>
                <w:lang w:val="en-US"/>
              </w:rPr>
            </w:pPr>
            <w:r w:rsidRPr="006F4786">
              <w:rPr>
                <w:sz w:val="22"/>
                <w:szCs w:val="22"/>
                <w:lang w:val="en-US"/>
              </w:rPr>
              <w:t>17,3</w:t>
            </w:r>
          </w:p>
        </w:tc>
        <w:tc>
          <w:tcPr>
            <w:tcW w:w="2551" w:type="dxa"/>
            <w:vAlign w:val="center"/>
          </w:tcPr>
          <w:p w:rsidR="006F4786" w:rsidRPr="006F4786" w:rsidRDefault="006F4786" w:rsidP="006F4786">
            <w:pPr>
              <w:jc w:val="center"/>
              <w:rPr>
                <w:sz w:val="22"/>
                <w:szCs w:val="22"/>
                <w:lang w:val="en-US"/>
              </w:rPr>
            </w:pPr>
            <w:r w:rsidRPr="006F4786">
              <w:rPr>
                <w:sz w:val="22"/>
                <w:szCs w:val="22"/>
                <w:lang w:val="en-US"/>
              </w:rPr>
              <w:t>24,5</w:t>
            </w:r>
          </w:p>
        </w:tc>
        <w:tc>
          <w:tcPr>
            <w:tcW w:w="943" w:type="dxa"/>
            <w:vAlign w:val="center"/>
          </w:tcPr>
          <w:p w:rsidR="006F4786" w:rsidRPr="006F4786" w:rsidRDefault="006F4786" w:rsidP="006F4786">
            <w:pPr>
              <w:jc w:val="center"/>
              <w:rPr>
                <w:sz w:val="22"/>
                <w:szCs w:val="22"/>
                <w:lang w:val="en-US"/>
              </w:rPr>
            </w:pPr>
            <w:r w:rsidRPr="006F4786">
              <w:rPr>
                <w:sz w:val="22"/>
                <w:szCs w:val="22"/>
                <w:lang w:val="en-US"/>
              </w:rPr>
              <w:t>8</w:t>
            </w:r>
          </w:p>
        </w:tc>
      </w:tr>
    </w:tbl>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rPr>
        <w:t xml:space="preserve">В территориальном море РФ по результатам съемки в 2019 г., размерный состав самцов в целом остался на прошлогоднем уровне, за исключением некоторого снижения количества молоди в уловах. </w:t>
      </w:r>
    </w:p>
    <w:p w:rsidR="006F4786" w:rsidRPr="006F4786" w:rsidRDefault="006F4786" w:rsidP="006F4786">
      <w:pPr>
        <w:ind w:firstLine="709"/>
        <w:jc w:val="both"/>
        <w:rPr>
          <w:sz w:val="28"/>
          <w:szCs w:val="28"/>
        </w:rPr>
      </w:pPr>
      <w:r w:rsidRPr="006F4786">
        <w:rPr>
          <w:sz w:val="28"/>
          <w:szCs w:val="28"/>
        </w:rPr>
        <w:t>Данные наблюдателей на промысле 2019 г., в целом, соответствуют показателям 2018 г., доминирующую размерную группу составили самцы с ШК 200-210 мм. Данные траловой съемки, напротив, показали снижение доли промысловых особей, однако это может быть обусловлено массовыми уловами молоди с ШК 95-115 мм в Восточном Прибрежном районе (</w:t>
      </w:r>
      <w:r w:rsidRPr="006F4786">
        <w:rPr>
          <w:i/>
          <w:sz w:val="28"/>
          <w:szCs w:val="28"/>
        </w:rPr>
        <w:t>рис. 5</w:t>
      </w:r>
      <w:r w:rsidRPr="006F4786">
        <w:rPr>
          <w:sz w:val="28"/>
          <w:szCs w:val="28"/>
        </w:rPr>
        <w:t>).</w:t>
      </w:r>
    </w:p>
    <w:p w:rsidR="006F4786" w:rsidRPr="006F4786" w:rsidRDefault="006F4786" w:rsidP="006F4786">
      <w:pPr>
        <w:ind w:firstLine="709"/>
        <w:jc w:val="both"/>
        <w:rPr>
          <w:sz w:val="28"/>
          <w:szCs w:val="28"/>
        </w:rPr>
      </w:pPr>
    </w:p>
    <w:p w:rsidR="006F4786" w:rsidRPr="006F4786" w:rsidRDefault="006F4786" w:rsidP="006F4786">
      <w:pPr>
        <w:jc w:val="center"/>
        <w:rPr>
          <w:sz w:val="28"/>
          <w:szCs w:val="28"/>
        </w:rPr>
      </w:pPr>
      <w:r w:rsidRPr="006F4786">
        <w:rPr>
          <w:noProof/>
          <w:sz w:val="28"/>
          <w:szCs w:val="28"/>
          <w:bdr w:val="single" w:sz="4" w:space="0" w:color="auto"/>
          <w:lang w:eastAsia="ru-RU"/>
        </w:rPr>
        <w:lastRenderedPageBreak/>
        <w:drawing>
          <wp:inline distT="0" distB="0" distL="0" distR="0" wp14:anchorId="5ADDAB65" wp14:editId="050536F5">
            <wp:extent cx="5788324" cy="3141126"/>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9085" cy="3152392"/>
                    </a:xfrm>
                    <a:prstGeom prst="rect">
                      <a:avLst/>
                    </a:prstGeom>
                    <a:noFill/>
                  </pic:spPr>
                </pic:pic>
              </a:graphicData>
            </a:graphic>
          </wp:inline>
        </w:drawing>
      </w:r>
    </w:p>
    <w:p w:rsidR="006F4786" w:rsidRPr="006F4786" w:rsidRDefault="006F4786" w:rsidP="006F4786">
      <w:pPr>
        <w:jc w:val="both"/>
        <w:rPr>
          <w:sz w:val="24"/>
          <w:szCs w:val="24"/>
        </w:rPr>
      </w:pPr>
      <w:r w:rsidRPr="006F4786">
        <w:rPr>
          <w:sz w:val="24"/>
          <w:szCs w:val="24"/>
        </w:rPr>
        <w:t xml:space="preserve">Рис. 5. Размерный состав уловов самцов камчатского краба в уловах в ходе прибрежных ловушечных исследований в пределах территориального моря РФ (А), траловой съемки в ИЭЗ РФ (Б), по результатам наблюдателей на промысле в ИЭЗ РФ (В) в 2017-2019 гг. </w:t>
      </w:r>
    </w:p>
    <w:p w:rsidR="006F4786" w:rsidRPr="006F4786" w:rsidRDefault="006F4786" w:rsidP="006F4786">
      <w:pPr>
        <w:jc w:val="both"/>
        <w:rPr>
          <w:sz w:val="24"/>
          <w:szCs w:val="24"/>
        </w:rPr>
      </w:pPr>
    </w:p>
    <w:p w:rsidR="006F4786" w:rsidRPr="006F4786" w:rsidRDefault="006F4786" w:rsidP="006F4786">
      <w:pPr>
        <w:ind w:firstLine="709"/>
        <w:jc w:val="both"/>
        <w:rPr>
          <w:sz w:val="28"/>
          <w:szCs w:val="28"/>
        </w:rPr>
      </w:pPr>
      <w:r w:rsidRPr="006F4786">
        <w:rPr>
          <w:sz w:val="28"/>
          <w:szCs w:val="28"/>
        </w:rPr>
        <w:t xml:space="preserve">Таким образом, основываясь на итогах прибрежных ловушечных съемок в 2008-2019 гг., производительности промысла и величинах локальных биомасс в 2007-2019 гг., полученных по методу истощения Лесли, а также оценке траловых съемок 2017-2019 гг., следует сделать вывод о том, что величина промыслового запаса камчатского краба в Баренцевом море на акватории его добычи в 2019 г. находится на высоком уровне. Наблюдаются положительные тенденции в трендах показателей состояния запаса на акватории промысла по модели истощения Лесли и траловой съемки. </w:t>
      </w:r>
    </w:p>
    <w:p w:rsidR="006F4786" w:rsidRPr="006F4786" w:rsidRDefault="006F4786" w:rsidP="006F4786">
      <w:pPr>
        <w:ind w:firstLine="709"/>
        <w:jc w:val="both"/>
        <w:rPr>
          <w:sz w:val="28"/>
          <w:szCs w:val="28"/>
        </w:rPr>
      </w:pPr>
      <w:r w:rsidRPr="006F4786">
        <w:rPr>
          <w:sz w:val="28"/>
          <w:szCs w:val="28"/>
          <w:u w:val="single"/>
        </w:rPr>
        <w:t>Определение биологических ориентиров.</w:t>
      </w:r>
      <w:r w:rsidRPr="006F4786">
        <w:rPr>
          <w:sz w:val="28"/>
          <w:szCs w:val="28"/>
        </w:rPr>
        <w:t xml:space="preserve"> Впервые определение биологических ориентиров было выполнено в рамках разработки </w:t>
      </w:r>
      <w:r w:rsidRPr="006F4786">
        <w:rPr>
          <w:sz w:val="28"/>
          <w:szCs w:val="28"/>
          <w:shd w:val="clear" w:color="auto" w:fill="FFFFFF"/>
        </w:rPr>
        <w:t xml:space="preserve">«Правил регулирования промысла приоритетных видов крабов и </w:t>
      </w:r>
      <w:proofErr w:type="spellStart"/>
      <w:r w:rsidRPr="006F4786">
        <w:rPr>
          <w:sz w:val="28"/>
          <w:szCs w:val="28"/>
          <w:shd w:val="clear" w:color="auto" w:fill="FFFFFF"/>
        </w:rPr>
        <w:t>крабоидов</w:t>
      </w:r>
      <w:proofErr w:type="spellEnd"/>
      <w:r w:rsidRPr="006F4786">
        <w:rPr>
          <w:sz w:val="28"/>
          <w:szCs w:val="28"/>
          <w:shd w:val="clear" w:color="auto" w:fill="FFFFFF"/>
        </w:rPr>
        <w:t xml:space="preserve">» под редакцией В.А. </w:t>
      </w:r>
      <w:proofErr w:type="spellStart"/>
      <w:r w:rsidRPr="006F4786">
        <w:rPr>
          <w:sz w:val="28"/>
          <w:szCs w:val="28"/>
          <w:shd w:val="clear" w:color="auto" w:fill="FFFFFF"/>
        </w:rPr>
        <w:t>Бизикова</w:t>
      </w:r>
      <w:proofErr w:type="spellEnd"/>
      <w:r w:rsidRPr="006F4786">
        <w:rPr>
          <w:sz w:val="28"/>
          <w:szCs w:val="28"/>
          <w:shd w:val="clear" w:color="auto" w:fill="FFFFFF"/>
        </w:rPr>
        <w:t xml:space="preserve"> (ФГБНУ «ВНИРО»), утвержденных </w:t>
      </w:r>
      <w:r w:rsidRPr="006F4786">
        <w:rPr>
          <w:sz w:val="28"/>
          <w:szCs w:val="28"/>
        </w:rPr>
        <w:t>на заседании Совета директоров рыбохозяйственных институтов при заместителе Министра сельского хозяйства Российской Федерации – руководителе Федерального агентства по рыболовству (</w:t>
      </w:r>
      <w:proofErr w:type="gramStart"/>
      <w:r w:rsidRPr="006F4786">
        <w:rPr>
          <w:sz w:val="28"/>
          <w:szCs w:val="28"/>
        </w:rPr>
        <w:t>Протокол  от</w:t>
      </w:r>
      <w:proofErr w:type="gramEnd"/>
      <w:r w:rsidRPr="006F4786">
        <w:rPr>
          <w:sz w:val="28"/>
          <w:szCs w:val="28"/>
        </w:rPr>
        <w:t xml:space="preserve"> 30 июня 2016 г. № 8)</w:t>
      </w:r>
      <w:r w:rsidRPr="006F4786">
        <w:rPr>
          <w:sz w:val="28"/>
          <w:szCs w:val="28"/>
          <w:shd w:val="clear" w:color="auto" w:fill="FFFFFF"/>
        </w:rPr>
        <w:t xml:space="preserve">. </w:t>
      </w:r>
      <w:r w:rsidRPr="006F4786">
        <w:rPr>
          <w:sz w:val="28"/>
          <w:szCs w:val="28"/>
        </w:rPr>
        <w:t>Граничный ориентир по биомассе (</w:t>
      </w:r>
      <w:proofErr w:type="spellStart"/>
      <w:r w:rsidRPr="006F4786">
        <w:rPr>
          <w:i/>
          <w:sz w:val="28"/>
          <w:szCs w:val="28"/>
        </w:rPr>
        <w:t>B</w:t>
      </w:r>
      <w:r w:rsidRPr="006F4786">
        <w:rPr>
          <w:i/>
          <w:sz w:val="28"/>
          <w:szCs w:val="28"/>
          <w:vertAlign w:val="subscript"/>
        </w:rPr>
        <w:t>lim</w:t>
      </w:r>
      <w:proofErr w:type="spellEnd"/>
      <w:r w:rsidRPr="006F4786">
        <w:rPr>
          <w:sz w:val="28"/>
          <w:szCs w:val="28"/>
        </w:rPr>
        <w:t>) составил 19 тыс. т, целевой (</w:t>
      </w:r>
      <w:proofErr w:type="spellStart"/>
      <w:r w:rsidRPr="006F4786">
        <w:rPr>
          <w:i/>
          <w:sz w:val="28"/>
          <w:szCs w:val="28"/>
        </w:rPr>
        <w:t>B</w:t>
      </w:r>
      <w:r w:rsidRPr="006F4786">
        <w:rPr>
          <w:i/>
          <w:sz w:val="28"/>
          <w:szCs w:val="28"/>
          <w:vertAlign w:val="subscript"/>
        </w:rPr>
        <w:t>tr</w:t>
      </w:r>
      <w:proofErr w:type="spellEnd"/>
      <w:r w:rsidRPr="006F4786">
        <w:rPr>
          <w:sz w:val="28"/>
          <w:szCs w:val="28"/>
        </w:rPr>
        <w:t>=</w:t>
      </w:r>
      <w:r w:rsidRPr="006F4786">
        <w:rPr>
          <w:i/>
          <w:sz w:val="28"/>
          <w:szCs w:val="28"/>
          <w:lang w:val="en-US"/>
        </w:rPr>
        <w:t>B</w:t>
      </w:r>
      <w:r w:rsidRPr="006F4786">
        <w:rPr>
          <w:i/>
          <w:sz w:val="28"/>
          <w:szCs w:val="28"/>
          <w:vertAlign w:val="subscript"/>
          <w:lang w:val="en-US"/>
        </w:rPr>
        <w:t>MSY</w:t>
      </w:r>
      <w:r w:rsidRPr="006F4786">
        <w:rPr>
          <w:sz w:val="28"/>
          <w:szCs w:val="28"/>
        </w:rPr>
        <w:t>) – 64 тыс. т. Целевой ориентир по коэффициенту эксплуатации (</w:t>
      </w:r>
      <w:proofErr w:type="spellStart"/>
      <w:r w:rsidRPr="006F4786">
        <w:rPr>
          <w:i/>
          <w:sz w:val="28"/>
          <w:szCs w:val="28"/>
        </w:rPr>
        <w:t>E</w:t>
      </w:r>
      <w:r w:rsidRPr="006F4786">
        <w:rPr>
          <w:i/>
          <w:sz w:val="28"/>
          <w:szCs w:val="28"/>
          <w:vertAlign w:val="subscript"/>
        </w:rPr>
        <w:t>tr</w:t>
      </w:r>
      <w:proofErr w:type="spellEnd"/>
      <w:r w:rsidRPr="006F4786">
        <w:rPr>
          <w:sz w:val="28"/>
          <w:szCs w:val="28"/>
        </w:rPr>
        <w:t>=</w:t>
      </w:r>
      <w:r w:rsidRPr="006F4786">
        <w:rPr>
          <w:i/>
          <w:sz w:val="28"/>
          <w:szCs w:val="28"/>
          <w:lang w:val="en-US"/>
        </w:rPr>
        <w:t>F</w:t>
      </w:r>
      <w:r w:rsidRPr="006F4786">
        <w:rPr>
          <w:i/>
          <w:sz w:val="28"/>
          <w:szCs w:val="28"/>
          <w:vertAlign w:val="subscript"/>
          <w:lang w:val="en-US"/>
        </w:rPr>
        <w:t>MSY</w:t>
      </w:r>
      <w:r w:rsidRPr="006F4786">
        <w:rPr>
          <w:sz w:val="28"/>
          <w:szCs w:val="28"/>
        </w:rPr>
        <w:t xml:space="preserve">) не должен был превышать 0,17. </w:t>
      </w:r>
    </w:p>
    <w:p w:rsidR="006F4786" w:rsidRPr="006F4786" w:rsidRDefault="006F4786" w:rsidP="006F4786">
      <w:pPr>
        <w:ind w:firstLine="709"/>
        <w:jc w:val="both"/>
        <w:rPr>
          <w:sz w:val="28"/>
          <w:szCs w:val="28"/>
        </w:rPr>
      </w:pPr>
      <w:r w:rsidRPr="006F4786">
        <w:rPr>
          <w:sz w:val="28"/>
          <w:szCs w:val="28"/>
        </w:rPr>
        <w:t xml:space="preserve">В 2017-2019 гг. на акватории основных промысловых скоплений после длительного перерыва были возобновлены траловые съемки запасов камчатского краба, результаты которых показали, что предыдущий подход </w:t>
      </w:r>
      <w:r w:rsidRPr="006F4786">
        <w:rPr>
          <w:sz w:val="28"/>
          <w:szCs w:val="28"/>
        </w:rPr>
        <w:lastRenderedPageBreak/>
        <w:t>к оценке запасов и биологических ориентиров нуждается в пересмотре. С целью корректировки ориентиров управления были выполнены расчеты аналогичные работе, проведенной в 2016 г.</w:t>
      </w:r>
      <w:r w:rsidRPr="006F4786">
        <w:rPr>
          <w:sz w:val="28"/>
          <w:szCs w:val="28"/>
          <w:shd w:val="clear" w:color="auto" w:fill="FFFFFF"/>
        </w:rPr>
        <w:t xml:space="preserve">, с дополнением в массив входных данных временного ряда индексов промыслового запаса камчатского краба, оцененного по траловым съемкам в 2017-2019 гг. Уточненный </w:t>
      </w:r>
      <w:r w:rsidRPr="006F4786">
        <w:rPr>
          <w:sz w:val="28"/>
          <w:szCs w:val="28"/>
        </w:rPr>
        <w:t>граничный ориентир по биомассе (</w:t>
      </w:r>
      <w:proofErr w:type="spellStart"/>
      <w:r w:rsidRPr="006F4786">
        <w:rPr>
          <w:i/>
          <w:sz w:val="28"/>
          <w:szCs w:val="28"/>
          <w:lang w:val="en-US"/>
        </w:rPr>
        <w:t>B</w:t>
      </w:r>
      <w:r w:rsidRPr="006F4786">
        <w:rPr>
          <w:i/>
          <w:sz w:val="28"/>
          <w:szCs w:val="28"/>
          <w:vertAlign w:val="subscript"/>
          <w:lang w:val="en-US"/>
        </w:rPr>
        <w:t>lim</w:t>
      </w:r>
      <w:proofErr w:type="spellEnd"/>
      <w:r w:rsidRPr="006F4786">
        <w:rPr>
          <w:sz w:val="28"/>
          <w:szCs w:val="28"/>
        </w:rPr>
        <w:t>) составил 45 тыс. т, целевой (</w:t>
      </w:r>
      <w:proofErr w:type="spellStart"/>
      <w:r w:rsidRPr="006F4786">
        <w:rPr>
          <w:i/>
          <w:sz w:val="28"/>
          <w:szCs w:val="28"/>
          <w:lang w:val="en-US"/>
        </w:rPr>
        <w:t>B</w:t>
      </w:r>
      <w:r w:rsidRPr="006F4786">
        <w:rPr>
          <w:i/>
          <w:sz w:val="28"/>
          <w:szCs w:val="28"/>
          <w:vertAlign w:val="subscript"/>
          <w:lang w:val="en-US"/>
        </w:rPr>
        <w:t>tr</w:t>
      </w:r>
      <w:proofErr w:type="spellEnd"/>
      <w:r w:rsidRPr="006F4786">
        <w:rPr>
          <w:sz w:val="28"/>
          <w:szCs w:val="28"/>
        </w:rPr>
        <w:t>) – 149 тыс. т. Целевой ориентир по коэффициенту эксплуатации (</w:t>
      </w:r>
      <w:proofErr w:type="spellStart"/>
      <w:r w:rsidRPr="006F4786">
        <w:rPr>
          <w:i/>
          <w:sz w:val="28"/>
          <w:szCs w:val="28"/>
          <w:lang w:val="en-US"/>
        </w:rPr>
        <w:t>E</w:t>
      </w:r>
      <w:r w:rsidRPr="006F4786">
        <w:rPr>
          <w:i/>
          <w:sz w:val="28"/>
          <w:szCs w:val="28"/>
          <w:vertAlign w:val="subscript"/>
          <w:lang w:val="en-US"/>
        </w:rPr>
        <w:t>tr</w:t>
      </w:r>
      <w:proofErr w:type="spellEnd"/>
      <w:r w:rsidRPr="006F4786">
        <w:rPr>
          <w:sz w:val="28"/>
          <w:szCs w:val="28"/>
        </w:rPr>
        <w:t>) не должен превышать 0,16 (</w:t>
      </w:r>
      <w:r w:rsidRPr="006F4786">
        <w:rPr>
          <w:i/>
          <w:sz w:val="28"/>
          <w:szCs w:val="28"/>
        </w:rPr>
        <w:t>рис. 6</w:t>
      </w:r>
      <w:r w:rsidRPr="006F4786">
        <w:rPr>
          <w:sz w:val="28"/>
          <w:szCs w:val="28"/>
        </w:rPr>
        <w:t>).</w:t>
      </w:r>
    </w:p>
    <w:p w:rsidR="006F4786" w:rsidRPr="006F4786" w:rsidRDefault="006F4786" w:rsidP="006F4786">
      <w:pPr>
        <w:ind w:firstLine="709"/>
        <w:jc w:val="both"/>
        <w:rPr>
          <w:sz w:val="28"/>
          <w:szCs w:val="28"/>
        </w:rPr>
      </w:pPr>
    </w:p>
    <w:p w:rsidR="006F4786" w:rsidRPr="006F4786" w:rsidRDefault="006F4786" w:rsidP="006F4786">
      <w:pPr>
        <w:jc w:val="center"/>
        <w:rPr>
          <w:b/>
          <w:i/>
          <w:sz w:val="28"/>
          <w:szCs w:val="28"/>
        </w:rPr>
      </w:pPr>
      <w:r w:rsidRPr="006F4786">
        <w:rPr>
          <w:b/>
          <w:i/>
          <w:noProof/>
          <w:sz w:val="28"/>
          <w:szCs w:val="28"/>
          <w:bdr w:val="single" w:sz="4" w:space="0" w:color="auto"/>
          <w:lang w:eastAsia="ru-RU"/>
        </w:rPr>
        <w:drawing>
          <wp:inline distT="0" distB="0" distL="0" distR="0" wp14:anchorId="341A12BF" wp14:editId="674DF6A3">
            <wp:extent cx="4761230" cy="2767965"/>
            <wp:effectExtent l="19050" t="19050" r="20320" b="133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230" cy="2767965"/>
                    </a:xfrm>
                    <a:prstGeom prst="rect">
                      <a:avLst/>
                    </a:prstGeom>
                    <a:noFill/>
                    <a:ln>
                      <a:solidFill>
                        <a:sysClr val="windowText" lastClr="000000"/>
                      </a:solidFill>
                    </a:ln>
                  </pic:spPr>
                </pic:pic>
              </a:graphicData>
            </a:graphic>
          </wp:inline>
        </w:drawing>
      </w:r>
    </w:p>
    <w:p w:rsidR="006F4786" w:rsidRPr="006F4786" w:rsidRDefault="006F4786" w:rsidP="006F4786">
      <w:pPr>
        <w:jc w:val="both"/>
        <w:rPr>
          <w:sz w:val="24"/>
          <w:szCs w:val="24"/>
        </w:rPr>
      </w:pPr>
      <w:r w:rsidRPr="006F4786">
        <w:rPr>
          <w:sz w:val="24"/>
          <w:szCs w:val="24"/>
        </w:rPr>
        <w:t>Рис. 6. Динамика промыслового запаса и уровня эксплуатации запаса камчатского краба, а также ориентиры управления его запасом (</w:t>
      </w:r>
      <w:proofErr w:type="spellStart"/>
      <w:r w:rsidRPr="006F4786">
        <w:rPr>
          <w:iCs/>
          <w:sz w:val="24"/>
          <w:szCs w:val="24"/>
        </w:rPr>
        <w:t>B</w:t>
      </w:r>
      <w:r w:rsidRPr="006F4786">
        <w:rPr>
          <w:iCs/>
          <w:sz w:val="24"/>
          <w:szCs w:val="24"/>
          <w:vertAlign w:val="subscript"/>
        </w:rPr>
        <w:t>lim</w:t>
      </w:r>
      <w:proofErr w:type="spellEnd"/>
      <w:r w:rsidRPr="006F4786">
        <w:rPr>
          <w:sz w:val="24"/>
          <w:szCs w:val="24"/>
        </w:rPr>
        <w:t xml:space="preserve">, </w:t>
      </w:r>
      <w:proofErr w:type="spellStart"/>
      <w:r w:rsidRPr="006F4786">
        <w:rPr>
          <w:iCs/>
          <w:sz w:val="24"/>
          <w:szCs w:val="24"/>
        </w:rPr>
        <w:t>B</w:t>
      </w:r>
      <w:r w:rsidRPr="006F4786">
        <w:rPr>
          <w:iCs/>
          <w:sz w:val="24"/>
          <w:szCs w:val="24"/>
          <w:vertAlign w:val="subscript"/>
        </w:rPr>
        <w:t>tr</w:t>
      </w:r>
      <w:proofErr w:type="spellEnd"/>
      <w:r w:rsidRPr="006F4786">
        <w:rPr>
          <w:sz w:val="24"/>
          <w:szCs w:val="24"/>
        </w:rPr>
        <w:t xml:space="preserve"> и </w:t>
      </w:r>
      <w:proofErr w:type="spellStart"/>
      <w:r w:rsidRPr="006F4786">
        <w:rPr>
          <w:iCs/>
          <w:sz w:val="24"/>
          <w:szCs w:val="24"/>
        </w:rPr>
        <w:t>E</w:t>
      </w:r>
      <w:r w:rsidRPr="006F4786">
        <w:rPr>
          <w:iCs/>
          <w:sz w:val="24"/>
          <w:szCs w:val="24"/>
          <w:vertAlign w:val="subscript"/>
        </w:rPr>
        <w:t>tr</w:t>
      </w:r>
      <w:proofErr w:type="spellEnd"/>
      <w:r w:rsidRPr="006F4786">
        <w:rPr>
          <w:sz w:val="24"/>
          <w:szCs w:val="24"/>
        </w:rPr>
        <w:t>) в Баренцевом море в 1994-2019 гг., основанные на оценке по продукционной модели.</w:t>
      </w:r>
    </w:p>
    <w:p w:rsidR="006F4786" w:rsidRPr="006F4786" w:rsidRDefault="006F4786" w:rsidP="006F4786">
      <w:pPr>
        <w:ind w:firstLine="709"/>
        <w:contextualSpacing/>
        <w:jc w:val="both"/>
        <w:rPr>
          <w:sz w:val="28"/>
          <w:szCs w:val="28"/>
          <w:lang w:eastAsia="en-US"/>
        </w:rPr>
      </w:pPr>
    </w:p>
    <w:p w:rsidR="006F4786" w:rsidRPr="006F4786" w:rsidRDefault="006F4786" w:rsidP="006F4786">
      <w:pPr>
        <w:ind w:firstLine="709"/>
        <w:contextualSpacing/>
        <w:jc w:val="both"/>
        <w:rPr>
          <w:sz w:val="28"/>
          <w:szCs w:val="28"/>
          <w:lang w:eastAsia="en-US"/>
        </w:rPr>
      </w:pPr>
      <w:r w:rsidRPr="006F4786">
        <w:rPr>
          <w:sz w:val="28"/>
          <w:szCs w:val="28"/>
          <w:u w:val="single"/>
          <w:lang w:eastAsia="en-US"/>
        </w:rPr>
        <w:t>Обоснование Правила регулирования промысла.</w:t>
      </w:r>
      <w:r w:rsidRPr="006F4786">
        <w:rPr>
          <w:sz w:val="28"/>
          <w:szCs w:val="28"/>
          <w:lang w:eastAsia="en-US"/>
        </w:rPr>
        <w:t xml:space="preserve"> В 2016 г. на основе ретроспективных данных с использованием стохастических версий продукционной модели и модели </w:t>
      </w:r>
      <w:r w:rsidRPr="006F4786">
        <w:rPr>
          <w:sz w:val="28"/>
          <w:szCs w:val="28"/>
          <w:lang w:val="en-US" w:eastAsia="en-US"/>
        </w:rPr>
        <w:t>CSA</w:t>
      </w:r>
      <w:r w:rsidRPr="006F4786">
        <w:rPr>
          <w:sz w:val="28"/>
          <w:szCs w:val="28"/>
          <w:lang w:eastAsia="en-US"/>
        </w:rPr>
        <w:t xml:space="preserve"> были выполнены расчеты ориентиров управления и протестировано </w:t>
      </w:r>
      <w:proofErr w:type="gramStart"/>
      <w:r w:rsidRPr="006F4786">
        <w:rPr>
          <w:sz w:val="28"/>
          <w:szCs w:val="28"/>
          <w:lang w:eastAsia="en-US"/>
        </w:rPr>
        <w:t>Правило</w:t>
      </w:r>
      <w:proofErr w:type="gramEnd"/>
      <w:r w:rsidRPr="006F4786">
        <w:rPr>
          <w:sz w:val="28"/>
          <w:szCs w:val="28"/>
          <w:lang w:eastAsia="en-US"/>
        </w:rPr>
        <w:t xml:space="preserve"> регулирования промысла (ПРП), которое в концепции нового подхода к управлению запасами приоритетных видов крабов и </w:t>
      </w:r>
      <w:proofErr w:type="spellStart"/>
      <w:r w:rsidRPr="006F4786">
        <w:rPr>
          <w:sz w:val="28"/>
          <w:szCs w:val="28"/>
          <w:lang w:eastAsia="en-US"/>
        </w:rPr>
        <w:t>крабоидов</w:t>
      </w:r>
      <w:proofErr w:type="spellEnd"/>
      <w:r w:rsidRPr="006F4786">
        <w:rPr>
          <w:sz w:val="28"/>
          <w:szCs w:val="28"/>
          <w:lang w:eastAsia="en-US"/>
        </w:rPr>
        <w:t xml:space="preserve"> России было предложено в </w:t>
      </w:r>
      <w:r w:rsidRPr="006F4786">
        <w:rPr>
          <w:sz w:val="28"/>
          <w:szCs w:val="28"/>
          <w:shd w:val="clear" w:color="auto" w:fill="FFFFFF"/>
          <w:lang w:eastAsia="en-US"/>
        </w:rPr>
        <w:t xml:space="preserve">«Правилах регулирования промысла приоритетных видов крабов и </w:t>
      </w:r>
      <w:proofErr w:type="spellStart"/>
      <w:r w:rsidRPr="006F4786">
        <w:rPr>
          <w:sz w:val="28"/>
          <w:szCs w:val="28"/>
          <w:shd w:val="clear" w:color="auto" w:fill="FFFFFF"/>
          <w:lang w:eastAsia="en-US"/>
        </w:rPr>
        <w:t>крабоидов</w:t>
      </w:r>
      <w:proofErr w:type="spellEnd"/>
      <w:r w:rsidRPr="006F4786">
        <w:rPr>
          <w:sz w:val="28"/>
          <w:szCs w:val="28"/>
          <w:shd w:val="clear" w:color="auto" w:fill="FFFFFF"/>
          <w:lang w:eastAsia="en-US"/>
        </w:rPr>
        <w:t>»</w:t>
      </w:r>
      <w:r w:rsidRPr="006F4786">
        <w:rPr>
          <w:sz w:val="28"/>
          <w:szCs w:val="28"/>
          <w:lang w:eastAsia="en-US"/>
        </w:rPr>
        <w:t xml:space="preserve">. Для практического применения </w:t>
      </w:r>
      <w:proofErr w:type="gramStart"/>
      <w:r w:rsidRPr="006F4786">
        <w:rPr>
          <w:sz w:val="28"/>
          <w:szCs w:val="28"/>
          <w:lang w:eastAsia="en-US"/>
        </w:rPr>
        <w:t>Правило</w:t>
      </w:r>
      <w:proofErr w:type="gramEnd"/>
      <w:r w:rsidRPr="006F4786">
        <w:rPr>
          <w:sz w:val="28"/>
          <w:szCs w:val="28"/>
          <w:lang w:eastAsia="en-US"/>
        </w:rPr>
        <w:t xml:space="preserve"> может быть сформулировано в следующем виде:</w:t>
      </w:r>
    </w:p>
    <w:p w:rsidR="006F4786" w:rsidRPr="006F4786" w:rsidRDefault="006F4786" w:rsidP="006F4786">
      <w:pPr>
        <w:ind w:firstLine="709"/>
        <w:contextualSpacing/>
        <w:jc w:val="both"/>
        <w:rPr>
          <w:sz w:val="28"/>
          <w:szCs w:val="28"/>
          <w:lang w:eastAsia="en-US"/>
        </w:rPr>
      </w:pPr>
      <w:r w:rsidRPr="006F4786">
        <w:rPr>
          <w:sz w:val="28"/>
          <w:szCs w:val="28"/>
          <w:lang w:eastAsia="en-US"/>
        </w:rPr>
        <w:t>1)</w:t>
      </w:r>
      <w:r w:rsidRPr="006F4786">
        <w:rPr>
          <w:sz w:val="28"/>
          <w:szCs w:val="28"/>
          <w:lang w:eastAsia="en-US"/>
        </w:rPr>
        <w:tab/>
        <w:t xml:space="preserve">Уровень эксплуатации (доля изъятия </w:t>
      </w:r>
      <w:r w:rsidRPr="006F4786">
        <w:rPr>
          <w:i/>
          <w:sz w:val="28"/>
          <w:szCs w:val="28"/>
          <w:lang w:val="en-US" w:eastAsia="en-US"/>
        </w:rPr>
        <w:t>E</w:t>
      </w:r>
      <w:r w:rsidRPr="006F4786">
        <w:rPr>
          <w:sz w:val="28"/>
          <w:szCs w:val="28"/>
          <w:vertAlign w:val="subscript"/>
          <w:lang w:val="en-US" w:eastAsia="en-US"/>
        </w:rPr>
        <w:t>t</w:t>
      </w:r>
      <w:r w:rsidRPr="006F4786">
        <w:rPr>
          <w:sz w:val="28"/>
          <w:szCs w:val="28"/>
          <w:lang w:eastAsia="en-US"/>
        </w:rPr>
        <w:t>) устанавливается не выше целевого уровня эксплуатации (</w:t>
      </w:r>
      <w:proofErr w:type="spellStart"/>
      <w:r w:rsidRPr="006F4786">
        <w:rPr>
          <w:i/>
          <w:sz w:val="28"/>
          <w:szCs w:val="28"/>
          <w:lang w:val="en-US" w:eastAsia="en-US"/>
        </w:rPr>
        <w:t>E</w:t>
      </w:r>
      <w:r w:rsidRPr="006F4786">
        <w:rPr>
          <w:sz w:val="28"/>
          <w:szCs w:val="28"/>
          <w:vertAlign w:val="subscript"/>
          <w:lang w:val="en-US" w:eastAsia="en-US"/>
        </w:rPr>
        <w:t>tr</w:t>
      </w:r>
      <w:proofErr w:type="spellEnd"/>
      <w:r w:rsidRPr="006F4786">
        <w:rPr>
          <w:sz w:val="28"/>
          <w:szCs w:val="28"/>
          <w:lang w:eastAsia="en-US"/>
        </w:rPr>
        <w:t>= 0,16) при промысловом запасе выше целевого ориентира по биомассе (</w:t>
      </w:r>
      <w:proofErr w:type="spellStart"/>
      <w:r w:rsidRPr="006F4786">
        <w:rPr>
          <w:i/>
          <w:sz w:val="28"/>
          <w:szCs w:val="28"/>
          <w:lang w:val="en-US" w:eastAsia="en-US"/>
        </w:rPr>
        <w:t>B</w:t>
      </w:r>
      <w:r w:rsidRPr="006F4786">
        <w:rPr>
          <w:sz w:val="28"/>
          <w:szCs w:val="28"/>
          <w:vertAlign w:val="subscript"/>
          <w:lang w:val="en-US" w:eastAsia="en-US"/>
        </w:rPr>
        <w:t>tr</w:t>
      </w:r>
      <w:proofErr w:type="spellEnd"/>
      <w:r w:rsidRPr="006F4786">
        <w:rPr>
          <w:sz w:val="28"/>
          <w:szCs w:val="28"/>
          <w:lang w:eastAsia="en-US"/>
        </w:rPr>
        <w:t>= 149 тыс. т);</w:t>
      </w:r>
    </w:p>
    <w:p w:rsidR="006F4786" w:rsidRPr="006F4786" w:rsidRDefault="006F4786" w:rsidP="006F4786">
      <w:pPr>
        <w:ind w:firstLine="709"/>
        <w:contextualSpacing/>
        <w:jc w:val="both"/>
        <w:rPr>
          <w:sz w:val="28"/>
          <w:szCs w:val="28"/>
          <w:lang w:eastAsia="en-US"/>
        </w:rPr>
      </w:pPr>
      <w:r w:rsidRPr="006F4786">
        <w:rPr>
          <w:sz w:val="28"/>
          <w:szCs w:val="28"/>
          <w:lang w:eastAsia="en-US"/>
        </w:rPr>
        <w:t>2)</w:t>
      </w:r>
      <w:r w:rsidRPr="006F4786">
        <w:rPr>
          <w:sz w:val="28"/>
          <w:szCs w:val="28"/>
          <w:lang w:eastAsia="en-US"/>
        </w:rPr>
        <w:tab/>
        <w:t>При промысловом запасе (</w:t>
      </w:r>
      <w:proofErr w:type="spellStart"/>
      <w:r w:rsidRPr="006F4786">
        <w:rPr>
          <w:i/>
          <w:sz w:val="28"/>
          <w:szCs w:val="28"/>
          <w:lang w:val="en-US" w:eastAsia="en-US"/>
        </w:rPr>
        <w:t>B</w:t>
      </w:r>
      <w:r w:rsidRPr="006F4786">
        <w:rPr>
          <w:i/>
          <w:sz w:val="28"/>
          <w:szCs w:val="28"/>
          <w:vertAlign w:val="subscript"/>
          <w:lang w:val="en-US" w:eastAsia="en-US"/>
        </w:rPr>
        <w:t>t</w:t>
      </w:r>
      <w:proofErr w:type="spellEnd"/>
      <w:r w:rsidRPr="006F4786">
        <w:rPr>
          <w:sz w:val="28"/>
          <w:szCs w:val="28"/>
          <w:lang w:eastAsia="en-US"/>
        </w:rPr>
        <w:t>) выше граничного ориентира (</w:t>
      </w:r>
      <w:proofErr w:type="spellStart"/>
      <w:r w:rsidRPr="006F4786">
        <w:rPr>
          <w:i/>
          <w:sz w:val="28"/>
          <w:szCs w:val="28"/>
          <w:lang w:val="en-US" w:eastAsia="en-US"/>
        </w:rPr>
        <w:t>B</w:t>
      </w:r>
      <w:r w:rsidRPr="006F4786">
        <w:rPr>
          <w:i/>
          <w:sz w:val="28"/>
          <w:szCs w:val="28"/>
          <w:vertAlign w:val="subscript"/>
          <w:lang w:val="en-US" w:eastAsia="en-US"/>
        </w:rPr>
        <w:t>lim</w:t>
      </w:r>
      <w:proofErr w:type="spellEnd"/>
      <w:r w:rsidRPr="006F4786">
        <w:rPr>
          <w:sz w:val="28"/>
          <w:szCs w:val="28"/>
          <w:lang w:eastAsia="en-US"/>
        </w:rPr>
        <w:t xml:space="preserve">=45 тыс. т), но ниже целевого </w:t>
      </w:r>
      <w:r w:rsidRPr="006F4786">
        <w:rPr>
          <w:i/>
          <w:sz w:val="28"/>
          <w:szCs w:val="28"/>
          <w:lang w:val="en-US" w:eastAsia="en-US"/>
        </w:rPr>
        <w:t>E</w:t>
      </w:r>
      <w:r w:rsidRPr="006F4786">
        <w:rPr>
          <w:sz w:val="28"/>
          <w:szCs w:val="28"/>
          <w:vertAlign w:val="subscript"/>
          <w:lang w:val="en-US" w:eastAsia="en-US"/>
        </w:rPr>
        <w:t>t</w:t>
      </w:r>
      <w:r w:rsidRPr="006F4786">
        <w:rPr>
          <w:sz w:val="28"/>
          <w:szCs w:val="28"/>
          <w:lang w:eastAsia="en-US"/>
        </w:rPr>
        <w:t xml:space="preserve">= </w:t>
      </w:r>
      <w:proofErr w:type="spellStart"/>
      <w:r w:rsidRPr="006F4786">
        <w:rPr>
          <w:i/>
          <w:sz w:val="28"/>
          <w:szCs w:val="28"/>
          <w:lang w:val="en-US" w:eastAsia="en-US"/>
        </w:rPr>
        <w:t>E</w:t>
      </w:r>
      <w:r w:rsidRPr="006F4786">
        <w:rPr>
          <w:sz w:val="28"/>
          <w:szCs w:val="28"/>
          <w:vertAlign w:val="subscript"/>
          <w:lang w:val="en-US" w:eastAsia="en-US"/>
        </w:rPr>
        <w:t>tr</w:t>
      </w:r>
      <w:proofErr w:type="spellEnd"/>
      <w:r w:rsidRPr="006F4786">
        <w:rPr>
          <w:sz w:val="28"/>
          <w:szCs w:val="28"/>
          <w:shd w:val="clear" w:color="auto" w:fill="FFFFFF"/>
          <w:lang w:eastAsia="en-US"/>
        </w:rPr>
        <w:t>×</w:t>
      </w:r>
      <w:r w:rsidRPr="006F4786">
        <w:rPr>
          <w:sz w:val="28"/>
          <w:szCs w:val="28"/>
          <w:lang w:eastAsia="en-US"/>
        </w:rPr>
        <w:t>(</w:t>
      </w:r>
      <w:proofErr w:type="spellStart"/>
      <w:r w:rsidRPr="006F4786">
        <w:rPr>
          <w:i/>
          <w:sz w:val="28"/>
          <w:szCs w:val="28"/>
          <w:lang w:val="en-US" w:eastAsia="en-US"/>
        </w:rPr>
        <w:t>B</w:t>
      </w:r>
      <w:r w:rsidRPr="006F4786">
        <w:rPr>
          <w:sz w:val="28"/>
          <w:szCs w:val="28"/>
          <w:vertAlign w:val="subscript"/>
          <w:lang w:val="en-US" w:eastAsia="en-US"/>
        </w:rPr>
        <w:t>t</w:t>
      </w:r>
      <w:proofErr w:type="spellEnd"/>
      <w:r w:rsidRPr="006F4786">
        <w:rPr>
          <w:sz w:val="28"/>
          <w:szCs w:val="28"/>
          <w:lang w:eastAsia="en-US"/>
        </w:rPr>
        <w:t>−</w:t>
      </w:r>
      <w:proofErr w:type="spellStart"/>
      <w:r w:rsidRPr="006F4786">
        <w:rPr>
          <w:i/>
          <w:sz w:val="28"/>
          <w:szCs w:val="28"/>
          <w:lang w:val="en-US" w:eastAsia="en-US"/>
        </w:rPr>
        <w:t>B</w:t>
      </w:r>
      <w:r w:rsidRPr="006F4786">
        <w:rPr>
          <w:sz w:val="28"/>
          <w:szCs w:val="28"/>
          <w:vertAlign w:val="subscript"/>
          <w:lang w:val="en-US" w:eastAsia="en-US"/>
        </w:rPr>
        <w:t>lim</w:t>
      </w:r>
      <w:proofErr w:type="spellEnd"/>
      <w:r w:rsidRPr="006F4786">
        <w:rPr>
          <w:sz w:val="28"/>
          <w:szCs w:val="28"/>
          <w:lang w:eastAsia="en-US"/>
        </w:rPr>
        <w:t>)/(</w:t>
      </w:r>
      <w:proofErr w:type="spellStart"/>
      <w:r w:rsidRPr="006F4786">
        <w:rPr>
          <w:i/>
          <w:sz w:val="28"/>
          <w:szCs w:val="28"/>
          <w:lang w:val="en-US" w:eastAsia="en-US"/>
        </w:rPr>
        <w:t>B</w:t>
      </w:r>
      <w:r w:rsidRPr="006F4786">
        <w:rPr>
          <w:sz w:val="28"/>
          <w:szCs w:val="28"/>
          <w:vertAlign w:val="subscript"/>
          <w:lang w:val="en-US" w:eastAsia="en-US"/>
        </w:rPr>
        <w:t>tr</w:t>
      </w:r>
      <w:proofErr w:type="spellEnd"/>
      <w:r w:rsidRPr="006F4786">
        <w:rPr>
          <w:sz w:val="28"/>
          <w:szCs w:val="28"/>
          <w:lang w:eastAsia="en-US"/>
        </w:rPr>
        <w:t>−</w:t>
      </w:r>
      <w:proofErr w:type="spellStart"/>
      <w:r w:rsidRPr="006F4786">
        <w:rPr>
          <w:i/>
          <w:sz w:val="28"/>
          <w:szCs w:val="28"/>
          <w:lang w:val="en-US" w:eastAsia="en-US"/>
        </w:rPr>
        <w:t>B</w:t>
      </w:r>
      <w:r w:rsidRPr="006F4786">
        <w:rPr>
          <w:sz w:val="28"/>
          <w:szCs w:val="28"/>
          <w:vertAlign w:val="subscript"/>
          <w:lang w:val="en-US" w:eastAsia="en-US"/>
        </w:rPr>
        <w:t>lim</w:t>
      </w:r>
      <w:proofErr w:type="spellEnd"/>
      <w:r w:rsidRPr="006F4786">
        <w:rPr>
          <w:sz w:val="28"/>
          <w:szCs w:val="28"/>
          <w:lang w:eastAsia="en-US"/>
        </w:rPr>
        <w:t>);</w:t>
      </w:r>
    </w:p>
    <w:p w:rsidR="006F4786" w:rsidRPr="006F4786" w:rsidRDefault="006F4786" w:rsidP="006F4786">
      <w:pPr>
        <w:ind w:firstLine="709"/>
        <w:contextualSpacing/>
        <w:jc w:val="both"/>
        <w:rPr>
          <w:sz w:val="28"/>
          <w:szCs w:val="28"/>
          <w:lang w:eastAsia="en-US"/>
        </w:rPr>
      </w:pPr>
      <w:r w:rsidRPr="006F4786">
        <w:rPr>
          <w:sz w:val="28"/>
          <w:szCs w:val="28"/>
          <w:lang w:eastAsia="en-US"/>
        </w:rPr>
        <w:t>3)</w:t>
      </w:r>
      <w:r w:rsidRPr="006F4786">
        <w:rPr>
          <w:sz w:val="28"/>
          <w:szCs w:val="28"/>
          <w:lang w:eastAsia="en-US"/>
        </w:rPr>
        <w:tab/>
        <w:t xml:space="preserve">При промысловом запасе ниже граничного ориентира уровень эксплуатации </w:t>
      </w:r>
      <w:r w:rsidRPr="006F4786">
        <w:rPr>
          <w:sz w:val="28"/>
          <w:szCs w:val="28"/>
          <w:lang w:val="en-US" w:eastAsia="en-US"/>
        </w:rPr>
        <w:t>E</w:t>
      </w:r>
      <w:r w:rsidRPr="006F4786">
        <w:rPr>
          <w:sz w:val="28"/>
          <w:szCs w:val="28"/>
          <w:vertAlign w:val="subscript"/>
          <w:lang w:val="en-US" w:eastAsia="en-US"/>
        </w:rPr>
        <w:t>t</w:t>
      </w:r>
      <w:r w:rsidRPr="006F4786">
        <w:rPr>
          <w:sz w:val="28"/>
          <w:szCs w:val="28"/>
          <w:lang w:eastAsia="en-US"/>
        </w:rPr>
        <w:t>= 0 (возможен только промысел в научных целях);</w:t>
      </w:r>
    </w:p>
    <w:p w:rsidR="006F4786" w:rsidRPr="006F4786" w:rsidRDefault="006F4786" w:rsidP="006F4786">
      <w:pPr>
        <w:ind w:firstLine="709"/>
        <w:contextualSpacing/>
        <w:jc w:val="both"/>
        <w:rPr>
          <w:sz w:val="28"/>
          <w:szCs w:val="28"/>
          <w:lang w:eastAsia="en-US"/>
        </w:rPr>
      </w:pPr>
      <w:r w:rsidRPr="006F4786">
        <w:rPr>
          <w:sz w:val="28"/>
          <w:szCs w:val="28"/>
          <w:lang w:eastAsia="en-US"/>
        </w:rPr>
        <w:lastRenderedPageBreak/>
        <w:t>4)</w:t>
      </w:r>
      <w:r w:rsidRPr="006F4786">
        <w:rPr>
          <w:sz w:val="28"/>
          <w:szCs w:val="28"/>
          <w:lang w:eastAsia="en-US"/>
        </w:rPr>
        <w:tab/>
        <w:t xml:space="preserve">Предельные уровни изменения ОДУ определяются в соответствии с методическими рекомендациями «Правила регулирования помысла приоритетных видов крабов и </w:t>
      </w:r>
      <w:proofErr w:type="spellStart"/>
      <w:r w:rsidRPr="006F4786">
        <w:rPr>
          <w:sz w:val="28"/>
          <w:szCs w:val="28"/>
          <w:lang w:eastAsia="en-US"/>
        </w:rPr>
        <w:t>крабоидов</w:t>
      </w:r>
      <w:proofErr w:type="spellEnd"/>
      <w:r w:rsidRPr="006F4786">
        <w:rPr>
          <w:sz w:val="28"/>
          <w:szCs w:val="28"/>
          <w:lang w:eastAsia="en-US"/>
        </w:rPr>
        <w:t>».</w:t>
      </w:r>
    </w:p>
    <w:p w:rsidR="006F4786" w:rsidRPr="006F4786" w:rsidRDefault="006F4786" w:rsidP="006F4786">
      <w:pPr>
        <w:ind w:firstLine="709"/>
        <w:jc w:val="both"/>
        <w:rPr>
          <w:sz w:val="28"/>
          <w:szCs w:val="28"/>
        </w:rPr>
      </w:pPr>
      <w:r w:rsidRPr="006F4786">
        <w:rPr>
          <w:sz w:val="28"/>
          <w:szCs w:val="28"/>
          <w:u w:val="single"/>
        </w:rPr>
        <w:t>Прогнозирование состояния запаса.</w:t>
      </w:r>
      <w:r w:rsidRPr="006F4786">
        <w:rPr>
          <w:sz w:val="28"/>
          <w:szCs w:val="28"/>
        </w:rPr>
        <w:t xml:space="preserve"> Прогноз состояния запаса был выполнен с помощью стохастической продукционной модели, параметры которой были оценены в рамках расчетов ретроспективной динамики запаса и ориентиров управления. </w:t>
      </w:r>
    </w:p>
    <w:p w:rsidR="006F4786" w:rsidRPr="006F4786" w:rsidRDefault="006F4786" w:rsidP="006F4786">
      <w:pPr>
        <w:ind w:firstLine="709"/>
        <w:jc w:val="both"/>
        <w:rPr>
          <w:sz w:val="28"/>
          <w:szCs w:val="28"/>
        </w:rPr>
      </w:pPr>
      <w:r w:rsidRPr="006F4786">
        <w:rPr>
          <w:sz w:val="28"/>
          <w:szCs w:val="28"/>
        </w:rPr>
        <w:t xml:space="preserve">Прогнозируемая биомасса промыслового запаса камчатского краба в Баренцевом море на 2021 г. была рассчитана, исходя из различных уровней эксплуатации в 2020 г. Вылов на 2020 г. принимался равным ОДУ на 2020 г. (9,94 тыс. т), при этом прогнозируемая величина запаса на начало 2021 г. составила </w:t>
      </w:r>
      <w:proofErr w:type="gramStart"/>
      <w:r w:rsidRPr="006F4786">
        <w:rPr>
          <w:sz w:val="28"/>
          <w:szCs w:val="28"/>
        </w:rPr>
        <w:t>197  тыс.</w:t>
      </w:r>
      <w:proofErr w:type="gramEnd"/>
      <w:r w:rsidRPr="006F4786">
        <w:rPr>
          <w:sz w:val="28"/>
          <w:szCs w:val="28"/>
        </w:rPr>
        <w:t xml:space="preserve"> т (</w:t>
      </w:r>
      <w:r w:rsidRPr="006F4786">
        <w:rPr>
          <w:i/>
          <w:sz w:val="28"/>
          <w:szCs w:val="28"/>
        </w:rPr>
        <w:t>табл. 9</w:t>
      </w:r>
      <w:r w:rsidRPr="006F4786">
        <w:rPr>
          <w:sz w:val="28"/>
          <w:szCs w:val="28"/>
        </w:rPr>
        <w:t>).</w:t>
      </w:r>
    </w:p>
    <w:p w:rsidR="006F4786" w:rsidRPr="006F4786" w:rsidRDefault="006F4786" w:rsidP="006F4786">
      <w:pPr>
        <w:ind w:firstLine="709"/>
        <w:jc w:val="both"/>
        <w:rPr>
          <w:sz w:val="28"/>
          <w:szCs w:val="28"/>
        </w:rPr>
      </w:pPr>
      <w:r w:rsidRPr="006F4786">
        <w:rPr>
          <w:sz w:val="28"/>
          <w:szCs w:val="28"/>
        </w:rPr>
        <w:t>Результаты прогнозирования биомассы промыслового запаса на 2022 г. с помощью стохастической продукционной модели, в том числе медианные оценки с 50- и 95%-</w:t>
      </w:r>
      <w:proofErr w:type="spellStart"/>
      <w:r w:rsidRPr="006F4786">
        <w:rPr>
          <w:sz w:val="28"/>
          <w:szCs w:val="28"/>
        </w:rPr>
        <w:t>ными</w:t>
      </w:r>
      <w:proofErr w:type="spellEnd"/>
      <w:r w:rsidRPr="006F4786">
        <w:rPr>
          <w:sz w:val="28"/>
          <w:szCs w:val="28"/>
        </w:rPr>
        <w:t xml:space="preserve"> доверительными границами, представлены в </w:t>
      </w:r>
      <w:r w:rsidRPr="006F4786">
        <w:rPr>
          <w:i/>
          <w:sz w:val="28"/>
          <w:szCs w:val="28"/>
        </w:rPr>
        <w:t>таблице 9</w:t>
      </w:r>
      <w:r w:rsidRPr="006F4786">
        <w:rPr>
          <w:sz w:val="28"/>
          <w:szCs w:val="28"/>
        </w:rPr>
        <w:t>. Вылов в 2021 г. принимался равным: 1) 10,94 тыс. т (ОДУ на 2020 г.+10%); 2) 12,9 тыс. т (ОДУ на 2020 г. +30% при статусе запаса «растущий»); 3) 31,5 тыс. т (</w:t>
      </w:r>
      <w:proofErr w:type="spellStart"/>
      <w:r w:rsidRPr="006F4786">
        <w:rPr>
          <w:i/>
          <w:sz w:val="28"/>
          <w:szCs w:val="28"/>
          <w:lang w:val="en-US"/>
        </w:rPr>
        <w:t>E</w:t>
      </w:r>
      <w:r w:rsidRPr="006F4786">
        <w:rPr>
          <w:i/>
          <w:sz w:val="28"/>
          <w:szCs w:val="28"/>
          <w:vertAlign w:val="subscript"/>
          <w:lang w:val="en-US"/>
        </w:rPr>
        <w:t>tr</w:t>
      </w:r>
      <w:proofErr w:type="spellEnd"/>
      <w:r w:rsidRPr="006F4786">
        <w:rPr>
          <w:sz w:val="28"/>
          <w:szCs w:val="28"/>
        </w:rPr>
        <w:t xml:space="preserve"> от величины запаса на начало 2021 г.).</w:t>
      </w:r>
    </w:p>
    <w:p w:rsidR="006F4786" w:rsidRPr="006F4786" w:rsidRDefault="006F4786" w:rsidP="006F4786">
      <w:pPr>
        <w:jc w:val="both"/>
        <w:rPr>
          <w:sz w:val="28"/>
          <w:szCs w:val="28"/>
        </w:rPr>
      </w:pPr>
      <w:r w:rsidRPr="006F4786">
        <w:rPr>
          <w:sz w:val="28"/>
          <w:szCs w:val="28"/>
        </w:rPr>
        <w:tab/>
      </w:r>
    </w:p>
    <w:p w:rsidR="006F4786" w:rsidRPr="006F4786" w:rsidRDefault="006F4786" w:rsidP="006F4786">
      <w:pPr>
        <w:jc w:val="right"/>
        <w:rPr>
          <w:bCs/>
          <w:sz w:val="28"/>
          <w:szCs w:val="28"/>
        </w:rPr>
      </w:pPr>
      <w:r w:rsidRPr="006F4786">
        <w:rPr>
          <w:bCs/>
          <w:sz w:val="28"/>
          <w:szCs w:val="28"/>
        </w:rPr>
        <w:t>Таблица 9</w:t>
      </w:r>
    </w:p>
    <w:p w:rsidR="006F4786" w:rsidRPr="006F4786" w:rsidRDefault="006F4786" w:rsidP="006F4786">
      <w:pPr>
        <w:jc w:val="center"/>
        <w:rPr>
          <w:sz w:val="24"/>
          <w:szCs w:val="24"/>
        </w:rPr>
      </w:pPr>
      <w:r w:rsidRPr="006F4786">
        <w:rPr>
          <w:sz w:val="24"/>
          <w:szCs w:val="24"/>
        </w:rPr>
        <w:t xml:space="preserve">Прогнозируемая биомасса промыслового запаса баренцевоморского камчатского краба </w:t>
      </w:r>
    </w:p>
    <w:p w:rsidR="006F4786" w:rsidRPr="006F4786" w:rsidRDefault="006F4786" w:rsidP="006F4786">
      <w:pPr>
        <w:jc w:val="center"/>
        <w:rPr>
          <w:sz w:val="24"/>
          <w:szCs w:val="24"/>
        </w:rPr>
      </w:pPr>
      <w:r w:rsidRPr="006F4786">
        <w:rPr>
          <w:sz w:val="24"/>
          <w:szCs w:val="24"/>
        </w:rPr>
        <w:t>(медианная оценка с 50- и 95%-</w:t>
      </w:r>
      <w:proofErr w:type="spellStart"/>
      <w:r w:rsidRPr="006F4786">
        <w:rPr>
          <w:sz w:val="24"/>
          <w:szCs w:val="24"/>
        </w:rPr>
        <w:t>ными</w:t>
      </w:r>
      <w:proofErr w:type="spellEnd"/>
      <w:r w:rsidRPr="006F4786">
        <w:rPr>
          <w:sz w:val="24"/>
          <w:szCs w:val="24"/>
        </w:rPr>
        <w:t xml:space="preserve"> доверительными границами) на начало 2020-2022 гг. при разном уровне эксплуатации в 2020-2021 гг., тыс. т</w:t>
      </w:r>
    </w:p>
    <w:tbl>
      <w:tblPr>
        <w:tblStyle w:val="16"/>
        <w:tblW w:w="0" w:type="auto"/>
        <w:jc w:val="center"/>
        <w:tblLook w:val="0000" w:firstRow="0" w:lastRow="0" w:firstColumn="0" w:lastColumn="0" w:noHBand="0" w:noVBand="0"/>
      </w:tblPr>
      <w:tblGrid>
        <w:gridCol w:w="1489"/>
        <w:gridCol w:w="829"/>
        <w:gridCol w:w="829"/>
        <w:gridCol w:w="891"/>
        <w:gridCol w:w="992"/>
        <w:gridCol w:w="1276"/>
        <w:gridCol w:w="992"/>
        <w:gridCol w:w="952"/>
      </w:tblGrid>
      <w:tr w:rsidR="006F4786" w:rsidRPr="006F4786" w:rsidTr="006F4786">
        <w:trPr>
          <w:trHeight w:val="310"/>
          <w:jc w:val="center"/>
        </w:trPr>
        <w:tc>
          <w:tcPr>
            <w:tcW w:w="1381" w:type="dxa"/>
            <w:vMerge w:val="restart"/>
          </w:tcPr>
          <w:p w:rsidR="006F4786" w:rsidRPr="006F4786" w:rsidRDefault="006F4786" w:rsidP="006F4786">
            <w:pPr>
              <w:snapToGrid w:val="0"/>
              <w:jc w:val="center"/>
              <w:rPr>
                <w:rFonts w:ascii="Times New Roman" w:hAnsi="Times New Roman"/>
                <w:sz w:val="22"/>
                <w:szCs w:val="21"/>
              </w:rPr>
            </w:pPr>
            <w:r w:rsidRPr="006F4786">
              <w:rPr>
                <w:rFonts w:ascii="Times New Roman" w:hAnsi="Times New Roman"/>
                <w:sz w:val="22"/>
                <w:szCs w:val="21"/>
              </w:rPr>
              <w:t>Уровень эксплуатации</w:t>
            </w:r>
          </w:p>
        </w:tc>
        <w:tc>
          <w:tcPr>
            <w:tcW w:w="829" w:type="dxa"/>
            <w:vMerge w:val="restart"/>
          </w:tcPr>
          <w:p w:rsidR="006F4786" w:rsidRPr="006F4786" w:rsidRDefault="006F4786" w:rsidP="006F4786">
            <w:pPr>
              <w:snapToGrid w:val="0"/>
              <w:jc w:val="center"/>
              <w:rPr>
                <w:rFonts w:ascii="Times New Roman" w:hAnsi="Times New Roman"/>
                <w:sz w:val="22"/>
                <w:szCs w:val="21"/>
              </w:rPr>
            </w:pPr>
            <w:r w:rsidRPr="006F4786">
              <w:rPr>
                <w:rFonts w:ascii="Times New Roman" w:hAnsi="Times New Roman"/>
                <w:sz w:val="22"/>
                <w:szCs w:val="21"/>
              </w:rPr>
              <w:t>Вылов, тыс. т</w:t>
            </w:r>
          </w:p>
        </w:tc>
        <w:tc>
          <w:tcPr>
            <w:tcW w:w="829" w:type="dxa"/>
          </w:tcPr>
          <w:p w:rsidR="006F4786" w:rsidRPr="006F4786" w:rsidRDefault="006F4786" w:rsidP="006F4786">
            <w:pPr>
              <w:snapToGrid w:val="0"/>
              <w:jc w:val="center"/>
              <w:rPr>
                <w:rFonts w:ascii="Times New Roman" w:hAnsi="Times New Roman"/>
                <w:sz w:val="22"/>
                <w:szCs w:val="21"/>
              </w:rPr>
            </w:pPr>
            <w:r w:rsidRPr="006F4786">
              <w:rPr>
                <w:rFonts w:ascii="Times New Roman" w:hAnsi="Times New Roman"/>
                <w:sz w:val="22"/>
                <w:szCs w:val="21"/>
              </w:rPr>
              <w:t>Год</w:t>
            </w:r>
          </w:p>
        </w:tc>
        <w:tc>
          <w:tcPr>
            <w:tcW w:w="5103" w:type="dxa"/>
            <w:gridSpan w:val="5"/>
          </w:tcPr>
          <w:p w:rsidR="006F4786" w:rsidRPr="006F4786" w:rsidRDefault="006F4786" w:rsidP="006F4786">
            <w:pPr>
              <w:ind w:firstLine="709"/>
              <w:jc w:val="both"/>
              <w:rPr>
                <w:rFonts w:ascii="Times New Roman" w:hAnsi="Times New Roman"/>
                <w:sz w:val="22"/>
                <w:szCs w:val="21"/>
              </w:rPr>
            </w:pPr>
            <w:r w:rsidRPr="006F4786">
              <w:rPr>
                <w:rFonts w:ascii="Times New Roman" w:hAnsi="Times New Roman"/>
                <w:sz w:val="22"/>
                <w:szCs w:val="21"/>
              </w:rPr>
              <w:t>Промысловый запас, тыс. т</w:t>
            </w:r>
          </w:p>
        </w:tc>
      </w:tr>
      <w:tr w:rsidR="006F4786" w:rsidRPr="006F4786" w:rsidTr="006F4786">
        <w:tblPrEx>
          <w:tblLook w:val="04A0" w:firstRow="1" w:lastRow="0" w:firstColumn="1" w:lastColumn="0" w:noHBand="0" w:noVBand="1"/>
        </w:tblPrEx>
        <w:trPr>
          <w:jc w:val="center"/>
        </w:trPr>
        <w:tc>
          <w:tcPr>
            <w:tcW w:w="1381" w:type="dxa"/>
            <w:vMerge/>
          </w:tcPr>
          <w:p w:rsidR="006F4786" w:rsidRPr="006F4786" w:rsidRDefault="006F4786" w:rsidP="006F4786">
            <w:pPr>
              <w:snapToGrid w:val="0"/>
              <w:jc w:val="center"/>
              <w:rPr>
                <w:rFonts w:ascii="Times New Roman" w:hAnsi="Times New Roman"/>
                <w:sz w:val="22"/>
                <w:szCs w:val="21"/>
              </w:rPr>
            </w:pPr>
          </w:p>
        </w:tc>
        <w:tc>
          <w:tcPr>
            <w:tcW w:w="829" w:type="dxa"/>
            <w:vMerge/>
          </w:tcPr>
          <w:p w:rsidR="006F4786" w:rsidRPr="006F4786" w:rsidRDefault="006F4786" w:rsidP="006F4786">
            <w:pPr>
              <w:snapToGrid w:val="0"/>
              <w:jc w:val="center"/>
              <w:rPr>
                <w:rFonts w:ascii="Times New Roman" w:hAnsi="Times New Roman"/>
                <w:sz w:val="22"/>
                <w:szCs w:val="21"/>
              </w:rPr>
            </w:pPr>
          </w:p>
        </w:tc>
        <w:tc>
          <w:tcPr>
            <w:tcW w:w="829" w:type="dxa"/>
            <w:vAlign w:val="center"/>
          </w:tcPr>
          <w:p w:rsidR="006F4786" w:rsidRPr="006F4786" w:rsidRDefault="006F4786" w:rsidP="006F4786">
            <w:pPr>
              <w:snapToGrid w:val="0"/>
              <w:jc w:val="center"/>
              <w:rPr>
                <w:rFonts w:ascii="Times New Roman" w:hAnsi="Times New Roman"/>
                <w:sz w:val="22"/>
                <w:szCs w:val="21"/>
              </w:rPr>
            </w:pPr>
          </w:p>
        </w:tc>
        <w:tc>
          <w:tcPr>
            <w:tcW w:w="891" w:type="dxa"/>
            <w:vAlign w:val="center"/>
            <w:hideMark/>
          </w:tcPr>
          <w:p w:rsidR="006F4786" w:rsidRPr="006F4786" w:rsidRDefault="006F4786" w:rsidP="006F4786">
            <w:pPr>
              <w:snapToGrid w:val="0"/>
              <w:jc w:val="center"/>
              <w:rPr>
                <w:rFonts w:ascii="Times New Roman" w:hAnsi="Times New Roman"/>
                <w:sz w:val="22"/>
                <w:szCs w:val="21"/>
              </w:rPr>
            </w:pPr>
            <w:r w:rsidRPr="006F4786">
              <w:rPr>
                <w:rFonts w:ascii="Times New Roman" w:hAnsi="Times New Roman"/>
                <w:sz w:val="22"/>
                <w:szCs w:val="21"/>
              </w:rPr>
              <w:t>2,5%</w:t>
            </w:r>
          </w:p>
        </w:tc>
        <w:tc>
          <w:tcPr>
            <w:tcW w:w="992" w:type="dxa"/>
            <w:vAlign w:val="center"/>
            <w:hideMark/>
          </w:tcPr>
          <w:p w:rsidR="006F4786" w:rsidRPr="006F4786" w:rsidRDefault="006F4786" w:rsidP="006F4786">
            <w:pPr>
              <w:snapToGrid w:val="0"/>
              <w:jc w:val="center"/>
              <w:rPr>
                <w:rFonts w:ascii="Times New Roman" w:hAnsi="Times New Roman"/>
                <w:sz w:val="22"/>
                <w:szCs w:val="21"/>
              </w:rPr>
            </w:pPr>
            <w:r w:rsidRPr="006F4786">
              <w:rPr>
                <w:rFonts w:ascii="Times New Roman" w:hAnsi="Times New Roman"/>
                <w:sz w:val="22"/>
                <w:szCs w:val="21"/>
              </w:rPr>
              <w:t>25,0%</w:t>
            </w:r>
          </w:p>
        </w:tc>
        <w:tc>
          <w:tcPr>
            <w:tcW w:w="1276" w:type="dxa"/>
            <w:vAlign w:val="center"/>
            <w:hideMark/>
          </w:tcPr>
          <w:p w:rsidR="006F4786" w:rsidRPr="006F4786" w:rsidRDefault="006F4786" w:rsidP="006F4786">
            <w:pPr>
              <w:snapToGrid w:val="0"/>
              <w:jc w:val="center"/>
              <w:rPr>
                <w:rFonts w:ascii="Times New Roman" w:hAnsi="Times New Roman"/>
                <w:sz w:val="22"/>
                <w:szCs w:val="21"/>
              </w:rPr>
            </w:pPr>
            <w:r w:rsidRPr="006F4786">
              <w:rPr>
                <w:rFonts w:ascii="Times New Roman" w:hAnsi="Times New Roman"/>
                <w:sz w:val="22"/>
                <w:szCs w:val="21"/>
              </w:rPr>
              <w:t>Медиана</w:t>
            </w:r>
          </w:p>
        </w:tc>
        <w:tc>
          <w:tcPr>
            <w:tcW w:w="992" w:type="dxa"/>
            <w:vAlign w:val="center"/>
            <w:hideMark/>
          </w:tcPr>
          <w:p w:rsidR="006F4786" w:rsidRPr="006F4786" w:rsidRDefault="006F4786" w:rsidP="006F4786">
            <w:pPr>
              <w:snapToGrid w:val="0"/>
              <w:jc w:val="center"/>
              <w:rPr>
                <w:rFonts w:ascii="Times New Roman" w:hAnsi="Times New Roman"/>
                <w:sz w:val="22"/>
                <w:szCs w:val="21"/>
              </w:rPr>
            </w:pPr>
            <w:r w:rsidRPr="006F4786">
              <w:rPr>
                <w:rFonts w:ascii="Times New Roman" w:hAnsi="Times New Roman"/>
                <w:sz w:val="22"/>
                <w:szCs w:val="21"/>
              </w:rPr>
              <w:t>75,0%</w:t>
            </w:r>
          </w:p>
        </w:tc>
        <w:tc>
          <w:tcPr>
            <w:tcW w:w="952" w:type="dxa"/>
            <w:vAlign w:val="center"/>
            <w:hideMark/>
          </w:tcPr>
          <w:p w:rsidR="006F4786" w:rsidRPr="006F4786" w:rsidRDefault="006F4786" w:rsidP="006F4786">
            <w:pPr>
              <w:snapToGrid w:val="0"/>
              <w:jc w:val="center"/>
              <w:rPr>
                <w:rFonts w:ascii="Times New Roman" w:hAnsi="Times New Roman"/>
                <w:sz w:val="22"/>
                <w:szCs w:val="21"/>
              </w:rPr>
            </w:pPr>
            <w:r w:rsidRPr="006F4786">
              <w:rPr>
                <w:rFonts w:ascii="Times New Roman" w:hAnsi="Times New Roman"/>
                <w:sz w:val="22"/>
                <w:szCs w:val="21"/>
              </w:rPr>
              <w:t>97,5%</w:t>
            </w:r>
          </w:p>
        </w:tc>
      </w:tr>
      <w:tr w:rsidR="006F4786" w:rsidRPr="006F4786" w:rsidTr="006F4786">
        <w:tblPrEx>
          <w:tblLook w:val="04A0" w:firstRow="1" w:lastRow="0" w:firstColumn="1" w:lastColumn="0" w:noHBand="0" w:noVBand="1"/>
        </w:tblPrEx>
        <w:trPr>
          <w:jc w:val="center"/>
        </w:trPr>
        <w:tc>
          <w:tcPr>
            <w:tcW w:w="1381"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ОДУ</w:t>
            </w:r>
            <w:r w:rsidRPr="006F4786">
              <w:rPr>
                <w:rFonts w:ascii="Times New Roman" w:hAnsi="Times New Roman"/>
                <w:sz w:val="22"/>
                <w:szCs w:val="21"/>
                <w:vertAlign w:val="subscript"/>
              </w:rPr>
              <w:t>2019</w:t>
            </w:r>
          </w:p>
        </w:tc>
        <w:tc>
          <w:tcPr>
            <w:tcW w:w="829"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9,836</w:t>
            </w:r>
          </w:p>
        </w:tc>
        <w:tc>
          <w:tcPr>
            <w:tcW w:w="829" w:type="dxa"/>
            <w:vAlign w:val="center"/>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2020</w:t>
            </w:r>
          </w:p>
        </w:tc>
        <w:tc>
          <w:tcPr>
            <w:tcW w:w="891"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19</w:t>
            </w:r>
          </w:p>
        </w:tc>
        <w:tc>
          <w:tcPr>
            <w:tcW w:w="99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82</w:t>
            </w:r>
          </w:p>
        </w:tc>
        <w:tc>
          <w:tcPr>
            <w:tcW w:w="1276"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196</w:t>
            </w:r>
          </w:p>
        </w:tc>
        <w:tc>
          <w:tcPr>
            <w:tcW w:w="99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398</w:t>
            </w:r>
          </w:p>
        </w:tc>
        <w:tc>
          <w:tcPr>
            <w:tcW w:w="95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1320</w:t>
            </w:r>
          </w:p>
        </w:tc>
      </w:tr>
      <w:tr w:rsidR="006F4786" w:rsidRPr="006F4786" w:rsidTr="006F4786">
        <w:tblPrEx>
          <w:tblLook w:val="04A0" w:firstRow="1" w:lastRow="0" w:firstColumn="1" w:lastColumn="0" w:noHBand="0" w:noVBand="1"/>
        </w:tblPrEx>
        <w:trPr>
          <w:jc w:val="center"/>
        </w:trPr>
        <w:tc>
          <w:tcPr>
            <w:tcW w:w="1381"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ОДУ</w:t>
            </w:r>
            <w:r w:rsidRPr="006F4786">
              <w:rPr>
                <w:rFonts w:ascii="Times New Roman" w:hAnsi="Times New Roman"/>
                <w:sz w:val="22"/>
                <w:szCs w:val="21"/>
                <w:vertAlign w:val="subscript"/>
              </w:rPr>
              <w:t>2020</w:t>
            </w:r>
          </w:p>
        </w:tc>
        <w:tc>
          <w:tcPr>
            <w:tcW w:w="829"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9,94</w:t>
            </w:r>
          </w:p>
        </w:tc>
        <w:tc>
          <w:tcPr>
            <w:tcW w:w="829" w:type="dxa"/>
            <w:vAlign w:val="center"/>
          </w:tcPr>
          <w:p w:rsidR="006F4786" w:rsidRPr="006F4786" w:rsidRDefault="006F4786" w:rsidP="006F4786">
            <w:pPr>
              <w:jc w:val="center"/>
              <w:rPr>
                <w:rFonts w:ascii="Times New Roman" w:hAnsi="Times New Roman"/>
                <w:color w:val="000000" w:themeColor="text1"/>
                <w:sz w:val="22"/>
                <w:szCs w:val="21"/>
              </w:rPr>
            </w:pPr>
            <w:r w:rsidRPr="006F4786">
              <w:rPr>
                <w:rFonts w:ascii="Times New Roman" w:hAnsi="Times New Roman"/>
                <w:color w:val="000000" w:themeColor="text1"/>
                <w:sz w:val="22"/>
                <w:szCs w:val="21"/>
              </w:rPr>
              <w:t>2021</w:t>
            </w:r>
          </w:p>
        </w:tc>
        <w:tc>
          <w:tcPr>
            <w:tcW w:w="891"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17</w:t>
            </w:r>
          </w:p>
        </w:tc>
        <w:tc>
          <w:tcPr>
            <w:tcW w:w="992"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86</w:t>
            </w:r>
          </w:p>
        </w:tc>
        <w:tc>
          <w:tcPr>
            <w:tcW w:w="1276"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197</w:t>
            </w:r>
          </w:p>
        </w:tc>
        <w:tc>
          <w:tcPr>
            <w:tcW w:w="992"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393</w:t>
            </w:r>
          </w:p>
        </w:tc>
        <w:tc>
          <w:tcPr>
            <w:tcW w:w="952"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1216</w:t>
            </w:r>
          </w:p>
        </w:tc>
      </w:tr>
      <w:tr w:rsidR="006F4786" w:rsidRPr="006F4786" w:rsidTr="006F4786">
        <w:tblPrEx>
          <w:tblLook w:val="04A0" w:firstRow="1" w:lastRow="0" w:firstColumn="1" w:lastColumn="0" w:noHBand="0" w:noVBand="1"/>
        </w:tblPrEx>
        <w:trPr>
          <w:jc w:val="center"/>
        </w:trPr>
        <w:tc>
          <w:tcPr>
            <w:tcW w:w="1381"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ОДУ</w:t>
            </w:r>
            <w:r w:rsidRPr="006F4786">
              <w:rPr>
                <w:rFonts w:ascii="Times New Roman" w:hAnsi="Times New Roman"/>
                <w:sz w:val="22"/>
                <w:szCs w:val="21"/>
                <w:vertAlign w:val="subscript"/>
              </w:rPr>
              <w:t>2020</w:t>
            </w:r>
            <w:r w:rsidRPr="006F4786">
              <w:rPr>
                <w:rFonts w:ascii="Times New Roman" w:hAnsi="Times New Roman"/>
                <w:sz w:val="22"/>
                <w:szCs w:val="21"/>
              </w:rPr>
              <w:t>+10%</w:t>
            </w:r>
          </w:p>
        </w:tc>
        <w:tc>
          <w:tcPr>
            <w:tcW w:w="829"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10,94</w:t>
            </w:r>
          </w:p>
        </w:tc>
        <w:tc>
          <w:tcPr>
            <w:tcW w:w="829" w:type="dxa"/>
            <w:vAlign w:val="center"/>
          </w:tcPr>
          <w:p w:rsidR="006F4786" w:rsidRPr="006F4786" w:rsidRDefault="006F4786" w:rsidP="006F4786">
            <w:pPr>
              <w:jc w:val="center"/>
              <w:rPr>
                <w:rFonts w:ascii="Times New Roman" w:hAnsi="Times New Roman"/>
                <w:color w:val="000000" w:themeColor="text1"/>
                <w:sz w:val="22"/>
                <w:szCs w:val="21"/>
              </w:rPr>
            </w:pPr>
            <w:r w:rsidRPr="006F4786">
              <w:rPr>
                <w:rFonts w:ascii="Times New Roman" w:hAnsi="Times New Roman"/>
                <w:color w:val="000000" w:themeColor="text1"/>
                <w:sz w:val="22"/>
                <w:szCs w:val="21"/>
              </w:rPr>
              <w:t>2022</w:t>
            </w:r>
          </w:p>
        </w:tc>
        <w:tc>
          <w:tcPr>
            <w:tcW w:w="891"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16</w:t>
            </w:r>
          </w:p>
        </w:tc>
        <w:tc>
          <w:tcPr>
            <w:tcW w:w="992"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89</w:t>
            </w:r>
          </w:p>
        </w:tc>
        <w:tc>
          <w:tcPr>
            <w:tcW w:w="1276"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199</w:t>
            </w:r>
          </w:p>
        </w:tc>
        <w:tc>
          <w:tcPr>
            <w:tcW w:w="992"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393</w:t>
            </w:r>
          </w:p>
        </w:tc>
        <w:tc>
          <w:tcPr>
            <w:tcW w:w="952" w:type="dxa"/>
            <w:vAlign w:val="bottom"/>
          </w:tcPr>
          <w:p w:rsidR="006F4786" w:rsidRPr="006F4786" w:rsidRDefault="006F4786" w:rsidP="006F4786">
            <w:pPr>
              <w:jc w:val="right"/>
              <w:rPr>
                <w:rFonts w:ascii="Times New Roman" w:hAnsi="Times New Roman"/>
                <w:color w:val="000000"/>
                <w:sz w:val="22"/>
                <w:szCs w:val="21"/>
              </w:rPr>
            </w:pPr>
            <w:r w:rsidRPr="006F4786">
              <w:rPr>
                <w:rFonts w:ascii="Times New Roman" w:hAnsi="Times New Roman"/>
                <w:color w:val="000000"/>
                <w:sz w:val="22"/>
                <w:szCs w:val="21"/>
              </w:rPr>
              <w:t>1187</w:t>
            </w:r>
          </w:p>
        </w:tc>
      </w:tr>
      <w:tr w:rsidR="006F4786" w:rsidRPr="006F4786" w:rsidTr="006F4786">
        <w:tblPrEx>
          <w:tblLook w:val="04A0" w:firstRow="1" w:lastRow="0" w:firstColumn="1" w:lastColumn="0" w:noHBand="0" w:noVBand="1"/>
        </w:tblPrEx>
        <w:trPr>
          <w:jc w:val="center"/>
        </w:trPr>
        <w:tc>
          <w:tcPr>
            <w:tcW w:w="1381"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ОДУ</w:t>
            </w:r>
            <w:r w:rsidRPr="006F4786">
              <w:rPr>
                <w:rFonts w:ascii="Times New Roman" w:hAnsi="Times New Roman"/>
                <w:sz w:val="22"/>
                <w:szCs w:val="21"/>
                <w:vertAlign w:val="subscript"/>
              </w:rPr>
              <w:t>2020</w:t>
            </w:r>
            <w:r w:rsidRPr="006F4786">
              <w:rPr>
                <w:rFonts w:ascii="Times New Roman" w:hAnsi="Times New Roman"/>
                <w:sz w:val="22"/>
                <w:szCs w:val="21"/>
              </w:rPr>
              <w:t>+30%</w:t>
            </w:r>
          </w:p>
        </w:tc>
        <w:tc>
          <w:tcPr>
            <w:tcW w:w="829"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12,9</w:t>
            </w:r>
          </w:p>
        </w:tc>
        <w:tc>
          <w:tcPr>
            <w:tcW w:w="829" w:type="dxa"/>
            <w:vAlign w:val="center"/>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2022</w:t>
            </w:r>
          </w:p>
        </w:tc>
        <w:tc>
          <w:tcPr>
            <w:tcW w:w="891"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15</w:t>
            </w:r>
          </w:p>
        </w:tc>
        <w:tc>
          <w:tcPr>
            <w:tcW w:w="99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87</w:t>
            </w:r>
          </w:p>
        </w:tc>
        <w:tc>
          <w:tcPr>
            <w:tcW w:w="1276"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195</w:t>
            </w:r>
          </w:p>
        </w:tc>
        <w:tc>
          <w:tcPr>
            <w:tcW w:w="99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387</w:t>
            </w:r>
          </w:p>
        </w:tc>
        <w:tc>
          <w:tcPr>
            <w:tcW w:w="95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1175</w:t>
            </w:r>
          </w:p>
        </w:tc>
      </w:tr>
      <w:tr w:rsidR="006F4786" w:rsidRPr="006F4786" w:rsidTr="006F4786">
        <w:tblPrEx>
          <w:tblLook w:val="04A0" w:firstRow="1" w:lastRow="0" w:firstColumn="1" w:lastColumn="0" w:noHBand="0" w:noVBand="1"/>
        </w:tblPrEx>
        <w:trPr>
          <w:trHeight w:val="60"/>
          <w:jc w:val="center"/>
        </w:trPr>
        <w:tc>
          <w:tcPr>
            <w:tcW w:w="1381" w:type="dxa"/>
          </w:tcPr>
          <w:p w:rsidR="006F4786" w:rsidRPr="006F4786" w:rsidRDefault="006F4786" w:rsidP="006F4786">
            <w:pPr>
              <w:jc w:val="center"/>
              <w:rPr>
                <w:rFonts w:ascii="Times New Roman" w:hAnsi="Times New Roman"/>
                <w:sz w:val="22"/>
                <w:szCs w:val="21"/>
              </w:rPr>
            </w:pPr>
            <w:proofErr w:type="spellStart"/>
            <w:r w:rsidRPr="006F4786">
              <w:rPr>
                <w:rFonts w:ascii="Times New Roman" w:hAnsi="Times New Roman"/>
                <w:i/>
                <w:sz w:val="22"/>
                <w:szCs w:val="21"/>
                <w:lang w:val="en-US"/>
              </w:rPr>
              <w:t>E</w:t>
            </w:r>
            <w:r w:rsidRPr="006F4786">
              <w:rPr>
                <w:rFonts w:ascii="Times New Roman" w:hAnsi="Times New Roman"/>
                <w:i/>
                <w:sz w:val="22"/>
                <w:szCs w:val="21"/>
                <w:vertAlign w:val="subscript"/>
                <w:lang w:val="en-US"/>
              </w:rPr>
              <w:t>tr</w:t>
            </w:r>
            <w:proofErr w:type="spellEnd"/>
            <w:r w:rsidRPr="006F4786">
              <w:rPr>
                <w:rFonts w:ascii="Times New Roman" w:hAnsi="Times New Roman"/>
                <w:sz w:val="22"/>
                <w:szCs w:val="21"/>
              </w:rPr>
              <w:t xml:space="preserve"> (0,16)</w:t>
            </w:r>
          </w:p>
        </w:tc>
        <w:tc>
          <w:tcPr>
            <w:tcW w:w="829" w:type="dxa"/>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31,5</w:t>
            </w:r>
          </w:p>
        </w:tc>
        <w:tc>
          <w:tcPr>
            <w:tcW w:w="829" w:type="dxa"/>
            <w:vAlign w:val="center"/>
          </w:tcPr>
          <w:p w:rsidR="006F4786" w:rsidRPr="006F4786" w:rsidRDefault="006F4786" w:rsidP="006F4786">
            <w:pPr>
              <w:jc w:val="center"/>
              <w:rPr>
                <w:rFonts w:ascii="Times New Roman" w:hAnsi="Times New Roman"/>
                <w:sz w:val="22"/>
                <w:szCs w:val="21"/>
              </w:rPr>
            </w:pPr>
            <w:r w:rsidRPr="006F4786">
              <w:rPr>
                <w:rFonts w:ascii="Times New Roman" w:hAnsi="Times New Roman"/>
                <w:sz w:val="22"/>
                <w:szCs w:val="21"/>
              </w:rPr>
              <w:t>2022</w:t>
            </w:r>
          </w:p>
        </w:tc>
        <w:tc>
          <w:tcPr>
            <w:tcW w:w="891"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10</w:t>
            </w:r>
          </w:p>
        </w:tc>
        <w:tc>
          <w:tcPr>
            <w:tcW w:w="99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73</w:t>
            </w:r>
          </w:p>
        </w:tc>
        <w:tc>
          <w:tcPr>
            <w:tcW w:w="1276"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173</w:t>
            </w:r>
          </w:p>
        </w:tc>
        <w:tc>
          <w:tcPr>
            <w:tcW w:w="99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353</w:t>
            </w:r>
          </w:p>
        </w:tc>
        <w:tc>
          <w:tcPr>
            <w:tcW w:w="952" w:type="dxa"/>
            <w:vAlign w:val="bottom"/>
          </w:tcPr>
          <w:p w:rsidR="006F4786" w:rsidRPr="006F4786" w:rsidRDefault="006F4786" w:rsidP="006F4786">
            <w:pPr>
              <w:jc w:val="right"/>
              <w:rPr>
                <w:rFonts w:ascii="Times New Roman" w:hAnsi="Times New Roman"/>
                <w:sz w:val="22"/>
                <w:szCs w:val="21"/>
              </w:rPr>
            </w:pPr>
            <w:r w:rsidRPr="006F4786">
              <w:rPr>
                <w:rFonts w:ascii="Times New Roman" w:hAnsi="Times New Roman"/>
                <w:sz w:val="22"/>
                <w:szCs w:val="21"/>
              </w:rPr>
              <w:t>1107</w:t>
            </w:r>
          </w:p>
        </w:tc>
      </w:tr>
    </w:tbl>
    <w:p w:rsidR="006F4786" w:rsidRPr="006F4786" w:rsidRDefault="006F4786" w:rsidP="006F4786">
      <w:pPr>
        <w:ind w:firstLine="709"/>
        <w:jc w:val="center"/>
        <w:rPr>
          <w:b/>
          <w:sz w:val="28"/>
          <w:szCs w:val="28"/>
          <w:lang w:val="en-US"/>
        </w:rPr>
      </w:pPr>
    </w:p>
    <w:p w:rsidR="006F4786" w:rsidRPr="006F4786" w:rsidRDefault="006F4786" w:rsidP="006F4786">
      <w:pPr>
        <w:ind w:firstLine="709"/>
        <w:jc w:val="both"/>
        <w:rPr>
          <w:sz w:val="28"/>
          <w:szCs w:val="28"/>
        </w:rPr>
      </w:pPr>
      <w:r w:rsidRPr="006F4786">
        <w:rPr>
          <w:sz w:val="28"/>
          <w:szCs w:val="28"/>
          <w:u w:val="single"/>
        </w:rPr>
        <w:t>Обоснование рекомендуемого объема ОДУ.</w:t>
      </w:r>
      <w:r w:rsidRPr="006F4786">
        <w:rPr>
          <w:sz w:val="28"/>
          <w:szCs w:val="28"/>
        </w:rPr>
        <w:t xml:space="preserve"> По результатам траловых съемок 2017-2019 гг. наблюдается рост промыслового запаса, в соответствии с этим статус запаса целесообразно </w:t>
      </w:r>
      <w:proofErr w:type="gramStart"/>
      <w:r w:rsidRPr="006F4786">
        <w:rPr>
          <w:sz w:val="28"/>
          <w:szCs w:val="28"/>
        </w:rPr>
        <w:t>оценивать</w:t>
      </w:r>
      <w:proofErr w:type="gramEnd"/>
      <w:r w:rsidRPr="006F4786">
        <w:rPr>
          <w:sz w:val="28"/>
          <w:szCs w:val="28"/>
        </w:rPr>
        <w:t xml:space="preserve"> как «растущий». Кроме того, величина промыслового запаса (196 тыс. т), оцененная на начало 2020 г.</w:t>
      </w:r>
      <w:proofErr w:type="gramStart"/>
      <w:r w:rsidRPr="006F4786">
        <w:rPr>
          <w:sz w:val="28"/>
          <w:szCs w:val="28"/>
        </w:rPr>
        <w:t>,  находится</w:t>
      </w:r>
      <w:proofErr w:type="gramEnd"/>
      <w:r w:rsidRPr="006F4786">
        <w:rPr>
          <w:sz w:val="28"/>
          <w:szCs w:val="28"/>
        </w:rPr>
        <w:t xml:space="preserve"> значительно выше как целевого (149 тыс. т), так и граничного (45 тыс. т) ориентиров управления по биомассе. При этом уровень эксплуатации в последние три года не превышает 7%, т.е. существенно ниже целевого ориентира по эксплуатации (16%). </w:t>
      </w:r>
    </w:p>
    <w:p w:rsidR="006F4786" w:rsidRPr="006F4786" w:rsidRDefault="006F4786" w:rsidP="006F4786">
      <w:pPr>
        <w:ind w:firstLine="709"/>
        <w:jc w:val="both"/>
        <w:rPr>
          <w:sz w:val="28"/>
          <w:szCs w:val="28"/>
        </w:rPr>
      </w:pPr>
      <w:r w:rsidRPr="006F4786">
        <w:rPr>
          <w:sz w:val="28"/>
          <w:szCs w:val="28"/>
        </w:rPr>
        <w:t>Медианное значение прогнозируемой биомассы промыслового запаса</w:t>
      </w:r>
      <w:r w:rsidRPr="006F4786">
        <w:rPr>
          <w:b/>
          <w:sz w:val="28"/>
          <w:szCs w:val="28"/>
        </w:rPr>
        <w:t xml:space="preserve"> </w:t>
      </w:r>
      <w:r w:rsidRPr="006F4786">
        <w:rPr>
          <w:sz w:val="28"/>
          <w:szCs w:val="28"/>
        </w:rPr>
        <w:t xml:space="preserve">на начало 2021 г. составляет 197 тыс. т, нижняя граница доверительного интервала прогнозируемой биомассы составляет 86 тыс. т, при этом ОДУ при </w:t>
      </w:r>
      <w:r w:rsidRPr="006F4786">
        <w:rPr>
          <w:sz w:val="28"/>
          <w:szCs w:val="28"/>
        </w:rPr>
        <w:lastRenderedPageBreak/>
        <w:t xml:space="preserve">целевом уровне изъятия в 16% мог бы составить от 13,8 до 31,5 тыс. т. Однако такой уровень изъятия значительно превышает рекомендованный ОДУ 2020 года (9,94 тыс. т). Столь резкое увеличение вылова не является оптимальным для долгосрочного планирования промысла. </w:t>
      </w:r>
    </w:p>
    <w:p w:rsidR="006F4786" w:rsidRPr="006F4786" w:rsidRDefault="006F4786" w:rsidP="006F4786">
      <w:pPr>
        <w:ind w:firstLine="709"/>
        <w:jc w:val="both"/>
        <w:rPr>
          <w:sz w:val="28"/>
          <w:szCs w:val="28"/>
        </w:rPr>
      </w:pPr>
      <w:r w:rsidRPr="006F4786">
        <w:rPr>
          <w:sz w:val="28"/>
          <w:szCs w:val="28"/>
        </w:rPr>
        <w:t xml:space="preserve">С учетом предельного уровня межгодового изменения ОДУ, который для </w:t>
      </w:r>
      <w:proofErr w:type="spellStart"/>
      <w:r w:rsidRPr="006F4786">
        <w:rPr>
          <w:sz w:val="28"/>
          <w:szCs w:val="28"/>
        </w:rPr>
        <w:t>крабоидов</w:t>
      </w:r>
      <w:proofErr w:type="spellEnd"/>
      <w:r w:rsidRPr="006F4786">
        <w:rPr>
          <w:sz w:val="28"/>
          <w:szCs w:val="28"/>
        </w:rPr>
        <w:t xml:space="preserve"> при статусе запаса «растущий» (в пользу которого свидетельствуют результаты съемок 2019 г.) не должен превышать 30%, ОДУ камчатского краба в Баренцевом море в 2021 г. мог бы составить 12,9 тыс. т. </w:t>
      </w:r>
    </w:p>
    <w:p w:rsidR="006F4786" w:rsidRPr="006F4786" w:rsidRDefault="006F4786" w:rsidP="006F4786">
      <w:pPr>
        <w:ind w:firstLine="709"/>
        <w:jc w:val="both"/>
        <w:rPr>
          <w:sz w:val="28"/>
          <w:szCs w:val="28"/>
        </w:rPr>
      </w:pPr>
      <w:r w:rsidRPr="006F4786">
        <w:rPr>
          <w:sz w:val="28"/>
          <w:szCs w:val="28"/>
        </w:rPr>
        <w:t xml:space="preserve">Вместе с тем, результаты промысла 2019 г. не показали увеличения уловов на промысловое усилие. В связи с этим, целесообразно поэтапное увеличение ОДУ - в 2021 г. около 10% от ранее рекомендованной величины ОДУ на 2020 г. (9,94 тыс. т). Исходя из этого, на 2021 г. в Баренцевом море рекомендуется установить величину ОДУ камчатского краба в 10,94 тыс. т. </w:t>
      </w:r>
    </w:p>
    <w:p w:rsidR="006F4786" w:rsidRPr="006F4786" w:rsidRDefault="006F4786" w:rsidP="006F4786">
      <w:pPr>
        <w:ind w:firstLine="709"/>
        <w:jc w:val="both"/>
        <w:rPr>
          <w:sz w:val="28"/>
          <w:szCs w:val="28"/>
        </w:rPr>
      </w:pPr>
      <w:r w:rsidRPr="006F4786">
        <w:rPr>
          <w:sz w:val="28"/>
          <w:szCs w:val="28"/>
        </w:rPr>
        <w:t xml:space="preserve">Таким образом, </w:t>
      </w:r>
      <w:r w:rsidRPr="006F4786">
        <w:rPr>
          <w:b/>
          <w:sz w:val="28"/>
          <w:szCs w:val="28"/>
        </w:rPr>
        <w:t>в Баренцевом море на 2021 г. рекомендуется ОДУ краба камчатского в объеме 10,940 тыс.</w:t>
      </w:r>
      <w:r w:rsidRPr="006F4786">
        <w:rPr>
          <w:b/>
          <w:sz w:val="28"/>
          <w:szCs w:val="28"/>
          <w:lang w:val="en-US"/>
        </w:rPr>
        <w:t> </w:t>
      </w:r>
      <w:r w:rsidRPr="006F4786">
        <w:rPr>
          <w:b/>
          <w:sz w:val="28"/>
          <w:szCs w:val="28"/>
        </w:rPr>
        <w:t>т</w:t>
      </w:r>
      <w:r w:rsidRPr="006F4786">
        <w:rPr>
          <w:sz w:val="28"/>
          <w:szCs w:val="28"/>
        </w:rPr>
        <w:t>.</w:t>
      </w:r>
    </w:p>
    <w:p w:rsidR="006F4786" w:rsidRPr="006F4786" w:rsidRDefault="006F4786" w:rsidP="006F4786">
      <w:pPr>
        <w:ind w:firstLine="709"/>
        <w:jc w:val="both"/>
        <w:rPr>
          <w:sz w:val="28"/>
          <w:szCs w:val="28"/>
        </w:rPr>
      </w:pPr>
      <w:r w:rsidRPr="006F4786">
        <w:rPr>
          <w:sz w:val="28"/>
          <w:szCs w:val="28"/>
          <w:u w:val="single"/>
        </w:rPr>
        <w:t>Анализ и диагностика полученных результатов.</w:t>
      </w:r>
      <w:r w:rsidRPr="006F4786">
        <w:rPr>
          <w:sz w:val="28"/>
          <w:szCs w:val="28"/>
        </w:rPr>
        <w:t xml:space="preserve"> Результаты расчетов 2019 года показали, что продукционная модель удовлетворительно описывает исходные данные, однако не способна фиксировать краткосрочные изменения в пополнении запаса. В тоже время, в последние шесть лет не наблюдаются существенные изменения как в состоянии промыслового запаса, так и в оценке индексов его пополнения. Оцениваемая биомасса находится значительно выше уровня </w:t>
      </w:r>
      <w:proofErr w:type="spellStart"/>
      <w:r w:rsidRPr="006F4786">
        <w:rPr>
          <w:i/>
          <w:sz w:val="28"/>
          <w:szCs w:val="28"/>
        </w:rPr>
        <w:t>B</w:t>
      </w:r>
      <w:r w:rsidRPr="006F4786">
        <w:rPr>
          <w:i/>
          <w:sz w:val="28"/>
          <w:szCs w:val="28"/>
          <w:vertAlign w:val="subscript"/>
        </w:rPr>
        <w:t>tr</w:t>
      </w:r>
      <w:proofErr w:type="spellEnd"/>
      <w:r w:rsidRPr="006F4786">
        <w:rPr>
          <w:sz w:val="28"/>
          <w:szCs w:val="28"/>
        </w:rPr>
        <w:t xml:space="preserve"> с 2014 г. Современная промысловая смертность камчатского краба оценивается существенно ниже уровня </w:t>
      </w:r>
      <w:proofErr w:type="spellStart"/>
      <w:proofErr w:type="gramStart"/>
      <w:r w:rsidRPr="006F4786">
        <w:rPr>
          <w:i/>
          <w:sz w:val="28"/>
          <w:szCs w:val="28"/>
        </w:rPr>
        <w:t>E</w:t>
      </w:r>
      <w:r w:rsidRPr="006F4786">
        <w:rPr>
          <w:i/>
          <w:sz w:val="28"/>
          <w:szCs w:val="28"/>
          <w:vertAlign w:val="subscript"/>
        </w:rPr>
        <w:t>tr</w:t>
      </w:r>
      <w:proofErr w:type="spellEnd"/>
      <w:r w:rsidRPr="006F4786">
        <w:rPr>
          <w:i/>
          <w:sz w:val="28"/>
          <w:szCs w:val="28"/>
          <w:vertAlign w:val="subscript"/>
        </w:rPr>
        <w:t xml:space="preserve"> </w:t>
      </w:r>
      <w:r w:rsidRPr="006F4786">
        <w:rPr>
          <w:sz w:val="28"/>
          <w:szCs w:val="28"/>
        </w:rPr>
        <w:t xml:space="preserve"> с</w:t>
      </w:r>
      <w:proofErr w:type="gramEnd"/>
      <w:r w:rsidRPr="006F4786">
        <w:rPr>
          <w:sz w:val="28"/>
          <w:szCs w:val="28"/>
        </w:rPr>
        <w:t xml:space="preserve"> 2010 г.</w:t>
      </w:r>
    </w:p>
    <w:p w:rsidR="006F4786" w:rsidRPr="006F4786" w:rsidRDefault="006F4786" w:rsidP="006F4786">
      <w:pPr>
        <w:ind w:firstLine="709"/>
        <w:contextualSpacing/>
        <w:jc w:val="both"/>
        <w:rPr>
          <w:sz w:val="28"/>
          <w:szCs w:val="28"/>
          <w:lang w:eastAsia="en-US"/>
        </w:rPr>
      </w:pPr>
      <w:r w:rsidRPr="006F4786">
        <w:rPr>
          <w:sz w:val="28"/>
          <w:szCs w:val="28"/>
          <w:lang w:eastAsia="en-US"/>
        </w:rPr>
        <w:t>Риск-анализ превышения ориентиров управления при различной эксплуатации запаса камчатского краба в Баренцевом море на начало 2022</w:t>
      </w:r>
      <w:r w:rsidRPr="006F4786">
        <w:rPr>
          <w:sz w:val="28"/>
          <w:szCs w:val="28"/>
          <w:lang w:val="en-US" w:eastAsia="en-US"/>
        </w:rPr>
        <w:t> </w:t>
      </w:r>
      <w:r w:rsidRPr="006F4786">
        <w:rPr>
          <w:sz w:val="28"/>
          <w:szCs w:val="28"/>
          <w:lang w:eastAsia="en-US"/>
        </w:rPr>
        <w:t xml:space="preserve">г. представлен в </w:t>
      </w:r>
      <w:r w:rsidRPr="006F4786">
        <w:rPr>
          <w:i/>
          <w:sz w:val="28"/>
          <w:szCs w:val="28"/>
          <w:lang w:eastAsia="en-US"/>
        </w:rPr>
        <w:t>таблице 10</w:t>
      </w:r>
      <w:r w:rsidRPr="006F4786">
        <w:rPr>
          <w:sz w:val="28"/>
          <w:szCs w:val="28"/>
          <w:lang w:eastAsia="en-US"/>
        </w:rPr>
        <w:t xml:space="preserve">. Согласно полученным результатам, риск уменьшения биомассы запаса ниже уровня </w:t>
      </w:r>
      <w:proofErr w:type="spellStart"/>
      <w:r w:rsidRPr="006F4786">
        <w:rPr>
          <w:i/>
          <w:sz w:val="28"/>
          <w:szCs w:val="28"/>
          <w:shd w:val="clear" w:color="auto" w:fill="FFFFFF"/>
          <w:lang w:val="en-US" w:eastAsia="en-US"/>
        </w:rPr>
        <w:t>B</w:t>
      </w:r>
      <w:r w:rsidRPr="006F4786">
        <w:rPr>
          <w:i/>
          <w:sz w:val="28"/>
          <w:szCs w:val="28"/>
          <w:shd w:val="clear" w:color="auto" w:fill="FFFFFF"/>
          <w:vertAlign w:val="subscript"/>
          <w:lang w:val="en-US" w:eastAsia="en-US"/>
        </w:rPr>
        <w:t>lim</w:t>
      </w:r>
      <w:proofErr w:type="spellEnd"/>
      <w:r w:rsidRPr="006F4786">
        <w:rPr>
          <w:sz w:val="28"/>
          <w:szCs w:val="28"/>
          <w:lang w:eastAsia="en-US"/>
        </w:rPr>
        <w:t xml:space="preserve"> невелик даже при возможном годовом вылове на уровне </w:t>
      </w:r>
      <w:proofErr w:type="spellStart"/>
      <w:r w:rsidRPr="006F4786">
        <w:rPr>
          <w:i/>
          <w:sz w:val="28"/>
          <w:szCs w:val="28"/>
          <w:lang w:val="en-US" w:eastAsia="en-US"/>
        </w:rPr>
        <w:t>E</w:t>
      </w:r>
      <w:r w:rsidRPr="006F4786">
        <w:rPr>
          <w:i/>
          <w:sz w:val="28"/>
          <w:szCs w:val="28"/>
          <w:vertAlign w:val="subscript"/>
          <w:lang w:val="en-US" w:eastAsia="en-US"/>
        </w:rPr>
        <w:t>tr</w:t>
      </w:r>
      <w:proofErr w:type="spellEnd"/>
      <w:r w:rsidRPr="006F4786">
        <w:rPr>
          <w:sz w:val="28"/>
          <w:szCs w:val="28"/>
          <w:lang w:eastAsia="en-US"/>
        </w:rPr>
        <w:t>.</w:t>
      </w:r>
    </w:p>
    <w:p w:rsidR="006F4786" w:rsidRPr="006F4786" w:rsidRDefault="006F4786" w:rsidP="006F4786">
      <w:pPr>
        <w:widowControl w:val="0"/>
        <w:overflowPunct w:val="0"/>
        <w:autoSpaceDE w:val="0"/>
        <w:ind w:firstLine="700"/>
        <w:jc w:val="right"/>
        <w:textAlignment w:val="baseline"/>
        <w:rPr>
          <w:sz w:val="28"/>
          <w:szCs w:val="28"/>
          <w:lang w:eastAsia="ru-RU"/>
        </w:rPr>
      </w:pPr>
      <w:r w:rsidRPr="006F4786">
        <w:rPr>
          <w:sz w:val="28"/>
          <w:szCs w:val="28"/>
          <w:lang w:eastAsia="ru-RU"/>
        </w:rPr>
        <w:t>Таблица 10</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 xml:space="preserve">Риск-анализ превышения ориентиров управления </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при различной эксплуатации запаса камчатского краба на начало 2022 г.</w:t>
      </w:r>
    </w:p>
    <w:tbl>
      <w:tblPr>
        <w:tblStyle w:val="ac"/>
        <w:tblW w:w="0" w:type="auto"/>
        <w:tblLook w:val="04A0" w:firstRow="1" w:lastRow="0" w:firstColumn="1" w:lastColumn="0" w:noHBand="0" w:noVBand="1"/>
      </w:tblPr>
      <w:tblGrid>
        <w:gridCol w:w="3367"/>
        <w:gridCol w:w="1726"/>
        <w:gridCol w:w="1600"/>
        <w:gridCol w:w="1774"/>
        <w:gridCol w:w="878"/>
      </w:tblGrid>
      <w:tr w:rsidR="006F4786" w:rsidRPr="006F4786" w:rsidTr="006F4786">
        <w:trPr>
          <w:trHeight w:hRule="exact" w:val="471"/>
        </w:trPr>
        <w:tc>
          <w:tcPr>
            <w:tcW w:w="3369"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Уровень эксплуатации</w:t>
            </w:r>
          </w:p>
        </w:tc>
        <w:tc>
          <w:tcPr>
            <w:tcW w:w="1727"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ОДУ 2020+10%</w:t>
            </w:r>
          </w:p>
        </w:tc>
        <w:tc>
          <w:tcPr>
            <w:tcW w:w="1601"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ОДУ 2020+16%</w:t>
            </w:r>
          </w:p>
        </w:tc>
        <w:tc>
          <w:tcPr>
            <w:tcW w:w="1775"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ОДУ 2020+30%</w:t>
            </w:r>
          </w:p>
        </w:tc>
        <w:tc>
          <w:tcPr>
            <w:tcW w:w="878" w:type="dxa"/>
            <w:vAlign w:val="center"/>
            <w:hideMark/>
          </w:tcPr>
          <w:p w:rsidR="006F4786" w:rsidRPr="006F4786" w:rsidRDefault="006F4786" w:rsidP="006F4786">
            <w:pPr>
              <w:jc w:val="center"/>
              <w:rPr>
                <w:rFonts w:eastAsia="Lucida Sans Unicode"/>
                <w:i/>
                <w:lang w:eastAsia="ru-RU"/>
              </w:rPr>
            </w:pPr>
            <w:proofErr w:type="spellStart"/>
            <w:r w:rsidRPr="006F4786">
              <w:rPr>
                <w:rFonts w:eastAsia="Lucida Sans Unicode"/>
                <w:i/>
                <w:lang w:val="en-US" w:eastAsia="ru-RU"/>
              </w:rPr>
              <w:t>E</w:t>
            </w:r>
            <w:r w:rsidRPr="006F4786">
              <w:rPr>
                <w:rFonts w:eastAsia="Lucida Sans Unicode"/>
                <w:i/>
                <w:vertAlign w:val="subscript"/>
                <w:lang w:val="en-US" w:eastAsia="ru-RU"/>
              </w:rPr>
              <w:t>tr</w:t>
            </w:r>
            <w:proofErr w:type="spellEnd"/>
          </w:p>
        </w:tc>
      </w:tr>
      <w:tr w:rsidR="006F4786" w:rsidRPr="006F4786" w:rsidTr="006F4786">
        <w:trPr>
          <w:trHeight w:hRule="exact" w:val="318"/>
        </w:trPr>
        <w:tc>
          <w:tcPr>
            <w:tcW w:w="3369"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Вылов, тыс. т</w:t>
            </w:r>
          </w:p>
        </w:tc>
        <w:tc>
          <w:tcPr>
            <w:tcW w:w="1727"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10</w:t>
            </w:r>
            <w:r w:rsidRPr="006F4786">
              <w:rPr>
                <w:rFonts w:eastAsia="Lucida Sans Unicode"/>
                <w:lang w:val="en-US" w:eastAsia="ru-RU"/>
              </w:rPr>
              <w:t>,</w:t>
            </w:r>
            <w:r w:rsidRPr="006F4786">
              <w:rPr>
                <w:rFonts w:eastAsia="Lucida Sans Unicode"/>
                <w:lang w:eastAsia="ru-RU"/>
              </w:rPr>
              <w:t>94</w:t>
            </w:r>
          </w:p>
        </w:tc>
        <w:tc>
          <w:tcPr>
            <w:tcW w:w="1601"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11</w:t>
            </w:r>
            <w:r w:rsidRPr="006F4786">
              <w:rPr>
                <w:rFonts w:eastAsia="Lucida Sans Unicode"/>
                <w:lang w:val="en-US" w:eastAsia="ru-RU"/>
              </w:rPr>
              <w:t>,</w:t>
            </w:r>
            <w:r w:rsidRPr="006F4786">
              <w:rPr>
                <w:rFonts w:eastAsia="Lucida Sans Unicode"/>
                <w:lang w:eastAsia="ru-RU"/>
              </w:rPr>
              <w:t>5</w:t>
            </w:r>
          </w:p>
        </w:tc>
        <w:tc>
          <w:tcPr>
            <w:tcW w:w="1775"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12</w:t>
            </w:r>
            <w:r w:rsidRPr="006F4786">
              <w:rPr>
                <w:rFonts w:eastAsia="Lucida Sans Unicode"/>
                <w:lang w:val="en-US" w:eastAsia="ru-RU"/>
              </w:rPr>
              <w:t>,</w:t>
            </w:r>
            <w:r w:rsidRPr="006F4786">
              <w:rPr>
                <w:rFonts w:eastAsia="Lucida Sans Unicode"/>
                <w:lang w:eastAsia="ru-RU"/>
              </w:rPr>
              <w:t>9</w:t>
            </w:r>
          </w:p>
        </w:tc>
        <w:tc>
          <w:tcPr>
            <w:tcW w:w="878"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31</w:t>
            </w:r>
            <w:r w:rsidRPr="006F4786">
              <w:rPr>
                <w:rFonts w:eastAsia="Lucida Sans Unicode"/>
                <w:lang w:val="en-US" w:eastAsia="ru-RU"/>
              </w:rPr>
              <w:t>,</w:t>
            </w:r>
            <w:r w:rsidRPr="006F4786">
              <w:rPr>
                <w:rFonts w:eastAsia="Lucida Sans Unicode"/>
                <w:lang w:eastAsia="ru-RU"/>
              </w:rPr>
              <w:t>5</w:t>
            </w:r>
          </w:p>
        </w:tc>
      </w:tr>
      <w:tr w:rsidR="006F4786" w:rsidRPr="006F4786" w:rsidTr="006F4786">
        <w:trPr>
          <w:trHeight w:hRule="exact" w:val="284"/>
        </w:trPr>
        <w:tc>
          <w:tcPr>
            <w:tcW w:w="3369"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Параметр риск-анализа</w:t>
            </w:r>
          </w:p>
        </w:tc>
        <w:tc>
          <w:tcPr>
            <w:tcW w:w="5981" w:type="dxa"/>
            <w:gridSpan w:val="4"/>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Величина риска (%)</w:t>
            </w:r>
          </w:p>
        </w:tc>
      </w:tr>
      <w:tr w:rsidR="006F4786" w:rsidRPr="006F4786" w:rsidTr="006F4786">
        <w:trPr>
          <w:trHeight w:hRule="exact" w:val="284"/>
        </w:trPr>
        <w:tc>
          <w:tcPr>
            <w:tcW w:w="3369"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 xml:space="preserve">Уменьшение ниже </w:t>
            </w:r>
            <w:proofErr w:type="spellStart"/>
            <w:r w:rsidRPr="006F4786">
              <w:rPr>
                <w:rFonts w:eastAsia="Lucida Sans Unicode"/>
                <w:i/>
                <w:lang w:eastAsia="ru-RU"/>
              </w:rPr>
              <w:t>B</w:t>
            </w:r>
            <w:r w:rsidRPr="006F4786">
              <w:rPr>
                <w:rFonts w:eastAsia="Lucida Sans Unicode"/>
                <w:i/>
                <w:vertAlign w:val="subscript"/>
                <w:lang w:eastAsia="ru-RU"/>
              </w:rPr>
              <w:t>lim</w:t>
            </w:r>
            <w:proofErr w:type="spellEnd"/>
            <w:r w:rsidRPr="006F4786">
              <w:rPr>
                <w:rFonts w:eastAsia="Lucida Sans Unicode"/>
                <w:lang w:eastAsia="ru-RU"/>
              </w:rPr>
              <w:t xml:space="preserve"> (0,3</w:t>
            </w:r>
            <w:r w:rsidRPr="006F4786">
              <w:rPr>
                <w:rFonts w:eastAsia="Lucida Sans Unicode"/>
                <w:i/>
                <w:lang w:eastAsia="ru-RU"/>
              </w:rPr>
              <w:t>B</w:t>
            </w:r>
            <w:r w:rsidRPr="006F4786">
              <w:rPr>
                <w:rFonts w:eastAsia="Lucida Sans Unicode"/>
                <w:i/>
                <w:vertAlign w:val="subscript"/>
                <w:lang w:eastAsia="ru-RU"/>
              </w:rPr>
              <w:t>MSY</w:t>
            </w:r>
            <w:r w:rsidRPr="006F4786">
              <w:rPr>
                <w:rFonts w:eastAsia="Lucida Sans Unicode"/>
                <w:lang w:eastAsia="ru-RU"/>
              </w:rPr>
              <w:t>), %</w:t>
            </w:r>
          </w:p>
        </w:tc>
        <w:tc>
          <w:tcPr>
            <w:tcW w:w="1727"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3</w:t>
            </w:r>
            <w:r w:rsidRPr="006F4786">
              <w:rPr>
                <w:rFonts w:eastAsia="Lucida Sans Unicode"/>
                <w:lang w:val="en-US" w:eastAsia="ru-RU"/>
              </w:rPr>
              <w:t>,</w:t>
            </w:r>
            <w:r w:rsidRPr="006F4786">
              <w:rPr>
                <w:rFonts w:eastAsia="Lucida Sans Unicode"/>
                <w:lang w:eastAsia="ru-RU"/>
              </w:rPr>
              <w:t>1</w:t>
            </w:r>
          </w:p>
        </w:tc>
        <w:tc>
          <w:tcPr>
            <w:tcW w:w="1601"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3</w:t>
            </w:r>
            <w:r w:rsidRPr="006F4786">
              <w:rPr>
                <w:rFonts w:eastAsia="Lucida Sans Unicode"/>
                <w:lang w:val="en-US" w:eastAsia="ru-RU"/>
              </w:rPr>
              <w:t>,</w:t>
            </w:r>
            <w:r w:rsidRPr="006F4786">
              <w:rPr>
                <w:rFonts w:eastAsia="Lucida Sans Unicode"/>
                <w:lang w:eastAsia="ru-RU"/>
              </w:rPr>
              <w:t>2</w:t>
            </w:r>
          </w:p>
        </w:tc>
        <w:tc>
          <w:tcPr>
            <w:tcW w:w="1775"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3</w:t>
            </w:r>
            <w:r w:rsidRPr="006F4786">
              <w:rPr>
                <w:rFonts w:eastAsia="Lucida Sans Unicode"/>
                <w:lang w:val="en-US" w:eastAsia="ru-RU"/>
              </w:rPr>
              <w:t>,</w:t>
            </w:r>
            <w:r w:rsidRPr="006F4786">
              <w:rPr>
                <w:rFonts w:eastAsia="Lucida Sans Unicode"/>
                <w:lang w:eastAsia="ru-RU"/>
              </w:rPr>
              <w:t>4</w:t>
            </w:r>
          </w:p>
        </w:tc>
        <w:tc>
          <w:tcPr>
            <w:tcW w:w="878"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6</w:t>
            </w:r>
            <w:r w:rsidRPr="006F4786">
              <w:rPr>
                <w:rFonts w:eastAsia="Lucida Sans Unicode"/>
                <w:lang w:val="en-US" w:eastAsia="ru-RU"/>
              </w:rPr>
              <w:t>,</w:t>
            </w:r>
            <w:r w:rsidRPr="006F4786">
              <w:rPr>
                <w:rFonts w:eastAsia="Lucida Sans Unicode"/>
                <w:lang w:eastAsia="ru-RU"/>
              </w:rPr>
              <w:t>3</w:t>
            </w:r>
          </w:p>
        </w:tc>
      </w:tr>
      <w:tr w:rsidR="006F4786" w:rsidRPr="006F4786" w:rsidTr="006F4786">
        <w:trPr>
          <w:trHeight w:val="375"/>
        </w:trPr>
        <w:tc>
          <w:tcPr>
            <w:tcW w:w="3369"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 xml:space="preserve">Уменьшение ниже </w:t>
            </w:r>
            <w:proofErr w:type="spellStart"/>
            <w:r w:rsidRPr="006F4786">
              <w:rPr>
                <w:rFonts w:eastAsia="Lucida Sans Unicode"/>
                <w:i/>
                <w:lang w:eastAsia="ru-RU"/>
              </w:rPr>
              <w:t>B</w:t>
            </w:r>
            <w:r w:rsidRPr="006F4786">
              <w:rPr>
                <w:rFonts w:eastAsia="Lucida Sans Unicode"/>
                <w:i/>
                <w:vertAlign w:val="subscript"/>
                <w:lang w:eastAsia="ru-RU"/>
              </w:rPr>
              <w:t>tr</w:t>
            </w:r>
            <w:proofErr w:type="spellEnd"/>
            <w:r w:rsidRPr="006F4786">
              <w:rPr>
                <w:rFonts w:eastAsia="Lucida Sans Unicode"/>
                <w:lang w:eastAsia="ru-RU"/>
              </w:rPr>
              <w:t xml:space="preserve"> (</w:t>
            </w:r>
            <w:r w:rsidRPr="006F4786">
              <w:rPr>
                <w:rFonts w:eastAsia="Lucida Sans Unicode"/>
                <w:i/>
                <w:lang w:eastAsia="ru-RU"/>
              </w:rPr>
              <w:t>B</w:t>
            </w:r>
            <w:r w:rsidRPr="006F4786">
              <w:rPr>
                <w:rFonts w:eastAsia="Lucida Sans Unicode"/>
                <w:i/>
                <w:vertAlign w:val="subscript"/>
                <w:lang w:eastAsia="ru-RU"/>
              </w:rPr>
              <w:t>MSY</w:t>
            </w:r>
            <w:r w:rsidRPr="006F4786">
              <w:rPr>
                <w:rFonts w:eastAsia="Lucida Sans Unicode"/>
                <w:lang w:eastAsia="ru-RU"/>
              </w:rPr>
              <w:t>), %</w:t>
            </w:r>
          </w:p>
        </w:tc>
        <w:tc>
          <w:tcPr>
            <w:tcW w:w="1727"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32</w:t>
            </w:r>
            <w:r w:rsidRPr="006F4786">
              <w:rPr>
                <w:rFonts w:eastAsia="Lucida Sans Unicode"/>
                <w:lang w:val="en-US" w:eastAsia="ru-RU"/>
              </w:rPr>
              <w:t>,</w:t>
            </w:r>
            <w:r w:rsidRPr="006F4786">
              <w:rPr>
                <w:rFonts w:eastAsia="Lucida Sans Unicode"/>
                <w:lang w:eastAsia="ru-RU"/>
              </w:rPr>
              <w:t>9</w:t>
            </w:r>
          </w:p>
        </w:tc>
        <w:tc>
          <w:tcPr>
            <w:tcW w:w="1601"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33</w:t>
            </w:r>
            <w:r w:rsidRPr="006F4786">
              <w:rPr>
                <w:rFonts w:eastAsia="Lucida Sans Unicode"/>
                <w:lang w:val="en-US" w:eastAsia="ru-RU"/>
              </w:rPr>
              <w:t>,</w:t>
            </w:r>
            <w:r w:rsidRPr="006F4786">
              <w:rPr>
                <w:rFonts w:eastAsia="Lucida Sans Unicode"/>
                <w:lang w:eastAsia="ru-RU"/>
              </w:rPr>
              <w:t>3</w:t>
            </w:r>
          </w:p>
        </w:tc>
        <w:tc>
          <w:tcPr>
            <w:tcW w:w="1775"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33</w:t>
            </w:r>
            <w:r w:rsidRPr="006F4786">
              <w:rPr>
                <w:rFonts w:eastAsia="Lucida Sans Unicode"/>
                <w:lang w:val="en-US" w:eastAsia="ru-RU"/>
              </w:rPr>
              <w:t>,</w:t>
            </w:r>
            <w:r w:rsidRPr="006F4786">
              <w:rPr>
                <w:rFonts w:eastAsia="Lucida Sans Unicode"/>
                <w:lang w:eastAsia="ru-RU"/>
              </w:rPr>
              <w:t>9</w:t>
            </w:r>
          </w:p>
        </w:tc>
        <w:tc>
          <w:tcPr>
            <w:tcW w:w="878"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41</w:t>
            </w:r>
            <w:r w:rsidRPr="006F4786">
              <w:rPr>
                <w:rFonts w:eastAsia="Lucida Sans Unicode"/>
                <w:lang w:val="en-US" w:eastAsia="ru-RU"/>
              </w:rPr>
              <w:t>,</w:t>
            </w:r>
            <w:r w:rsidRPr="006F4786">
              <w:rPr>
                <w:rFonts w:eastAsia="Lucida Sans Unicode"/>
                <w:lang w:eastAsia="ru-RU"/>
              </w:rPr>
              <w:t>3</w:t>
            </w:r>
          </w:p>
        </w:tc>
      </w:tr>
      <w:tr w:rsidR="006F4786" w:rsidRPr="006F4786" w:rsidTr="006F4786">
        <w:trPr>
          <w:trHeight w:val="375"/>
        </w:trPr>
        <w:tc>
          <w:tcPr>
            <w:tcW w:w="3369" w:type="dxa"/>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 xml:space="preserve">Превышение </w:t>
            </w:r>
            <w:proofErr w:type="spellStart"/>
            <w:r w:rsidRPr="006F4786">
              <w:rPr>
                <w:rFonts w:eastAsia="Lucida Sans Unicode"/>
                <w:i/>
                <w:lang w:val="en-US" w:eastAsia="ru-RU"/>
              </w:rPr>
              <w:t>E</w:t>
            </w:r>
            <w:r w:rsidRPr="006F4786">
              <w:rPr>
                <w:rFonts w:eastAsia="Lucida Sans Unicode"/>
                <w:i/>
                <w:vertAlign w:val="subscript"/>
                <w:lang w:val="en-US" w:eastAsia="ru-RU"/>
              </w:rPr>
              <w:t>tr</w:t>
            </w:r>
            <w:proofErr w:type="spellEnd"/>
          </w:p>
        </w:tc>
        <w:tc>
          <w:tcPr>
            <w:tcW w:w="1727"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8</w:t>
            </w:r>
            <w:r w:rsidRPr="006F4786">
              <w:rPr>
                <w:rFonts w:eastAsia="Lucida Sans Unicode"/>
                <w:lang w:val="en-US" w:eastAsia="ru-RU"/>
              </w:rPr>
              <w:t>,</w:t>
            </w:r>
            <w:r w:rsidRPr="006F4786">
              <w:rPr>
                <w:rFonts w:eastAsia="Lucida Sans Unicode"/>
                <w:lang w:eastAsia="ru-RU"/>
              </w:rPr>
              <w:t>2</w:t>
            </w:r>
          </w:p>
        </w:tc>
        <w:tc>
          <w:tcPr>
            <w:tcW w:w="1601"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12</w:t>
            </w:r>
            <w:r w:rsidRPr="006F4786">
              <w:rPr>
                <w:rFonts w:eastAsia="Lucida Sans Unicode"/>
                <w:lang w:val="en-US" w:eastAsia="ru-RU"/>
              </w:rPr>
              <w:t>,</w:t>
            </w:r>
            <w:r w:rsidRPr="006F4786">
              <w:rPr>
                <w:rFonts w:eastAsia="Lucida Sans Unicode"/>
                <w:lang w:eastAsia="ru-RU"/>
              </w:rPr>
              <w:t>3</w:t>
            </w:r>
          </w:p>
        </w:tc>
        <w:tc>
          <w:tcPr>
            <w:tcW w:w="1775"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16</w:t>
            </w:r>
            <w:r w:rsidRPr="006F4786">
              <w:rPr>
                <w:rFonts w:eastAsia="Lucida Sans Unicode"/>
                <w:lang w:val="en-US" w:eastAsia="ru-RU"/>
              </w:rPr>
              <w:t>,</w:t>
            </w:r>
            <w:r w:rsidRPr="006F4786">
              <w:rPr>
                <w:rFonts w:eastAsia="Lucida Sans Unicode"/>
                <w:lang w:eastAsia="ru-RU"/>
              </w:rPr>
              <w:t>3</w:t>
            </w:r>
          </w:p>
        </w:tc>
        <w:tc>
          <w:tcPr>
            <w:tcW w:w="878" w:type="dxa"/>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64</w:t>
            </w:r>
            <w:r w:rsidRPr="006F4786">
              <w:rPr>
                <w:rFonts w:eastAsia="Lucida Sans Unicode"/>
                <w:lang w:val="en-US" w:eastAsia="ru-RU"/>
              </w:rPr>
              <w:t>,</w:t>
            </w:r>
            <w:r w:rsidRPr="006F4786">
              <w:rPr>
                <w:rFonts w:eastAsia="Lucida Sans Unicode"/>
                <w:lang w:eastAsia="ru-RU"/>
              </w:rPr>
              <w:t>8</w:t>
            </w:r>
          </w:p>
        </w:tc>
      </w:tr>
    </w:tbl>
    <w:p w:rsidR="006F4786" w:rsidRPr="006F4786" w:rsidRDefault="006F4786" w:rsidP="006F4786">
      <w:pPr>
        <w:jc w:val="center"/>
        <w:rPr>
          <w:rFonts w:eastAsia="Lucida Sans Unicode"/>
          <w:sz w:val="28"/>
          <w:szCs w:val="28"/>
          <w:lang w:eastAsia="ru-RU"/>
        </w:rPr>
      </w:pPr>
    </w:p>
    <w:p w:rsidR="006F4786" w:rsidRPr="006F4786" w:rsidRDefault="006F4786" w:rsidP="006F4786">
      <w:pPr>
        <w:keepNext/>
        <w:ind w:firstLine="709"/>
        <w:jc w:val="both"/>
        <w:outlineLvl w:val="0"/>
        <w:rPr>
          <w:bCs/>
          <w:iCs/>
          <w:sz w:val="28"/>
          <w:szCs w:val="28"/>
        </w:rPr>
      </w:pPr>
      <w:r w:rsidRPr="006F4786">
        <w:rPr>
          <w:sz w:val="28"/>
          <w:szCs w:val="28"/>
          <w:u w:val="single"/>
        </w:rPr>
        <w:lastRenderedPageBreak/>
        <w:t>Оценка воздействия промысла на окружающую среду.</w:t>
      </w:r>
      <w:r w:rsidRPr="006F4786">
        <w:rPr>
          <w:sz w:val="28"/>
          <w:szCs w:val="28"/>
        </w:rPr>
        <w:t xml:space="preserve"> </w:t>
      </w:r>
      <w:r w:rsidRPr="006F4786">
        <w:rPr>
          <w:bCs/>
          <w:iCs/>
          <w:sz w:val="28"/>
          <w:szCs w:val="28"/>
        </w:rPr>
        <w:t xml:space="preserve">Крабовые ловушки относятся к пассивным орудиям лова и при соблюдении ряда правил (застой не более нескольких суток, наличие разрушающихся вставок) и гарантированного подъема не наносят окружающей среде существенного урона. </w:t>
      </w:r>
    </w:p>
    <w:p w:rsidR="006F4786" w:rsidRPr="006F4786" w:rsidRDefault="006F4786" w:rsidP="006F4786">
      <w:pPr>
        <w:ind w:firstLine="709"/>
        <w:jc w:val="both"/>
        <w:rPr>
          <w:rFonts w:eastAsia="Lucida Sans Unicode"/>
          <w:sz w:val="28"/>
          <w:szCs w:val="28"/>
          <w:lang w:eastAsia="ru-RU"/>
        </w:rPr>
      </w:pPr>
      <w:r w:rsidRPr="006F4786">
        <w:rPr>
          <w:rFonts w:eastAsia="Lucida Sans Unicode"/>
          <w:sz w:val="28"/>
          <w:szCs w:val="28"/>
          <w:lang w:eastAsia="ru-RU"/>
        </w:rPr>
        <w:t>Прилов других видов донных гидробионтов в крабовые ловушки, благодаря их конструкции с крупным размером ячеи сетного полотна и окнами для выхода гидробионтов, минимален. Кроме того, единичные пойманные особи прочих гидробионтов не повреждаются в ловушках и выпускаются живыми и неповрежденными в естественную среду обитания.</w:t>
      </w:r>
    </w:p>
    <w:p w:rsidR="006F4786" w:rsidRDefault="006F4786" w:rsidP="006F4786">
      <w:pPr>
        <w:ind w:firstLine="709"/>
        <w:jc w:val="both"/>
        <w:rPr>
          <w:b/>
          <w:bCs/>
          <w:snapToGrid w:val="0"/>
          <w:sz w:val="28"/>
          <w:szCs w:val="26"/>
          <w:lang w:eastAsia="ru-RU"/>
        </w:rPr>
      </w:pPr>
      <w:r w:rsidRPr="006F4786">
        <w:rPr>
          <w:rFonts w:eastAsia="Lucida Sans Unicode"/>
          <w:sz w:val="28"/>
          <w:szCs w:val="28"/>
          <w:lang w:eastAsia="ru-RU"/>
        </w:rPr>
        <w:t xml:space="preserve">Таким образом, можно считать, что вылов камчатского краба в объемах, не превышающих ОДУ, при соблюдении Правил рыболовства, не наносит ущерб его популяции, а также популяциям прочих </w:t>
      </w:r>
      <w:proofErr w:type="spellStart"/>
      <w:r w:rsidRPr="006F4786">
        <w:rPr>
          <w:rFonts w:eastAsia="Lucida Sans Unicode"/>
          <w:sz w:val="28"/>
          <w:szCs w:val="28"/>
          <w:lang w:eastAsia="ru-RU"/>
        </w:rPr>
        <w:t>прилавливаемых</w:t>
      </w:r>
      <w:proofErr w:type="spellEnd"/>
      <w:r w:rsidRPr="006F4786">
        <w:rPr>
          <w:rFonts w:eastAsia="Lucida Sans Unicode"/>
          <w:sz w:val="28"/>
          <w:szCs w:val="28"/>
          <w:lang w:eastAsia="ru-RU"/>
        </w:rPr>
        <w:t xml:space="preserve"> гидробионтов, и не наносит вреда окружающей среде.</w:t>
      </w:r>
      <w:r>
        <w:rPr>
          <w:b/>
          <w:bCs/>
          <w:snapToGrid w:val="0"/>
          <w:sz w:val="28"/>
          <w:szCs w:val="26"/>
          <w:lang w:eastAsia="ru-RU"/>
        </w:rPr>
        <w:br w:type="page"/>
      </w:r>
    </w:p>
    <w:p w:rsidR="006F4786" w:rsidRPr="006F4786" w:rsidRDefault="006F4786" w:rsidP="006F4786">
      <w:pPr>
        <w:jc w:val="center"/>
        <w:rPr>
          <w:b/>
          <w:bCs/>
          <w:snapToGrid w:val="0"/>
          <w:sz w:val="28"/>
          <w:szCs w:val="26"/>
          <w:lang w:eastAsia="ru-RU"/>
        </w:rPr>
      </w:pPr>
      <w:r w:rsidRPr="006F4786">
        <w:rPr>
          <w:b/>
          <w:bCs/>
          <w:snapToGrid w:val="0"/>
          <w:sz w:val="28"/>
          <w:szCs w:val="26"/>
          <w:lang w:eastAsia="ru-RU"/>
        </w:rPr>
        <w:lastRenderedPageBreak/>
        <w:t xml:space="preserve">Северный </w:t>
      </w:r>
      <w:proofErr w:type="spellStart"/>
      <w:r w:rsidRPr="006F4786">
        <w:rPr>
          <w:b/>
          <w:bCs/>
          <w:snapToGrid w:val="0"/>
          <w:sz w:val="28"/>
          <w:szCs w:val="26"/>
          <w:lang w:eastAsia="ru-RU"/>
        </w:rPr>
        <w:t>рыбохозяйственный</w:t>
      </w:r>
      <w:proofErr w:type="spellEnd"/>
      <w:r w:rsidRPr="006F4786">
        <w:rPr>
          <w:b/>
          <w:bCs/>
          <w:snapToGrid w:val="0"/>
          <w:sz w:val="28"/>
          <w:szCs w:val="26"/>
          <w:lang w:eastAsia="ru-RU"/>
        </w:rPr>
        <w:t xml:space="preserve"> бассейн </w:t>
      </w:r>
    </w:p>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b/>
          <w:sz w:val="28"/>
          <w:szCs w:val="28"/>
        </w:rPr>
        <w:t>Краб-стригун опилио</w:t>
      </w:r>
      <w:r w:rsidRPr="006F4786">
        <w:rPr>
          <w:sz w:val="28"/>
          <w:szCs w:val="28"/>
        </w:rPr>
        <w:t xml:space="preserve"> (</w:t>
      </w:r>
      <w:r w:rsidRPr="006F4786">
        <w:rPr>
          <w:i/>
          <w:sz w:val="28"/>
          <w:szCs w:val="28"/>
        </w:rPr>
        <w:t>С</w:t>
      </w:r>
      <w:proofErr w:type="spellStart"/>
      <w:r w:rsidRPr="006F4786">
        <w:rPr>
          <w:i/>
          <w:sz w:val="28"/>
          <w:szCs w:val="28"/>
          <w:lang w:val="en-US"/>
        </w:rPr>
        <w:t>hionoecetes</w:t>
      </w:r>
      <w:proofErr w:type="spellEnd"/>
      <w:r w:rsidRPr="006F4786">
        <w:rPr>
          <w:i/>
          <w:sz w:val="28"/>
          <w:szCs w:val="28"/>
        </w:rPr>
        <w:t xml:space="preserve"> </w:t>
      </w:r>
      <w:proofErr w:type="spellStart"/>
      <w:r w:rsidRPr="006F4786">
        <w:rPr>
          <w:i/>
          <w:sz w:val="28"/>
          <w:szCs w:val="28"/>
          <w:lang w:val="en-US"/>
        </w:rPr>
        <w:t>opilio</w:t>
      </w:r>
      <w:proofErr w:type="spellEnd"/>
      <w:r w:rsidRPr="006F4786">
        <w:rPr>
          <w:sz w:val="28"/>
          <w:szCs w:val="28"/>
        </w:rPr>
        <w:t>)</w:t>
      </w:r>
    </w:p>
    <w:p w:rsidR="006F4786" w:rsidRPr="006F4786" w:rsidRDefault="006F4786" w:rsidP="006F4786">
      <w:pPr>
        <w:ind w:firstLine="709"/>
        <w:jc w:val="both"/>
        <w:rPr>
          <w:i/>
          <w:sz w:val="28"/>
          <w:szCs w:val="28"/>
        </w:rPr>
      </w:pPr>
    </w:p>
    <w:p w:rsidR="006F4786" w:rsidRPr="006F4786" w:rsidRDefault="006F4786" w:rsidP="006F4786">
      <w:pPr>
        <w:ind w:firstLine="709"/>
        <w:jc w:val="both"/>
        <w:rPr>
          <w:bCs/>
          <w:sz w:val="28"/>
          <w:szCs w:val="28"/>
          <w:u w:val="single"/>
        </w:rPr>
      </w:pPr>
      <w:r w:rsidRPr="006F4786">
        <w:rPr>
          <w:bCs/>
          <w:sz w:val="28"/>
          <w:szCs w:val="28"/>
          <w:u w:val="single"/>
        </w:rPr>
        <w:t>Баренцево море</w:t>
      </w:r>
    </w:p>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bCs/>
          <w:sz w:val="28"/>
          <w:szCs w:val="28"/>
        </w:rPr>
        <w:t xml:space="preserve">Исполнители: </w:t>
      </w:r>
      <w:r w:rsidRPr="006F4786">
        <w:rPr>
          <w:bCs/>
          <w:sz w:val="28"/>
          <w:szCs w:val="28"/>
        </w:rPr>
        <w:tab/>
      </w:r>
      <w:r w:rsidRPr="006F4786">
        <w:rPr>
          <w:sz w:val="28"/>
          <w:szCs w:val="28"/>
        </w:rPr>
        <w:t xml:space="preserve">С.В. </w:t>
      </w:r>
      <w:proofErr w:type="spellStart"/>
      <w:r w:rsidRPr="006F4786">
        <w:rPr>
          <w:sz w:val="28"/>
          <w:szCs w:val="28"/>
        </w:rPr>
        <w:t>Баканев</w:t>
      </w:r>
      <w:proofErr w:type="spellEnd"/>
      <w:r w:rsidRPr="006F4786">
        <w:rPr>
          <w:sz w:val="28"/>
          <w:szCs w:val="28"/>
        </w:rPr>
        <w:t xml:space="preserve">, В.А. Павлов </w:t>
      </w:r>
    </w:p>
    <w:p w:rsidR="006F4786" w:rsidRPr="006F4786" w:rsidRDefault="006F4786" w:rsidP="006F4786">
      <w:pPr>
        <w:ind w:left="2123" w:firstLine="709"/>
        <w:jc w:val="both"/>
        <w:rPr>
          <w:sz w:val="28"/>
          <w:szCs w:val="28"/>
        </w:rPr>
      </w:pPr>
      <w:r w:rsidRPr="006F4786">
        <w:rPr>
          <w:sz w:val="28"/>
          <w:szCs w:val="28"/>
        </w:rPr>
        <w:t>(ПИНРО им. Н.М. Книповича)</w:t>
      </w:r>
    </w:p>
    <w:p w:rsidR="006F4786" w:rsidRPr="006F4786" w:rsidRDefault="006F4786" w:rsidP="006F4786">
      <w:pPr>
        <w:ind w:firstLine="709"/>
        <w:jc w:val="both"/>
        <w:rPr>
          <w:bCs/>
          <w:sz w:val="28"/>
          <w:szCs w:val="28"/>
        </w:rPr>
      </w:pPr>
      <w:r w:rsidRPr="006F4786">
        <w:rPr>
          <w:bCs/>
          <w:sz w:val="28"/>
          <w:szCs w:val="28"/>
        </w:rPr>
        <w:t>Куратор:</w:t>
      </w:r>
      <w:r w:rsidRPr="006F4786">
        <w:rPr>
          <w:bCs/>
          <w:sz w:val="28"/>
          <w:szCs w:val="28"/>
        </w:rPr>
        <w:tab/>
      </w:r>
      <w:r w:rsidRPr="006F4786">
        <w:rPr>
          <w:bCs/>
          <w:sz w:val="28"/>
          <w:szCs w:val="28"/>
        </w:rPr>
        <w:tab/>
        <w:t xml:space="preserve">С.В. </w:t>
      </w:r>
      <w:proofErr w:type="spellStart"/>
      <w:r w:rsidRPr="006F4786">
        <w:rPr>
          <w:bCs/>
          <w:sz w:val="28"/>
          <w:szCs w:val="28"/>
        </w:rPr>
        <w:t>Горянина</w:t>
      </w:r>
      <w:proofErr w:type="spellEnd"/>
      <w:r w:rsidRPr="006F4786">
        <w:rPr>
          <w:bCs/>
          <w:sz w:val="28"/>
          <w:szCs w:val="28"/>
        </w:rPr>
        <w:t xml:space="preserve"> (ВНИРО)</w:t>
      </w:r>
    </w:p>
    <w:p w:rsidR="006F4786" w:rsidRPr="006F4786" w:rsidRDefault="006F4786" w:rsidP="006F4786">
      <w:pPr>
        <w:ind w:firstLine="709"/>
        <w:jc w:val="center"/>
        <w:rPr>
          <w:b/>
          <w:sz w:val="28"/>
          <w:szCs w:val="28"/>
        </w:rPr>
      </w:pPr>
    </w:p>
    <w:p w:rsidR="006F4786" w:rsidRPr="006F4786" w:rsidRDefault="006F4786" w:rsidP="006F4786">
      <w:pPr>
        <w:ind w:firstLine="708"/>
        <w:jc w:val="both"/>
        <w:rPr>
          <w:sz w:val="28"/>
          <w:szCs w:val="28"/>
        </w:rPr>
      </w:pPr>
      <w:r w:rsidRPr="006F4786">
        <w:rPr>
          <w:sz w:val="28"/>
          <w:szCs w:val="28"/>
          <w:u w:val="single"/>
        </w:rPr>
        <w:t>Анализ доступного информационного обеспечения.</w:t>
      </w:r>
      <w:r w:rsidRPr="006F4786">
        <w:rPr>
          <w:sz w:val="28"/>
          <w:szCs w:val="28"/>
        </w:rPr>
        <w:t xml:space="preserve"> В основу материалов положены данные: </w:t>
      </w:r>
    </w:p>
    <w:p w:rsidR="006F4786" w:rsidRPr="006F4786" w:rsidRDefault="006F4786" w:rsidP="006F4786">
      <w:pPr>
        <w:jc w:val="both"/>
        <w:rPr>
          <w:sz w:val="28"/>
          <w:szCs w:val="28"/>
        </w:rPr>
      </w:pPr>
      <w:r w:rsidRPr="006F4786">
        <w:rPr>
          <w:sz w:val="28"/>
          <w:szCs w:val="28"/>
        </w:rPr>
        <w:t xml:space="preserve">– российско-норвежских </w:t>
      </w:r>
      <w:proofErr w:type="spellStart"/>
      <w:r w:rsidRPr="006F4786">
        <w:rPr>
          <w:sz w:val="28"/>
          <w:szCs w:val="28"/>
        </w:rPr>
        <w:t>экосистемных</w:t>
      </w:r>
      <w:proofErr w:type="spellEnd"/>
      <w:r w:rsidRPr="006F4786">
        <w:rPr>
          <w:sz w:val="28"/>
          <w:szCs w:val="28"/>
        </w:rPr>
        <w:t xml:space="preserve"> съемок 2004-2019 гг.;</w:t>
      </w:r>
    </w:p>
    <w:p w:rsidR="006F4786" w:rsidRPr="006F4786" w:rsidRDefault="006F4786" w:rsidP="006F4786">
      <w:pPr>
        <w:jc w:val="both"/>
        <w:rPr>
          <w:sz w:val="28"/>
          <w:szCs w:val="28"/>
        </w:rPr>
      </w:pPr>
      <w:r w:rsidRPr="006F4786">
        <w:rPr>
          <w:sz w:val="28"/>
          <w:szCs w:val="28"/>
        </w:rPr>
        <w:t>– промысла российских судов, передаваемые по системе «Рыболовство» отраслевой системы мониторинга, за 2013-2019 гг.;</w:t>
      </w:r>
    </w:p>
    <w:p w:rsidR="006F4786" w:rsidRPr="006F4786" w:rsidRDefault="006F4786" w:rsidP="006F4786">
      <w:pPr>
        <w:jc w:val="both"/>
        <w:rPr>
          <w:sz w:val="28"/>
          <w:szCs w:val="28"/>
        </w:rPr>
      </w:pPr>
      <w:r w:rsidRPr="006F4786">
        <w:rPr>
          <w:sz w:val="28"/>
          <w:szCs w:val="28"/>
        </w:rPr>
        <w:t>– наблюдателей «ПИНРО» им. Н.М. Книповича на промысле в 2013-2019 гг.</w:t>
      </w:r>
    </w:p>
    <w:p w:rsidR="006F4786" w:rsidRPr="006F4786" w:rsidRDefault="006F4786" w:rsidP="006F4786">
      <w:pPr>
        <w:ind w:firstLine="709"/>
        <w:jc w:val="both"/>
        <w:rPr>
          <w:sz w:val="28"/>
          <w:szCs w:val="28"/>
        </w:rPr>
      </w:pPr>
      <w:r w:rsidRPr="006F4786">
        <w:rPr>
          <w:sz w:val="28"/>
          <w:szCs w:val="28"/>
        </w:rPr>
        <w:t>Для формирования временных рядов промысловых данных использовали базу данных «ПИНРО» «Промысел», получаемую по системе мониторинга «Рыболовство». Анализировали информацию по каждой промысловой операции, включая следующие характеристики: бортовой номер судна, тоннаж судна, дата операции, тип ловушки, продолжительность застоя, координаты, глубина, вылов краба (</w:t>
      </w:r>
      <w:r w:rsidRPr="006F4786">
        <w:rPr>
          <w:i/>
          <w:sz w:val="28"/>
          <w:szCs w:val="28"/>
        </w:rPr>
        <w:t>табл.</w:t>
      </w:r>
      <w:r w:rsidRPr="006F4786">
        <w:rPr>
          <w:sz w:val="28"/>
          <w:szCs w:val="28"/>
        </w:rPr>
        <w:t xml:space="preserve"> </w:t>
      </w:r>
      <w:r w:rsidRPr="006F4786">
        <w:rPr>
          <w:i/>
          <w:sz w:val="28"/>
          <w:szCs w:val="28"/>
        </w:rPr>
        <w:t>1</w:t>
      </w:r>
      <w:r w:rsidRPr="006F4786">
        <w:rPr>
          <w:sz w:val="28"/>
          <w:szCs w:val="28"/>
        </w:rPr>
        <w:t xml:space="preserve">). </w:t>
      </w:r>
    </w:p>
    <w:p w:rsidR="006F4786" w:rsidRPr="006F4786" w:rsidRDefault="006F4786" w:rsidP="006F4786">
      <w:pPr>
        <w:ind w:firstLine="708"/>
        <w:jc w:val="both"/>
        <w:rPr>
          <w:sz w:val="28"/>
          <w:szCs w:val="28"/>
        </w:rPr>
      </w:pPr>
    </w:p>
    <w:p w:rsidR="006F4786" w:rsidRPr="006F4786" w:rsidRDefault="006F4786" w:rsidP="006F4786">
      <w:pPr>
        <w:contextualSpacing/>
        <w:jc w:val="right"/>
        <w:rPr>
          <w:sz w:val="28"/>
          <w:szCs w:val="28"/>
          <w:lang w:eastAsia="ru-RU"/>
        </w:rPr>
      </w:pPr>
      <w:r w:rsidRPr="006F4786">
        <w:rPr>
          <w:sz w:val="28"/>
          <w:szCs w:val="28"/>
          <w:lang w:eastAsia="ru-RU"/>
        </w:rPr>
        <w:t>Таблица 1</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 xml:space="preserve">Основные показатели российского промысла краба-стригуна опилио </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в Баренцевом море в 2013-2019 гг.</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37"/>
        <w:gridCol w:w="945"/>
        <w:gridCol w:w="658"/>
        <w:gridCol w:w="1165"/>
        <w:gridCol w:w="1134"/>
        <w:gridCol w:w="1134"/>
        <w:gridCol w:w="1453"/>
        <w:gridCol w:w="1051"/>
      </w:tblGrid>
      <w:tr w:rsidR="006F4786" w:rsidRPr="006F4786" w:rsidTr="006F4786">
        <w:trPr>
          <w:trHeight w:val="315"/>
          <w:jc w:val="center"/>
        </w:trPr>
        <w:tc>
          <w:tcPr>
            <w:tcW w:w="1653" w:type="dxa"/>
            <w:gridSpan w:val="2"/>
            <w:shd w:val="clear" w:color="auto" w:fill="auto"/>
            <w:vAlign w:val="center"/>
            <w:hideMark/>
          </w:tcPr>
          <w:p w:rsidR="006F4786" w:rsidRPr="006F4786" w:rsidRDefault="006F4786" w:rsidP="006F4786">
            <w:pPr>
              <w:jc w:val="center"/>
              <w:rPr>
                <w:lang w:eastAsia="ru-RU"/>
              </w:rPr>
            </w:pPr>
            <w:r w:rsidRPr="006F4786">
              <w:rPr>
                <w:lang w:eastAsia="ru-RU"/>
              </w:rPr>
              <w:t>Период промысла</w:t>
            </w:r>
          </w:p>
        </w:tc>
        <w:tc>
          <w:tcPr>
            <w:tcW w:w="945" w:type="dxa"/>
            <w:vMerge w:val="restart"/>
            <w:shd w:val="clear" w:color="auto" w:fill="auto"/>
            <w:vAlign w:val="center"/>
            <w:hideMark/>
          </w:tcPr>
          <w:p w:rsidR="006F4786" w:rsidRPr="006F4786" w:rsidRDefault="006F4786" w:rsidP="006F4786">
            <w:pPr>
              <w:jc w:val="center"/>
              <w:rPr>
                <w:lang w:eastAsia="ru-RU"/>
              </w:rPr>
            </w:pPr>
            <w:r w:rsidRPr="006F4786">
              <w:rPr>
                <w:lang w:eastAsia="ru-RU"/>
              </w:rPr>
              <w:t>Акватория промысла, тыс. км</w:t>
            </w:r>
            <w:r w:rsidRPr="006F4786">
              <w:rPr>
                <w:vertAlign w:val="superscript"/>
                <w:lang w:eastAsia="ru-RU"/>
              </w:rPr>
              <w:t>2</w:t>
            </w:r>
          </w:p>
        </w:tc>
        <w:tc>
          <w:tcPr>
            <w:tcW w:w="1823" w:type="dxa"/>
            <w:gridSpan w:val="2"/>
            <w:shd w:val="clear" w:color="auto" w:fill="auto"/>
            <w:vAlign w:val="center"/>
            <w:hideMark/>
          </w:tcPr>
          <w:p w:rsidR="006F4786" w:rsidRPr="006F4786" w:rsidRDefault="006F4786" w:rsidP="006F4786">
            <w:pPr>
              <w:jc w:val="center"/>
              <w:rPr>
                <w:lang w:eastAsia="ru-RU"/>
              </w:rPr>
            </w:pPr>
            <w:r w:rsidRPr="006F4786">
              <w:rPr>
                <w:lang w:eastAsia="ru-RU"/>
              </w:rPr>
              <w:t>Кол-во</w:t>
            </w:r>
          </w:p>
        </w:tc>
        <w:tc>
          <w:tcPr>
            <w:tcW w:w="2268" w:type="dxa"/>
            <w:gridSpan w:val="2"/>
            <w:shd w:val="clear" w:color="auto" w:fill="auto"/>
            <w:noWrap/>
            <w:vAlign w:val="center"/>
            <w:hideMark/>
          </w:tcPr>
          <w:p w:rsidR="006F4786" w:rsidRPr="006F4786" w:rsidRDefault="006F4786" w:rsidP="006F4786">
            <w:pPr>
              <w:jc w:val="center"/>
              <w:rPr>
                <w:lang w:eastAsia="ru-RU"/>
              </w:rPr>
            </w:pPr>
            <w:r w:rsidRPr="006F4786">
              <w:rPr>
                <w:lang w:eastAsia="ru-RU"/>
              </w:rPr>
              <w:t>Производительность</w:t>
            </w:r>
          </w:p>
          <w:p w:rsidR="006F4786" w:rsidRPr="006F4786" w:rsidRDefault="006F4786" w:rsidP="006F4786">
            <w:pPr>
              <w:jc w:val="center"/>
              <w:rPr>
                <w:lang w:val="en-US" w:eastAsia="ru-RU"/>
              </w:rPr>
            </w:pPr>
            <w:r w:rsidRPr="006F4786">
              <w:rPr>
                <w:lang w:eastAsia="ru-RU"/>
              </w:rPr>
              <w:t>(</w:t>
            </w:r>
            <w:r w:rsidRPr="006F4786">
              <w:rPr>
                <w:lang w:val="en-US" w:eastAsia="ru-RU"/>
              </w:rPr>
              <w:t>CPUE</w:t>
            </w:r>
            <w:r w:rsidRPr="006F4786">
              <w:rPr>
                <w:lang w:eastAsia="ru-RU"/>
              </w:rPr>
              <w:t>)</w:t>
            </w:r>
            <w:r w:rsidRPr="006F4786">
              <w:rPr>
                <w:lang w:val="en-US" w:eastAsia="ru-RU"/>
              </w:rPr>
              <w:t xml:space="preserve">, </w:t>
            </w:r>
            <w:r w:rsidRPr="006F4786">
              <w:rPr>
                <w:lang w:eastAsia="ru-RU"/>
              </w:rPr>
              <w:t>кг</w:t>
            </w:r>
            <w:r w:rsidRPr="006F4786">
              <w:rPr>
                <w:lang w:val="en-US" w:eastAsia="ru-RU"/>
              </w:rPr>
              <w:t>/</w:t>
            </w:r>
            <w:r w:rsidRPr="006F4786">
              <w:rPr>
                <w:lang w:eastAsia="ru-RU"/>
              </w:rPr>
              <w:t>ч</w:t>
            </w:r>
          </w:p>
        </w:tc>
        <w:tc>
          <w:tcPr>
            <w:tcW w:w="1453" w:type="dxa"/>
            <w:vMerge w:val="restart"/>
          </w:tcPr>
          <w:p w:rsidR="006F4786" w:rsidRPr="006F4786" w:rsidRDefault="006F4786" w:rsidP="006F4786">
            <w:pPr>
              <w:jc w:val="center"/>
              <w:rPr>
                <w:lang w:eastAsia="ru-RU"/>
              </w:rPr>
            </w:pPr>
            <w:r w:rsidRPr="006F4786">
              <w:rPr>
                <w:lang w:eastAsia="ru-RU"/>
              </w:rPr>
              <w:t>Средний вылов на судо-сутки лова, т</w:t>
            </w:r>
          </w:p>
        </w:tc>
        <w:tc>
          <w:tcPr>
            <w:tcW w:w="1051" w:type="dxa"/>
            <w:vMerge w:val="restart"/>
            <w:shd w:val="clear" w:color="auto" w:fill="auto"/>
            <w:noWrap/>
            <w:vAlign w:val="center"/>
            <w:hideMark/>
          </w:tcPr>
          <w:p w:rsidR="006F4786" w:rsidRPr="006F4786" w:rsidRDefault="006F4786" w:rsidP="006F4786">
            <w:pPr>
              <w:jc w:val="center"/>
              <w:rPr>
                <w:lang w:eastAsia="ru-RU"/>
              </w:rPr>
            </w:pPr>
            <w:r w:rsidRPr="006F4786">
              <w:rPr>
                <w:lang w:eastAsia="ru-RU"/>
              </w:rPr>
              <w:t>Вылов,</w:t>
            </w:r>
          </w:p>
          <w:p w:rsidR="006F4786" w:rsidRPr="006F4786" w:rsidRDefault="006F4786" w:rsidP="006F4786">
            <w:pPr>
              <w:jc w:val="center"/>
              <w:rPr>
                <w:lang w:eastAsia="ru-RU"/>
              </w:rPr>
            </w:pPr>
            <w:r w:rsidRPr="006F4786">
              <w:rPr>
                <w:lang w:eastAsia="ru-RU"/>
              </w:rPr>
              <w:t>тыс. т</w:t>
            </w:r>
          </w:p>
          <w:p w:rsidR="006F4786" w:rsidRPr="006F4786" w:rsidRDefault="006F4786" w:rsidP="006F4786">
            <w:pPr>
              <w:jc w:val="center"/>
              <w:rPr>
                <w:lang w:eastAsia="ru-RU"/>
              </w:rPr>
            </w:pPr>
          </w:p>
        </w:tc>
      </w:tr>
      <w:tr w:rsidR="006F4786" w:rsidRPr="006F4786" w:rsidTr="006F4786">
        <w:trPr>
          <w:trHeight w:val="278"/>
          <w:jc w:val="center"/>
        </w:trPr>
        <w:tc>
          <w:tcPr>
            <w:tcW w:w="616" w:type="dxa"/>
            <w:shd w:val="clear" w:color="auto" w:fill="auto"/>
            <w:vAlign w:val="center"/>
            <w:hideMark/>
          </w:tcPr>
          <w:p w:rsidR="006F4786" w:rsidRPr="006F4786" w:rsidRDefault="006F4786" w:rsidP="006F4786">
            <w:pPr>
              <w:jc w:val="center"/>
              <w:rPr>
                <w:lang w:eastAsia="ru-RU"/>
              </w:rPr>
            </w:pPr>
            <w:r w:rsidRPr="006F4786">
              <w:rPr>
                <w:lang w:eastAsia="ru-RU"/>
              </w:rPr>
              <w:t>год</w:t>
            </w:r>
          </w:p>
        </w:tc>
        <w:tc>
          <w:tcPr>
            <w:tcW w:w="1037" w:type="dxa"/>
            <w:shd w:val="clear" w:color="auto" w:fill="auto"/>
            <w:vAlign w:val="center"/>
            <w:hideMark/>
          </w:tcPr>
          <w:p w:rsidR="006F4786" w:rsidRPr="006F4786" w:rsidRDefault="006F4786" w:rsidP="006F4786">
            <w:pPr>
              <w:jc w:val="center"/>
              <w:rPr>
                <w:lang w:eastAsia="ru-RU"/>
              </w:rPr>
            </w:pPr>
            <w:r w:rsidRPr="006F4786">
              <w:rPr>
                <w:lang w:eastAsia="ru-RU"/>
              </w:rPr>
              <w:t>месяц</w:t>
            </w:r>
          </w:p>
        </w:tc>
        <w:tc>
          <w:tcPr>
            <w:tcW w:w="945" w:type="dxa"/>
            <w:vMerge/>
            <w:vAlign w:val="center"/>
            <w:hideMark/>
          </w:tcPr>
          <w:p w:rsidR="006F4786" w:rsidRPr="006F4786" w:rsidRDefault="006F4786" w:rsidP="006F4786">
            <w:pPr>
              <w:jc w:val="center"/>
              <w:rPr>
                <w:lang w:eastAsia="ru-RU"/>
              </w:rPr>
            </w:pPr>
          </w:p>
        </w:tc>
        <w:tc>
          <w:tcPr>
            <w:tcW w:w="658" w:type="dxa"/>
            <w:shd w:val="clear" w:color="auto" w:fill="auto"/>
            <w:vAlign w:val="center"/>
            <w:hideMark/>
          </w:tcPr>
          <w:p w:rsidR="006F4786" w:rsidRPr="006F4786" w:rsidRDefault="006F4786" w:rsidP="006F4786">
            <w:pPr>
              <w:jc w:val="center"/>
              <w:rPr>
                <w:lang w:eastAsia="ru-RU"/>
              </w:rPr>
            </w:pPr>
            <w:r w:rsidRPr="006F4786">
              <w:rPr>
                <w:lang w:eastAsia="ru-RU"/>
              </w:rPr>
              <w:t>судов</w:t>
            </w:r>
          </w:p>
        </w:tc>
        <w:tc>
          <w:tcPr>
            <w:tcW w:w="1165" w:type="dxa"/>
            <w:shd w:val="clear" w:color="auto" w:fill="auto"/>
            <w:vAlign w:val="center"/>
            <w:hideMark/>
          </w:tcPr>
          <w:p w:rsidR="006F4786" w:rsidRPr="006F4786" w:rsidRDefault="006F4786" w:rsidP="006F4786">
            <w:pPr>
              <w:jc w:val="center"/>
              <w:rPr>
                <w:lang w:eastAsia="ru-RU"/>
              </w:rPr>
            </w:pPr>
            <w:r w:rsidRPr="006F4786">
              <w:rPr>
                <w:lang w:eastAsia="ru-RU"/>
              </w:rPr>
              <w:t>промысловых операций, тыс. экз.</w:t>
            </w:r>
          </w:p>
        </w:tc>
        <w:tc>
          <w:tcPr>
            <w:tcW w:w="1134" w:type="dxa"/>
            <w:shd w:val="clear" w:color="auto" w:fill="auto"/>
            <w:noWrap/>
            <w:vAlign w:val="center"/>
            <w:hideMark/>
          </w:tcPr>
          <w:p w:rsidR="006F4786" w:rsidRPr="006F4786" w:rsidRDefault="006F4786" w:rsidP="006F4786">
            <w:pPr>
              <w:jc w:val="center"/>
              <w:rPr>
                <w:lang w:eastAsia="ru-RU"/>
              </w:rPr>
            </w:pPr>
            <w:proofErr w:type="spellStart"/>
            <w:r w:rsidRPr="006F4786">
              <w:rPr>
                <w:lang w:eastAsia="ru-RU"/>
              </w:rPr>
              <w:t>нестандарти-зированная</w:t>
            </w:r>
            <w:proofErr w:type="spellEnd"/>
          </w:p>
        </w:tc>
        <w:tc>
          <w:tcPr>
            <w:tcW w:w="1134" w:type="dxa"/>
            <w:shd w:val="clear" w:color="auto" w:fill="auto"/>
            <w:noWrap/>
            <w:vAlign w:val="center"/>
            <w:hideMark/>
          </w:tcPr>
          <w:p w:rsidR="006F4786" w:rsidRPr="006F4786" w:rsidRDefault="006F4786" w:rsidP="006F4786">
            <w:pPr>
              <w:jc w:val="center"/>
              <w:rPr>
                <w:lang w:eastAsia="ru-RU"/>
              </w:rPr>
            </w:pPr>
            <w:proofErr w:type="spellStart"/>
            <w:r w:rsidRPr="006F4786">
              <w:rPr>
                <w:lang w:eastAsia="ru-RU"/>
              </w:rPr>
              <w:t>стандарти-зированная</w:t>
            </w:r>
            <w:proofErr w:type="spellEnd"/>
          </w:p>
        </w:tc>
        <w:tc>
          <w:tcPr>
            <w:tcW w:w="1453" w:type="dxa"/>
            <w:vMerge/>
          </w:tcPr>
          <w:p w:rsidR="006F4786" w:rsidRPr="006F4786" w:rsidRDefault="006F4786" w:rsidP="006F4786">
            <w:pPr>
              <w:jc w:val="center"/>
              <w:rPr>
                <w:lang w:eastAsia="ru-RU"/>
              </w:rPr>
            </w:pPr>
          </w:p>
        </w:tc>
        <w:tc>
          <w:tcPr>
            <w:tcW w:w="1051" w:type="dxa"/>
            <w:vMerge/>
            <w:shd w:val="clear" w:color="auto" w:fill="auto"/>
            <w:vAlign w:val="center"/>
            <w:hideMark/>
          </w:tcPr>
          <w:p w:rsidR="006F4786" w:rsidRPr="006F4786" w:rsidRDefault="006F4786" w:rsidP="006F4786">
            <w:pPr>
              <w:jc w:val="center"/>
              <w:rPr>
                <w:lang w:eastAsia="ru-RU"/>
              </w:rPr>
            </w:pPr>
          </w:p>
        </w:tc>
      </w:tr>
      <w:tr w:rsidR="006F4786" w:rsidRPr="006F4786" w:rsidTr="006F4786">
        <w:trPr>
          <w:trHeight w:val="43"/>
          <w:jc w:val="center"/>
        </w:trPr>
        <w:tc>
          <w:tcPr>
            <w:tcW w:w="616" w:type="dxa"/>
            <w:shd w:val="clear" w:color="auto" w:fill="auto"/>
            <w:noWrap/>
            <w:vAlign w:val="center"/>
          </w:tcPr>
          <w:p w:rsidR="006F4786" w:rsidRPr="006F4786" w:rsidRDefault="006F4786" w:rsidP="006F4786">
            <w:pPr>
              <w:jc w:val="center"/>
              <w:rPr>
                <w:lang w:eastAsia="ru-RU"/>
              </w:rPr>
            </w:pPr>
            <w:r w:rsidRPr="006F4786">
              <w:rPr>
                <w:lang w:eastAsia="ru-RU"/>
              </w:rPr>
              <w:t>2013</w:t>
            </w:r>
          </w:p>
        </w:tc>
        <w:tc>
          <w:tcPr>
            <w:tcW w:w="1037" w:type="dxa"/>
            <w:shd w:val="clear" w:color="auto" w:fill="auto"/>
            <w:noWrap/>
            <w:vAlign w:val="center"/>
          </w:tcPr>
          <w:p w:rsidR="006F4786" w:rsidRPr="006F4786" w:rsidRDefault="006F4786" w:rsidP="006F4786">
            <w:pPr>
              <w:jc w:val="center"/>
            </w:pPr>
            <w:r w:rsidRPr="006F4786">
              <w:t>12</w:t>
            </w:r>
          </w:p>
        </w:tc>
        <w:tc>
          <w:tcPr>
            <w:tcW w:w="945" w:type="dxa"/>
            <w:shd w:val="clear" w:color="auto" w:fill="auto"/>
            <w:vAlign w:val="center"/>
          </w:tcPr>
          <w:p w:rsidR="006F4786" w:rsidRPr="006F4786" w:rsidRDefault="006F4786" w:rsidP="006F4786">
            <w:pPr>
              <w:jc w:val="center"/>
            </w:pPr>
            <w:r w:rsidRPr="006F4786">
              <w:t>29</w:t>
            </w:r>
          </w:p>
        </w:tc>
        <w:tc>
          <w:tcPr>
            <w:tcW w:w="658" w:type="dxa"/>
            <w:shd w:val="clear" w:color="auto" w:fill="auto"/>
            <w:vAlign w:val="center"/>
          </w:tcPr>
          <w:p w:rsidR="006F4786" w:rsidRPr="006F4786" w:rsidRDefault="006F4786" w:rsidP="006F4786">
            <w:pPr>
              <w:jc w:val="center"/>
            </w:pPr>
            <w:r w:rsidRPr="006F4786">
              <w:t>2</w:t>
            </w:r>
          </w:p>
        </w:tc>
        <w:tc>
          <w:tcPr>
            <w:tcW w:w="1165" w:type="dxa"/>
            <w:shd w:val="clear" w:color="auto" w:fill="auto"/>
            <w:vAlign w:val="center"/>
          </w:tcPr>
          <w:p w:rsidR="006F4786" w:rsidRPr="006F4786" w:rsidRDefault="006F4786" w:rsidP="006F4786">
            <w:pPr>
              <w:jc w:val="center"/>
            </w:pPr>
            <w:r w:rsidRPr="006F4786">
              <w:t>2,4</w:t>
            </w:r>
          </w:p>
        </w:tc>
        <w:tc>
          <w:tcPr>
            <w:tcW w:w="1134" w:type="dxa"/>
            <w:shd w:val="clear" w:color="auto" w:fill="auto"/>
            <w:noWrap/>
            <w:vAlign w:val="center"/>
          </w:tcPr>
          <w:p w:rsidR="006F4786" w:rsidRPr="006F4786" w:rsidRDefault="006F4786" w:rsidP="006F4786">
            <w:pPr>
              <w:jc w:val="center"/>
            </w:pPr>
            <w:r w:rsidRPr="006F4786">
              <w:t> -</w:t>
            </w:r>
          </w:p>
        </w:tc>
        <w:tc>
          <w:tcPr>
            <w:tcW w:w="1134" w:type="dxa"/>
            <w:shd w:val="clear" w:color="auto" w:fill="auto"/>
            <w:noWrap/>
            <w:vAlign w:val="center"/>
          </w:tcPr>
          <w:p w:rsidR="006F4786" w:rsidRPr="006F4786" w:rsidRDefault="006F4786" w:rsidP="006F4786">
            <w:pPr>
              <w:jc w:val="center"/>
            </w:pPr>
            <w:r w:rsidRPr="006F4786">
              <w:t>- </w:t>
            </w:r>
          </w:p>
        </w:tc>
        <w:tc>
          <w:tcPr>
            <w:tcW w:w="1453" w:type="dxa"/>
            <w:vAlign w:val="center"/>
          </w:tcPr>
          <w:p w:rsidR="006F4786" w:rsidRPr="006F4786" w:rsidRDefault="006F4786" w:rsidP="006F4786">
            <w:pPr>
              <w:jc w:val="center"/>
            </w:pPr>
            <w:r w:rsidRPr="006F4786">
              <w:t>2,82</w:t>
            </w:r>
          </w:p>
        </w:tc>
        <w:tc>
          <w:tcPr>
            <w:tcW w:w="1051" w:type="dxa"/>
            <w:shd w:val="clear" w:color="auto" w:fill="auto"/>
            <w:vAlign w:val="center"/>
          </w:tcPr>
          <w:p w:rsidR="006F4786" w:rsidRPr="006F4786" w:rsidRDefault="006F4786" w:rsidP="006F4786">
            <w:pPr>
              <w:jc w:val="center"/>
            </w:pPr>
            <w:r w:rsidRPr="006F4786">
              <w:t>0,062</w:t>
            </w:r>
          </w:p>
        </w:tc>
      </w:tr>
      <w:tr w:rsidR="006F4786" w:rsidRPr="006F4786" w:rsidTr="006F4786">
        <w:trPr>
          <w:trHeight w:val="43"/>
          <w:jc w:val="center"/>
        </w:trPr>
        <w:tc>
          <w:tcPr>
            <w:tcW w:w="616" w:type="dxa"/>
            <w:shd w:val="clear" w:color="auto" w:fill="auto"/>
            <w:noWrap/>
            <w:vAlign w:val="center"/>
          </w:tcPr>
          <w:p w:rsidR="006F4786" w:rsidRPr="006F4786" w:rsidRDefault="006F4786" w:rsidP="006F4786">
            <w:pPr>
              <w:jc w:val="center"/>
              <w:rPr>
                <w:lang w:eastAsia="ru-RU"/>
              </w:rPr>
            </w:pPr>
            <w:r w:rsidRPr="006F4786">
              <w:rPr>
                <w:lang w:eastAsia="ru-RU"/>
              </w:rPr>
              <w:t>2014</w:t>
            </w:r>
          </w:p>
        </w:tc>
        <w:tc>
          <w:tcPr>
            <w:tcW w:w="1037" w:type="dxa"/>
            <w:shd w:val="clear" w:color="auto" w:fill="auto"/>
            <w:noWrap/>
            <w:vAlign w:val="center"/>
          </w:tcPr>
          <w:p w:rsidR="006F4786" w:rsidRPr="006F4786" w:rsidRDefault="006F4786" w:rsidP="006F4786">
            <w:pPr>
              <w:jc w:val="center"/>
            </w:pPr>
            <w:r w:rsidRPr="006F4786">
              <w:t>4-12</w:t>
            </w:r>
          </w:p>
        </w:tc>
        <w:tc>
          <w:tcPr>
            <w:tcW w:w="945" w:type="dxa"/>
            <w:shd w:val="clear" w:color="auto" w:fill="auto"/>
            <w:vAlign w:val="center"/>
          </w:tcPr>
          <w:p w:rsidR="006F4786" w:rsidRPr="006F4786" w:rsidRDefault="006F4786" w:rsidP="006F4786">
            <w:pPr>
              <w:jc w:val="center"/>
            </w:pPr>
            <w:r w:rsidRPr="006F4786">
              <w:t>60</w:t>
            </w:r>
          </w:p>
        </w:tc>
        <w:tc>
          <w:tcPr>
            <w:tcW w:w="658" w:type="dxa"/>
            <w:shd w:val="clear" w:color="auto" w:fill="auto"/>
            <w:vAlign w:val="center"/>
          </w:tcPr>
          <w:p w:rsidR="006F4786" w:rsidRPr="006F4786" w:rsidRDefault="006F4786" w:rsidP="006F4786">
            <w:pPr>
              <w:jc w:val="center"/>
            </w:pPr>
            <w:r w:rsidRPr="006F4786">
              <w:t>12</w:t>
            </w:r>
          </w:p>
        </w:tc>
        <w:tc>
          <w:tcPr>
            <w:tcW w:w="1165" w:type="dxa"/>
            <w:shd w:val="clear" w:color="auto" w:fill="auto"/>
            <w:vAlign w:val="center"/>
          </w:tcPr>
          <w:p w:rsidR="006F4786" w:rsidRPr="006F4786" w:rsidRDefault="006F4786" w:rsidP="006F4786">
            <w:pPr>
              <w:jc w:val="center"/>
            </w:pPr>
            <w:r w:rsidRPr="006F4786">
              <w:t>788,7</w:t>
            </w:r>
          </w:p>
        </w:tc>
        <w:tc>
          <w:tcPr>
            <w:tcW w:w="1134" w:type="dxa"/>
            <w:shd w:val="clear" w:color="auto" w:fill="auto"/>
            <w:noWrap/>
            <w:vAlign w:val="center"/>
          </w:tcPr>
          <w:p w:rsidR="006F4786" w:rsidRPr="006F4786" w:rsidRDefault="006F4786" w:rsidP="006F4786">
            <w:pPr>
              <w:jc w:val="center"/>
            </w:pPr>
            <w:r w:rsidRPr="006F4786">
              <w:t>5,55</w:t>
            </w:r>
          </w:p>
        </w:tc>
        <w:tc>
          <w:tcPr>
            <w:tcW w:w="1134" w:type="dxa"/>
            <w:shd w:val="clear" w:color="auto" w:fill="auto"/>
            <w:noWrap/>
            <w:vAlign w:val="center"/>
          </w:tcPr>
          <w:p w:rsidR="006F4786" w:rsidRPr="006F4786" w:rsidRDefault="006F4786" w:rsidP="006F4786">
            <w:pPr>
              <w:jc w:val="center"/>
            </w:pPr>
            <w:r w:rsidRPr="006F4786">
              <w:t>11,26</w:t>
            </w:r>
          </w:p>
        </w:tc>
        <w:tc>
          <w:tcPr>
            <w:tcW w:w="1453" w:type="dxa"/>
            <w:vAlign w:val="center"/>
          </w:tcPr>
          <w:p w:rsidR="006F4786" w:rsidRPr="006F4786" w:rsidRDefault="006F4786" w:rsidP="006F4786">
            <w:pPr>
              <w:jc w:val="center"/>
            </w:pPr>
            <w:r w:rsidRPr="006F4786">
              <w:t>3,53</w:t>
            </w:r>
          </w:p>
        </w:tc>
        <w:tc>
          <w:tcPr>
            <w:tcW w:w="1051" w:type="dxa"/>
            <w:shd w:val="clear" w:color="auto" w:fill="auto"/>
            <w:vAlign w:val="center"/>
          </w:tcPr>
          <w:p w:rsidR="006F4786" w:rsidRPr="006F4786" w:rsidRDefault="006F4786" w:rsidP="006F4786">
            <w:pPr>
              <w:jc w:val="center"/>
            </w:pPr>
            <w:r w:rsidRPr="006F4786">
              <w:t>4,104</w:t>
            </w:r>
          </w:p>
        </w:tc>
      </w:tr>
      <w:tr w:rsidR="006F4786" w:rsidRPr="006F4786" w:rsidTr="006F4786">
        <w:trPr>
          <w:trHeight w:val="90"/>
          <w:jc w:val="center"/>
        </w:trPr>
        <w:tc>
          <w:tcPr>
            <w:tcW w:w="616" w:type="dxa"/>
            <w:shd w:val="clear" w:color="auto" w:fill="auto"/>
            <w:noWrap/>
            <w:vAlign w:val="center"/>
          </w:tcPr>
          <w:p w:rsidR="006F4786" w:rsidRPr="006F4786" w:rsidRDefault="006F4786" w:rsidP="006F4786">
            <w:pPr>
              <w:jc w:val="center"/>
              <w:rPr>
                <w:lang w:eastAsia="ru-RU"/>
              </w:rPr>
            </w:pPr>
            <w:r w:rsidRPr="006F4786">
              <w:rPr>
                <w:lang w:eastAsia="ru-RU"/>
              </w:rPr>
              <w:t>2015</w:t>
            </w:r>
          </w:p>
        </w:tc>
        <w:tc>
          <w:tcPr>
            <w:tcW w:w="1037" w:type="dxa"/>
            <w:shd w:val="clear" w:color="auto" w:fill="auto"/>
            <w:noWrap/>
            <w:vAlign w:val="center"/>
          </w:tcPr>
          <w:p w:rsidR="006F4786" w:rsidRPr="006F4786" w:rsidRDefault="006F4786" w:rsidP="006F4786">
            <w:pPr>
              <w:jc w:val="center"/>
            </w:pPr>
            <w:r w:rsidRPr="006F4786">
              <w:t>1-12</w:t>
            </w:r>
          </w:p>
        </w:tc>
        <w:tc>
          <w:tcPr>
            <w:tcW w:w="945" w:type="dxa"/>
            <w:shd w:val="clear" w:color="auto" w:fill="auto"/>
            <w:vAlign w:val="center"/>
          </w:tcPr>
          <w:p w:rsidR="006F4786" w:rsidRPr="006F4786" w:rsidRDefault="006F4786" w:rsidP="006F4786">
            <w:pPr>
              <w:jc w:val="center"/>
            </w:pPr>
            <w:r w:rsidRPr="006F4786">
              <w:t>60</w:t>
            </w:r>
          </w:p>
        </w:tc>
        <w:tc>
          <w:tcPr>
            <w:tcW w:w="658" w:type="dxa"/>
            <w:shd w:val="clear" w:color="auto" w:fill="auto"/>
            <w:vAlign w:val="center"/>
          </w:tcPr>
          <w:p w:rsidR="006F4786" w:rsidRPr="006F4786" w:rsidRDefault="006F4786" w:rsidP="006F4786">
            <w:pPr>
              <w:jc w:val="center"/>
            </w:pPr>
            <w:r w:rsidRPr="006F4786">
              <w:t>20</w:t>
            </w:r>
          </w:p>
        </w:tc>
        <w:tc>
          <w:tcPr>
            <w:tcW w:w="1165" w:type="dxa"/>
            <w:shd w:val="clear" w:color="auto" w:fill="auto"/>
            <w:vAlign w:val="center"/>
          </w:tcPr>
          <w:p w:rsidR="006F4786" w:rsidRPr="006F4786" w:rsidRDefault="006F4786" w:rsidP="006F4786">
            <w:pPr>
              <w:jc w:val="center"/>
            </w:pPr>
            <w:r w:rsidRPr="006F4786">
              <w:t>2894,7</w:t>
            </w:r>
          </w:p>
        </w:tc>
        <w:tc>
          <w:tcPr>
            <w:tcW w:w="1134" w:type="dxa"/>
            <w:shd w:val="clear" w:color="auto" w:fill="auto"/>
            <w:noWrap/>
            <w:vAlign w:val="center"/>
          </w:tcPr>
          <w:p w:rsidR="006F4786" w:rsidRPr="006F4786" w:rsidRDefault="006F4786" w:rsidP="006F4786">
            <w:pPr>
              <w:jc w:val="center"/>
            </w:pPr>
            <w:r w:rsidRPr="006F4786">
              <w:t>2,98</w:t>
            </w:r>
          </w:p>
        </w:tc>
        <w:tc>
          <w:tcPr>
            <w:tcW w:w="1134" w:type="dxa"/>
            <w:shd w:val="clear" w:color="auto" w:fill="auto"/>
            <w:noWrap/>
            <w:vAlign w:val="center"/>
          </w:tcPr>
          <w:p w:rsidR="006F4786" w:rsidRPr="006F4786" w:rsidRDefault="006F4786" w:rsidP="006F4786">
            <w:pPr>
              <w:jc w:val="center"/>
            </w:pPr>
            <w:r w:rsidRPr="006F4786">
              <w:t>7,36</w:t>
            </w:r>
          </w:p>
        </w:tc>
        <w:tc>
          <w:tcPr>
            <w:tcW w:w="1453" w:type="dxa"/>
            <w:vAlign w:val="center"/>
          </w:tcPr>
          <w:p w:rsidR="006F4786" w:rsidRPr="006F4786" w:rsidRDefault="006F4786" w:rsidP="006F4786">
            <w:pPr>
              <w:jc w:val="center"/>
            </w:pPr>
            <w:r w:rsidRPr="006F4786">
              <w:t>2,77</w:t>
            </w:r>
          </w:p>
        </w:tc>
        <w:tc>
          <w:tcPr>
            <w:tcW w:w="1051" w:type="dxa"/>
            <w:shd w:val="clear" w:color="auto" w:fill="auto"/>
            <w:vAlign w:val="center"/>
          </w:tcPr>
          <w:p w:rsidR="006F4786" w:rsidRPr="006F4786" w:rsidRDefault="006F4786" w:rsidP="006F4786">
            <w:pPr>
              <w:jc w:val="center"/>
            </w:pPr>
            <w:r w:rsidRPr="006F4786">
              <w:t>8,895</w:t>
            </w:r>
          </w:p>
        </w:tc>
      </w:tr>
      <w:tr w:rsidR="006F4786" w:rsidRPr="006F4786" w:rsidTr="006F4786">
        <w:trPr>
          <w:trHeight w:val="178"/>
          <w:jc w:val="center"/>
        </w:trPr>
        <w:tc>
          <w:tcPr>
            <w:tcW w:w="616" w:type="dxa"/>
            <w:shd w:val="clear" w:color="auto" w:fill="auto"/>
            <w:noWrap/>
            <w:vAlign w:val="center"/>
          </w:tcPr>
          <w:p w:rsidR="006F4786" w:rsidRPr="006F4786" w:rsidRDefault="006F4786" w:rsidP="006F4786">
            <w:pPr>
              <w:jc w:val="center"/>
              <w:rPr>
                <w:lang w:eastAsia="ru-RU"/>
              </w:rPr>
            </w:pPr>
            <w:r w:rsidRPr="006F4786">
              <w:rPr>
                <w:lang w:eastAsia="ru-RU"/>
              </w:rPr>
              <w:t>2016</w:t>
            </w:r>
          </w:p>
        </w:tc>
        <w:tc>
          <w:tcPr>
            <w:tcW w:w="1037" w:type="dxa"/>
            <w:shd w:val="clear" w:color="auto" w:fill="auto"/>
            <w:noWrap/>
            <w:vAlign w:val="center"/>
          </w:tcPr>
          <w:p w:rsidR="006F4786" w:rsidRPr="006F4786" w:rsidRDefault="006F4786" w:rsidP="006F4786">
            <w:pPr>
              <w:jc w:val="center"/>
            </w:pPr>
            <w:r w:rsidRPr="006F4786">
              <w:t>1-12</w:t>
            </w:r>
          </w:p>
        </w:tc>
        <w:tc>
          <w:tcPr>
            <w:tcW w:w="945" w:type="dxa"/>
            <w:shd w:val="clear" w:color="auto" w:fill="auto"/>
            <w:vAlign w:val="center"/>
          </w:tcPr>
          <w:p w:rsidR="006F4786" w:rsidRPr="006F4786" w:rsidRDefault="006F4786" w:rsidP="006F4786">
            <w:pPr>
              <w:jc w:val="center"/>
            </w:pPr>
            <w:r w:rsidRPr="006F4786">
              <w:t>130</w:t>
            </w:r>
          </w:p>
        </w:tc>
        <w:tc>
          <w:tcPr>
            <w:tcW w:w="658" w:type="dxa"/>
            <w:shd w:val="clear" w:color="auto" w:fill="auto"/>
            <w:vAlign w:val="center"/>
          </w:tcPr>
          <w:p w:rsidR="006F4786" w:rsidRPr="006F4786" w:rsidRDefault="006F4786" w:rsidP="006F4786">
            <w:pPr>
              <w:jc w:val="center"/>
            </w:pPr>
            <w:r w:rsidRPr="006F4786">
              <w:t>18</w:t>
            </w:r>
          </w:p>
        </w:tc>
        <w:tc>
          <w:tcPr>
            <w:tcW w:w="1165" w:type="dxa"/>
            <w:shd w:val="clear" w:color="auto" w:fill="auto"/>
            <w:vAlign w:val="center"/>
          </w:tcPr>
          <w:p w:rsidR="006F4786" w:rsidRPr="006F4786" w:rsidRDefault="006F4786" w:rsidP="006F4786">
            <w:pPr>
              <w:jc w:val="center"/>
            </w:pPr>
            <w:r w:rsidRPr="006F4786">
              <w:t>2581,5</w:t>
            </w:r>
          </w:p>
        </w:tc>
        <w:tc>
          <w:tcPr>
            <w:tcW w:w="1134" w:type="dxa"/>
            <w:shd w:val="clear" w:color="auto" w:fill="auto"/>
            <w:noWrap/>
            <w:vAlign w:val="center"/>
          </w:tcPr>
          <w:p w:rsidR="006F4786" w:rsidRPr="006F4786" w:rsidRDefault="006F4786" w:rsidP="006F4786">
            <w:pPr>
              <w:jc w:val="center"/>
            </w:pPr>
            <w:r w:rsidRPr="006F4786">
              <w:t>2,48</w:t>
            </w:r>
          </w:p>
        </w:tc>
        <w:tc>
          <w:tcPr>
            <w:tcW w:w="1134" w:type="dxa"/>
            <w:shd w:val="clear" w:color="auto" w:fill="auto"/>
            <w:noWrap/>
            <w:vAlign w:val="center"/>
          </w:tcPr>
          <w:p w:rsidR="006F4786" w:rsidRPr="006F4786" w:rsidRDefault="006F4786" w:rsidP="006F4786">
            <w:pPr>
              <w:jc w:val="center"/>
            </w:pPr>
            <w:r w:rsidRPr="006F4786">
              <w:t>6,08</w:t>
            </w:r>
          </w:p>
        </w:tc>
        <w:tc>
          <w:tcPr>
            <w:tcW w:w="1453" w:type="dxa"/>
            <w:vAlign w:val="center"/>
          </w:tcPr>
          <w:p w:rsidR="006F4786" w:rsidRPr="006F4786" w:rsidRDefault="006F4786" w:rsidP="006F4786">
            <w:pPr>
              <w:jc w:val="center"/>
            </w:pPr>
            <w:r w:rsidRPr="006F4786">
              <w:t>7,53</w:t>
            </w:r>
          </w:p>
        </w:tc>
        <w:tc>
          <w:tcPr>
            <w:tcW w:w="1051" w:type="dxa"/>
            <w:shd w:val="clear" w:color="auto" w:fill="auto"/>
            <w:vAlign w:val="center"/>
          </w:tcPr>
          <w:p w:rsidR="006F4786" w:rsidRPr="006F4786" w:rsidRDefault="006F4786" w:rsidP="006F4786">
            <w:pPr>
              <w:jc w:val="center"/>
            </w:pPr>
            <w:r w:rsidRPr="006F4786">
              <w:t>7,699</w:t>
            </w:r>
          </w:p>
        </w:tc>
      </w:tr>
      <w:tr w:rsidR="006F4786" w:rsidRPr="006F4786" w:rsidTr="006F4786">
        <w:trPr>
          <w:trHeight w:val="124"/>
          <w:jc w:val="center"/>
        </w:trPr>
        <w:tc>
          <w:tcPr>
            <w:tcW w:w="616" w:type="dxa"/>
            <w:shd w:val="clear" w:color="auto" w:fill="auto"/>
            <w:noWrap/>
            <w:vAlign w:val="center"/>
          </w:tcPr>
          <w:p w:rsidR="006F4786" w:rsidRPr="006F4786" w:rsidRDefault="006F4786" w:rsidP="006F4786">
            <w:pPr>
              <w:jc w:val="center"/>
              <w:rPr>
                <w:lang w:eastAsia="ru-RU"/>
              </w:rPr>
            </w:pPr>
            <w:r w:rsidRPr="006F4786">
              <w:rPr>
                <w:lang w:eastAsia="ru-RU"/>
              </w:rPr>
              <w:t>2017</w:t>
            </w:r>
          </w:p>
        </w:tc>
        <w:tc>
          <w:tcPr>
            <w:tcW w:w="1037" w:type="dxa"/>
            <w:shd w:val="clear" w:color="auto" w:fill="auto"/>
            <w:noWrap/>
            <w:vAlign w:val="center"/>
          </w:tcPr>
          <w:p w:rsidR="006F4786" w:rsidRPr="006F4786" w:rsidRDefault="006F4786" w:rsidP="006F4786">
            <w:pPr>
              <w:jc w:val="center"/>
            </w:pPr>
            <w:r w:rsidRPr="006F4786">
              <w:t>3-7, 11</w:t>
            </w:r>
          </w:p>
        </w:tc>
        <w:tc>
          <w:tcPr>
            <w:tcW w:w="945" w:type="dxa"/>
            <w:shd w:val="clear" w:color="auto" w:fill="auto"/>
            <w:vAlign w:val="center"/>
          </w:tcPr>
          <w:p w:rsidR="006F4786" w:rsidRPr="006F4786" w:rsidRDefault="006F4786" w:rsidP="006F4786">
            <w:pPr>
              <w:jc w:val="center"/>
            </w:pPr>
            <w:r w:rsidRPr="006F4786">
              <w:t>67</w:t>
            </w:r>
          </w:p>
        </w:tc>
        <w:tc>
          <w:tcPr>
            <w:tcW w:w="658" w:type="dxa"/>
            <w:shd w:val="clear" w:color="auto" w:fill="auto"/>
            <w:vAlign w:val="center"/>
          </w:tcPr>
          <w:p w:rsidR="006F4786" w:rsidRPr="006F4786" w:rsidRDefault="006F4786" w:rsidP="006F4786">
            <w:pPr>
              <w:jc w:val="center"/>
            </w:pPr>
            <w:r w:rsidRPr="006F4786">
              <w:t>10</w:t>
            </w:r>
          </w:p>
        </w:tc>
        <w:tc>
          <w:tcPr>
            <w:tcW w:w="1165" w:type="dxa"/>
            <w:shd w:val="clear" w:color="auto" w:fill="auto"/>
            <w:vAlign w:val="center"/>
          </w:tcPr>
          <w:p w:rsidR="006F4786" w:rsidRPr="006F4786" w:rsidRDefault="006F4786" w:rsidP="006F4786">
            <w:pPr>
              <w:jc w:val="center"/>
            </w:pPr>
            <w:r w:rsidRPr="006F4786">
              <w:t>91,7</w:t>
            </w:r>
          </w:p>
        </w:tc>
        <w:tc>
          <w:tcPr>
            <w:tcW w:w="1134" w:type="dxa"/>
            <w:shd w:val="clear" w:color="auto" w:fill="auto"/>
            <w:noWrap/>
            <w:vAlign w:val="center"/>
          </w:tcPr>
          <w:p w:rsidR="006F4786" w:rsidRPr="006F4786" w:rsidRDefault="006F4786" w:rsidP="006F4786">
            <w:pPr>
              <w:jc w:val="center"/>
            </w:pPr>
            <w:r w:rsidRPr="006F4786">
              <w:t>21,86</w:t>
            </w:r>
          </w:p>
        </w:tc>
        <w:tc>
          <w:tcPr>
            <w:tcW w:w="1134" w:type="dxa"/>
            <w:shd w:val="clear" w:color="auto" w:fill="auto"/>
            <w:noWrap/>
            <w:vAlign w:val="center"/>
          </w:tcPr>
          <w:p w:rsidR="006F4786" w:rsidRPr="006F4786" w:rsidRDefault="006F4786" w:rsidP="006F4786">
            <w:pPr>
              <w:jc w:val="center"/>
            </w:pPr>
            <w:r w:rsidRPr="006F4786">
              <w:t>8,23</w:t>
            </w:r>
          </w:p>
        </w:tc>
        <w:tc>
          <w:tcPr>
            <w:tcW w:w="1453" w:type="dxa"/>
            <w:vAlign w:val="center"/>
          </w:tcPr>
          <w:p w:rsidR="006F4786" w:rsidRPr="006F4786" w:rsidRDefault="006F4786" w:rsidP="006F4786">
            <w:pPr>
              <w:jc w:val="center"/>
            </w:pPr>
            <w:r w:rsidRPr="006F4786">
              <w:t>9,57</w:t>
            </w:r>
          </w:p>
        </w:tc>
        <w:tc>
          <w:tcPr>
            <w:tcW w:w="1051" w:type="dxa"/>
            <w:shd w:val="clear" w:color="auto" w:fill="auto"/>
            <w:vAlign w:val="center"/>
          </w:tcPr>
          <w:p w:rsidR="006F4786" w:rsidRPr="006F4786" w:rsidRDefault="006F4786" w:rsidP="006F4786">
            <w:pPr>
              <w:jc w:val="center"/>
            </w:pPr>
            <w:r w:rsidRPr="006F4786">
              <w:t>7,840</w:t>
            </w:r>
          </w:p>
        </w:tc>
      </w:tr>
      <w:tr w:rsidR="006F4786" w:rsidRPr="006F4786" w:rsidTr="006F4786">
        <w:trPr>
          <w:trHeight w:val="43"/>
          <w:jc w:val="center"/>
        </w:trPr>
        <w:tc>
          <w:tcPr>
            <w:tcW w:w="616" w:type="dxa"/>
            <w:shd w:val="clear" w:color="auto" w:fill="auto"/>
            <w:noWrap/>
            <w:vAlign w:val="center"/>
          </w:tcPr>
          <w:p w:rsidR="006F4786" w:rsidRPr="006F4786" w:rsidRDefault="006F4786" w:rsidP="006F4786">
            <w:pPr>
              <w:jc w:val="center"/>
              <w:rPr>
                <w:lang w:eastAsia="ru-RU"/>
              </w:rPr>
            </w:pPr>
            <w:r w:rsidRPr="006F4786">
              <w:rPr>
                <w:lang w:eastAsia="ru-RU"/>
              </w:rPr>
              <w:t>2018</w:t>
            </w:r>
          </w:p>
        </w:tc>
        <w:tc>
          <w:tcPr>
            <w:tcW w:w="1037" w:type="dxa"/>
            <w:shd w:val="clear" w:color="auto" w:fill="auto"/>
            <w:noWrap/>
            <w:vAlign w:val="center"/>
          </w:tcPr>
          <w:p w:rsidR="006F4786" w:rsidRPr="006F4786" w:rsidRDefault="006F4786" w:rsidP="006F4786">
            <w:pPr>
              <w:jc w:val="center"/>
            </w:pPr>
            <w:r w:rsidRPr="006F4786">
              <w:t>3-9, 11</w:t>
            </w:r>
          </w:p>
        </w:tc>
        <w:tc>
          <w:tcPr>
            <w:tcW w:w="945" w:type="dxa"/>
            <w:shd w:val="clear" w:color="auto" w:fill="auto"/>
            <w:vAlign w:val="center"/>
          </w:tcPr>
          <w:p w:rsidR="006F4786" w:rsidRPr="006F4786" w:rsidRDefault="006F4786" w:rsidP="006F4786">
            <w:pPr>
              <w:jc w:val="center"/>
            </w:pPr>
            <w:r w:rsidRPr="006F4786">
              <w:t>51</w:t>
            </w:r>
          </w:p>
        </w:tc>
        <w:tc>
          <w:tcPr>
            <w:tcW w:w="658" w:type="dxa"/>
            <w:shd w:val="clear" w:color="auto" w:fill="auto"/>
            <w:vAlign w:val="center"/>
          </w:tcPr>
          <w:p w:rsidR="006F4786" w:rsidRPr="006F4786" w:rsidRDefault="006F4786" w:rsidP="006F4786">
            <w:pPr>
              <w:jc w:val="center"/>
            </w:pPr>
            <w:r w:rsidRPr="006F4786">
              <w:t>11</w:t>
            </w:r>
          </w:p>
        </w:tc>
        <w:tc>
          <w:tcPr>
            <w:tcW w:w="1165" w:type="dxa"/>
            <w:shd w:val="clear" w:color="auto" w:fill="auto"/>
            <w:vAlign w:val="center"/>
          </w:tcPr>
          <w:p w:rsidR="006F4786" w:rsidRPr="006F4786" w:rsidRDefault="006F4786" w:rsidP="006F4786">
            <w:pPr>
              <w:jc w:val="center"/>
            </w:pPr>
            <w:r w:rsidRPr="006F4786">
              <w:t>410,8</w:t>
            </w:r>
          </w:p>
        </w:tc>
        <w:tc>
          <w:tcPr>
            <w:tcW w:w="1134" w:type="dxa"/>
            <w:shd w:val="clear" w:color="auto" w:fill="auto"/>
            <w:noWrap/>
            <w:vAlign w:val="center"/>
          </w:tcPr>
          <w:p w:rsidR="006F4786" w:rsidRPr="006F4786" w:rsidRDefault="006F4786" w:rsidP="006F4786">
            <w:pPr>
              <w:jc w:val="center"/>
            </w:pPr>
            <w:r w:rsidRPr="006F4786">
              <w:t>18,04</w:t>
            </w:r>
          </w:p>
        </w:tc>
        <w:tc>
          <w:tcPr>
            <w:tcW w:w="1134" w:type="dxa"/>
            <w:shd w:val="clear" w:color="auto" w:fill="auto"/>
            <w:noWrap/>
            <w:vAlign w:val="center"/>
          </w:tcPr>
          <w:p w:rsidR="006F4786" w:rsidRPr="006F4786" w:rsidRDefault="006F4786" w:rsidP="006F4786">
            <w:pPr>
              <w:jc w:val="center"/>
            </w:pPr>
            <w:r w:rsidRPr="006F4786">
              <w:t>7,74</w:t>
            </w:r>
          </w:p>
        </w:tc>
        <w:tc>
          <w:tcPr>
            <w:tcW w:w="1453" w:type="dxa"/>
            <w:vAlign w:val="center"/>
          </w:tcPr>
          <w:p w:rsidR="006F4786" w:rsidRPr="006F4786" w:rsidRDefault="006F4786" w:rsidP="006F4786">
            <w:pPr>
              <w:jc w:val="center"/>
            </w:pPr>
            <w:r w:rsidRPr="006F4786">
              <w:t>9,19</w:t>
            </w:r>
          </w:p>
        </w:tc>
        <w:tc>
          <w:tcPr>
            <w:tcW w:w="1051" w:type="dxa"/>
            <w:shd w:val="clear" w:color="auto" w:fill="auto"/>
            <w:vAlign w:val="center"/>
          </w:tcPr>
          <w:p w:rsidR="006F4786" w:rsidRPr="006F4786" w:rsidRDefault="006F4786" w:rsidP="006F4786">
            <w:pPr>
              <w:jc w:val="center"/>
            </w:pPr>
            <w:r w:rsidRPr="006F4786">
              <w:t>9,728</w:t>
            </w:r>
          </w:p>
        </w:tc>
      </w:tr>
      <w:tr w:rsidR="006F4786" w:rsidRPr="006F4786" w:rsidTr="006F4786">
        <w:trPr>
          <w:trHeight w:val="43"/>
          <w:jc w:val="center"/>
        </w:trPr>
        <w:tc>
          <w:tcPr>
            <w:tcW w:w="616" w:type="dxa"/>
            <w:shd w:val="clear" w:color="auto" w:fill="auto"/>
            <w:noWrap/>
            <w:vAlign w:val="center"/>
          </w:tcPr>
          <w:p w:rsidR="006F4786" w:rsidRPr="006F4786" w:rsidRDefault="006F4786" w:rsidP="006F4786">
            <w:pPr>
              <w:jc w:val="center"/>
              <w:rPr>
                <w:lang w:eastAsia="ru-RU"/>
              </w:rPr>
            </w:pPr>
            <w:r w:rsidRPr="006F4786">
              <w:rPr>
                <w:lang w:eastAsia="ru-RU"/>
              </w:rPr>
              <w:lastRenderedPageBreak/>
              <w:t>2019</w:t>
            </w:r>
          </w:p>
        </w:tc>
        <w:tc>
          <w:tcPr>
            <w:tcW w:w="1037" w:type="dxa"/>
            <w:shd w:val="clear" w:color="auto" w:fill="auto"/>
            <w:noWrap/>
            <w:vAlign w:val="center"/>
          </w:tcPr>
          <w:p w:rsidR="006F4786" w:rsidRPr="006F4786" w:rsidRDefault="006F4786" w:rsidP="006F4786">
            <w:pPr>
              <w:jc w:val="center"/>
            </w:pPr>
            <w:r w:rsidRPr="006F4786">
              <w:t>3-7, 11</w:t>
            </w:r>
          </w:p>
        </w:tc>
        <w:tc>
          <w:tcPr>
            <w:tcW w:w="945" w:type="dxa"/>
            <w:shd w:val="clear" w:color="auto" w:fill="auto"/>
            <w:vAlign w:val="center"/>
          </w:tcPr>
          <w:p w:rsidR="006F4786" w:rsidRPr="006F4786" w:rsidRDefault="006F4786" w:rsidP="006F4786">
            <w:pPr>
              <w:jc w:val="center"/>
            </w:pPr>
            <w:r w:rsidRPr="006F4786">
              <w:t>76</w:t>
            </w:r>
          </w:p>
        </w:tc>
        <w:tc>
          <w:tcPr>
            <w:tcW w:w="658" w:type="dxa"/>
            <w:shd w:val="clear" w:color="auto" w:fill="auto"/>
            <w:vAlign w:val="center"/>
          </w:tcPr>
          <w:p w:rsidR="006F4786" w:rsidRPr="006F4786" w:rsidRDefault="006F4786" w:rsidP="006F4786">
            <w:pPr>
              <w:jc w:val="center"/>
            </w:pPr>
            <w:r w:rsidRPr="006F4786">
              <w:t>10</w:t>
            </w:r>
          </w:p>
        </w:tc>
        <w:tc>
          <w:tcPr>
            <w:tcW w:w="1165" w:type="dxa"/>
            <w:shd w:val="clear" w:color="auto" w:fill="auto"/>
            <w:vAlign w:val="center"/>
          </w:tcPr>
          <w:p w:rsidR="006F4786" w:rsidRPr="006F4786" w:rsidRDefault="006F4786" w:rsidP="006F4786">
            <w:pPr>
              <w:jc w:val="center"/>
            </w:pPr>
            <w:r w:rsidRPr="006F4786">
              <w:t>496,4</w:t>
            </w:r>
          </w:p>
        </w:tc>
        <w:tc>
          <w:tcPr>
            <w:tcW w:w="1134" w:type="dxa"/>
            <w:shd w:val="clear" w:color="auto" w:fill="auto"/>
            <w:noWrap/>
            <w:vAlign w:val="center"/>
          </w:tcPr>
          <w:p w:rsidR="006F4786" w:rsidRPr="006F4786" w:rsidRDefault="006F4786" w:rsidP="006F4786">
            <w:pPr>
              <w:jc w:val="center"/>
            </w:pPr>
            <w:r w:rsidRPr="006F4786">
              <w:t>20,14</w:t>
            </w:r>
          </w:p>
        </w:tc>
        <w:tc>
          <w:tcPr>
            <w:tcW w:w="1134" w:type="dxa"/>
            <w:shd w:val="clear" w:color="auto" w:fill="auto"/>
            <w:noWrap/>
            <w:vAlign w:val="center"/>
          </w:tcPr>
          <w:p w:rsidR="006F4786" w:rsidRPr="006F4786" w:rsidRDefault="006F4786" w:rsidP="006F4786">
            <w:pPr>
              <w:jc w:val="center"/>
            </w:pPr>
            <w:r w:rsidRPr="006F4786">
              <w:t>10,11</w:t>
            </w:r>
          </w:p>
        </w:tc>
        <w:tc>
          <w:tcPr>
            <w:tcW w:w="1453" w:type="dxa"/>
            <w:vAlign w:val="center"/>
          </w:tcPr>
          <w:p w:rsidR="006F4786" w:rsidRPr="006F4786" w:rsidRDefault="006F4786" w:rsidP="006F4786">
            <w:pPr>
              <w:jc w:val="center"/>
            </w:pPr>
            <w:r w:rsidRPr="006F4786">
              <w:t>11,4</w:t>
            </w:r>
          </w:p>
        </w:tc>
        <w:tc>
          <w:tcPr>
            <w:tcW w:w="1051" w:type="dxa"/>
            <w:shd w:val="clear" w:color="auto" w:fill="auto"/>
            <w:vAlign w:val="center"/>
          </w:tcPr>
          <w:p w:rsidR="006F4786" w:rsidRPr="006F4786" w:rsidRDefault="006F4786" w:rsidP="006F4786">
            <w:pPr>
              <w:jc w:val="center"/>
            </w:pPr>
            <w:r w:rsidRPr="006F4786">
              <w:t>9,778</w:t>
            </w:r>
          </w:p>
        </w:tc>
      </w:tr>
    </w:tbl>
    <w:p w:rsidR="006F4786" w:rsidRPr="006F4786" w:rsidRDefault="006F4786" w:rsidP="006F4786">
      <w:pPr>
        <w:ind w:firstLine="709"/>
        <w:jc w:val="both"/>
        <w:rPr>
          <w:sz w:val="28"/>
          <w:szCs w:val="28"/>
          <w:lang w:val="en-US"/>
        </w:rPr>
      </w:pPr>
    </w:p>
    <w:p w:rsidR="006F4786" w:rsidRPr="006F4786" w:rsidRDefault="006F4786" w:rsidP="006F4786">
      <w:pPr>
        <w:ind w:firstLine="709"/>
        <w:jc w:val="both"/>
        <w:rPr>
          <w:sz w:val="28"/>
          <w:szCs w:val="28"/>
        </w:rPr>
      </w:pPr>
      <w:r w:rsidRPr="006F4786">
        <w:rPr>
          <w:sz w:val="28"/>
          <w:szCs w:val="28"/>
        </w:rPr>
        <w:t xml:space="preserve">Результаты </w:t>
      </w:r>
      <w:proofErr w:type="spellStart"/>
      <w:r w:rsidRPr="006F4786">
        <w:rPr>
          <w:sz w:val="28"/>
          <w:szCs w:val="28"/>
        </w:rPr>
        <w:t>экосистемных</w:t>
      </w:r>
      <w:proofErr w:type="spellEnd"/>
      <w:r w:rsidRPr="006F4786">
        <w:rPr>
          <w:sz w:val="28"/>
          <w:szCs w:val="28"/>
        </w:rPr>
        <w:t xml:space="preserve"> съемок и промысловой статистики применялись для анализа состояния запаса трендовым методом. Данные наблюдателей использовались для анализа текущих промыслово-биологических показателей популяции и определения перспектив потенциального промысла, а также для изучения размерных рядов краба из ловушечных уловов, производительности и селективности промысла. </w:t>
      </w:r>
    </w:p>
    <w:p w:rsidR="006F4786" w:rsidRPr="006F4786" w:rsidRDefault="006F4786" w:rsidP="006F4786">
      <w:pPr>
        <w:ind w:firstLine="709"/>
        <w:jc w:val="both"/>
        <w:rPr>
          <w:sz w:val="28"/>
          <w:szCs w:val="28"/>
        </w:rPr>
      </w:pPr>
      <w:r w:rsidRPr="006F4786">
        <w:rPr>
          <w:sz w:val="28"/>
          <w:szCs w:val="28"/>
        </w:rPr>
        <w:t>Промысловая база данных содержала 56467 записей промысловых операций. Для стандартизации улова на усилие была использована обобщенная линейная модель (</w:t>
      </w:r>
      <w:r w:rsidRPr="006F4786">
        <w:rPr>
          <w:sz w:val="28"/>
          <w:szCs w:val="28"/>
          <w:lang w:val="en-US"/>
        </w:rPr>
        <w:t>GLM</w:t>
      </w:r>
      <w:r w:rsidRPr="006F4786">
        <w:rPr>
          <w:sz w:val="28"/>
          <w:szCs w:val="28"/>
        </w:rPr>
        <w:t>), при этом каждой операции были присвоены следующие категории (факторы): год, месяц, судно, тип ловушки, промысловый район, глубина.</w:t>
      </w:r>
    </w:p>
    <w:p w:rsidR="006F4786" w:rsidRPr="006F4786" w:rsidRDefault="006F4786" w:rsidP="006F4786">
      <w:pPr>
        <w:ind w:firstLine="709"/>
        <w:jc w:val="both"/>
        <w:rPr>
          <w:sz w:val="28"/>
          <w:szCs w:val="28"/>
        </w:rPr>
      </w:pPr>
      <w:r w:rsidRPr="006F4786">
        <w:rPr>
          <w:sz w:val="28"/>
          <w:szCs w:val="28"/>
          <w:lang w:val="en-US"/>
        </w:rPr>
        <w:t>C</w:t>
      </w:r>
      <w:r w:rsidRPr="006F4786">
        <w:rPr>
          <w:sz w:val="28"/>
          <w:szCs w:val="28"/>
        </w:rPr>
        <w:t xml:space="preserve"> 2004 г. съемка запаса опилио осуществляется в рамках комплексной российско-норвежской экосистемной съемки, которая ежегодно проводится по стандартной методике в летне-осенний период и охватывает большую часть акватории Баренцева моря. Площадь съемки в среднем составляет около 1500 тыс. км</w:t>
      </w:r>
      <w:r w:rsidRPr="006F4786">
        <w:rPr>
          <w:sz w:val="28"/>
          <w:szCs w:val="28"/>
          <w:vertAlign w:val="superscript"/>
        </w:rPr>
        <w:t xml:space="preserve">2 </w:t>
      </w:r>
      <w:r w:rsidRPr="006F4786">
        <w:rPr>
          <w:sz w:val="28"/>
          <w:szCs w:val="28"/>
        </w:rPr>
        <w:t>(</w:t>
      </w:r>
      <w:r w:rsidRPr="006F4786">
        <w:rPr>
          <w:i/>
          <w:sz w:val="28"/>
          <w:szCs w:val="28"/>
        </w:rPr>
        <w:t>рис. 1</w:t>
      </w:r>
      <w:r w:rsidRPr="006F4786">
        <w:rPr>
          <w:sz w:val="28"/>
          <w:szCs w:val="28"/>
        </w:rPr>
        <w:t xml:space="preserve">). Ежегодно выполняется около 360 донных тралений от края континентального шельфа на западе до арх. Новая Земля на востоке, от побережья Норвегии и России на юге до кромки льда на севере. </w:t>
      </w:r>
    </w:p>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noProof/>
          <w:sz w:val="28"/>
          <w:szCs w:val="28"/>
          <w:lang w:eastAsia="ru-RU"/>
        </w:rPr>
        <w:lastRenderedPageBreak/>
        <w:drawing>
          <wp:inline distT="0" distB="0" distL="0" distR="0" wp14:anchorId="3FAAD553" wp14:editId="17C69D95">
            <wp:extent cx="4566285" cy="463169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3535" t="11212" r="7181" b="8163"/>
                    <a:stretch>
                      <a:fillRect/>
                    </a:stretch>
                  </pic:blipFill>
                  <pic:spPr bwMode="auto">
                    <a:xfrm>
                      <a:off x="0" y="0"/>
                      <a:ext cx="4566285" cy="4631690"/>
                    </a:xfrm>
                    <a:prstGeom prst="rect">
                      <a:avLst/>
                    </a:prstGeom>
                    <a:noFill/>
                    <a:ln>
                      <a:noFill/>
                    </a:ln>
                  </pic:spPr>
                </pic:pic>
              </a:graphicData>
            </a:graphic>
          </wp:inline>
        </w:drawing>
      </w:r>
    </w:p>
    <w:p w:rsidR="006F4786" w:rsidRPr="006F4786" w:rsidRDefault="006F4786" w:rsidP="006F4786">
      <w:pPr>
        <w:jc w:val="both"/>
        <w:rPr>
          <w:sz w:val="24"/>
          <w:szCs w:val="24"/>
        </w:rPr>
      </w:pPr>
      <w:r w:rsidRPr="006F4786">
        <w:rPr>
          <w:sz w:val="24"/>
          <w:szCs w:val="24"/>
        </w:rPr>
        <w:t>Рис. 1. Картограмма вылова промысловых крабов-стригунов опилио в ходе промысла (тонн, зеленые полигоны) и экосистемной съемки (кг/траление, красные круги) в Баренцевом море и сопредельных водах в 2019 г.</w:t>
      </w:r>
    </w:p>
    <w:p w:rsidR="006F4786" w:rsidRPr="006F4786" w:rsidRDefault="006F4786" w:rsidP="006F4786">
      <w:pPr>
        <w:jc w:val="center"/>
        <w:rPr>
          <w:sz w:val="28"/>
          <w:szCs w:val="28"/>
        </w:rPr>
      </w:pPr>
    </w:p>
    <w:p w:rsidR="006F4786" w:rsidRPr="006F4786" w:rsidRDefault="006F4786" w:rsidP="006F4786">
      <w:pPr>
        <w:ind w:firstLine="709"/>
        <w:jc w:val="both"/>
        <w:rPr>
          <w:sz w:val="28"/>
          <w:szCs w:val="28"/>
        </w:rPr>
      </w:pPr>
      <w:r w:rsidRPr="006F4786">
        <w:rPr>
          <w:sz w:val="28"/>
          <w:szCs w:val="28"/>
        </w:rPr>
        <w:t xml:space="preserve">В 2019 г., как и в предыдущие годы, сбор первичного материала осуществляли донным тралом Campelen-1800 с горизонтальным раскрытием 15 м, вертикальным – 5 м, вставкой в </w:t>
      </w:r>
      <w:proofErr w:type="spellStart"/>
      <w:r w:rsidRPr="006F4786">
        <w:rPr>
          <w:sz w:val="28"/>
          <w:szCs w:val="28"/>
        </w:rPr>
        <w:t>кутовой</w:t>
      </w:r>
      <w:proofErr w:type="spellEnd"/>
      <w:r w:rsidRPr="006F4786">
        <w:rPr>
          <w:sz w:val="28"/>
          <w:szCs w:val="28"/>
        </w:rPr>
        <w:t xml:space="preserve"> части из дели с ячеей 22 мм. Продолжительность учетных тралений составляла 15 мин, скорость – 3,1-3,3 узла. Выполнено 322 донных траления, биологическому анализу подвергнуто 3870 экз. краба-стригуна опилио (</w:t>
      </w:r>
      <w:r w:rsidRPr="006F4786">
        <w:rPr>
          <w:i/>
          <w:sz w:val="28"/>
          <w:szCs w:val="28"/>
        </w:rPr>
        <w:t>табл. 2</w:t>
      </w:r>
      <w:r w:rsidRPr="006F4786">
        <w:rPr>
          <w:sz w:val="28"/>
          <w:szCs w:val="28"/>
        </w:rPr>
        <w:t>).</w:t>
      </w:r>
    </w:p>
    <w:p w:rsidR="006F4786" w:rsidRPr="006F4786" w:rsidRDefault="006F4786" w:rsidP="006F4786">
      <w:pPr>
        <w:ind w:firstLine="709"/>
        <w:jc w:val="both"/>
        <w:rPr>
          <w:sz w:val="28"/>
          <w:szCs w:val="28"/>
        </w:rPr>
      </w:pPr>
    </w:p>
    <w:p w:rsidR="006F4786" w:rsidRPr="006F4786" w:rsidRDefault="006F4786" w:rsidP="006F4786">
      <w:pPr>
        <w:jc w:val="right"/>
        <w:rPr>
          <w:bCs/>
          <w:sz w:val="28"/>
          <w:szCs w:val="28"/>
          <w:lang w:eastAsia="ru-RU"/>
        </w:rPr>
      </w:pPr>
      <w:r w:rsidRPr="006F4786">
        <w:rPr>
          <w:bCs/>
          <w:sz w:val="28"/>
          <w:szCs w:val="28"/>
          <w:lang w:eastAsia="ru-RU"/>
        </w:rPr>
        <w:t>Таблица 2</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 xml:space="preserve">Характеристика первичного материала по крабу-стригуну опилио, собранного в ходе </w:t>
      </w:r>
      <w:proofErr w:type="spellStart"/>
      <w:r w:rsidRPr="006F4786">
        <w:rPr>
          <w:rFonts w:eastAsia="Lucida Sans Unicode"/>
          <w:sz w:val="24"/>
          <w:szCs w:val="24"/>
          <w:lang w:eastAsia="ru-RU"/>
        </w:rPr>
        <w:t>экосистемных</w:t>
      </w:r>
      <w:proofErr w:type="spellEnd"/>
      <w:r w:rsidRPr="006F4786">
        <w:rPr>
          <w:rFonts w:eastAsia="Lucida Sans Unicode"/>
          <w:sz w:val="24"/>
          <w:szCs w:val="24"/>
          <w:lang w:eastAsia="ru-RU"/>
        </w:rPr>
        <w:t xml:space="preserve"> съемок в Баренцевом море и сопредельных с ним водах в 2008-2019 гг.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856"/>
        <w:gridCol w:w="2138"/>
        <w:gridCol w:w="2284"/>
        <w:gridCol w:w="2103"/>
      </w:tblGrid>
      <w:tr w:rsidR="006F4786" w:rsidRPr="006F4786" w:rsidTr="006F4786">
        <w:trPr>
          <w:jc w:val="center"/>
        </w:trPr>
        <w:tc>
          <w:tcPr>
            <w:tcW w:w="516" w:type="pct"/>
            <w:vMerge w:val="restart"/>
            <w:vAlign w:val="center"/>
            <w:hideMark/>
          </w:tcPr>
          <w:p w:rsidR="006F4786" w:rsidRPr="006F4786" w:rsidRDefault="006F4786" w:rsidP="006F4786">
            <w:pPr>
              <w:jc w:val="center"/>
            </w:pPr>
            <w:r w:rsidRPr="006F4786">
              <w:t>Год</w:t>
            </w:r>
          </w:p>
        </w:tc>
        <w:tc>
          <w:tcPr>
            <w:tcW w:w="4484" w:type="pct"/>
            <w:gridSpan w:val="4"/>
            <w:hideMark/>
          </w:tcPr>
          <w:p w:rsidR="006F4786" w:rsidRPr="006F4786" w:rsidRDefault="006F4786" w:rsidP="006F4786">
            <w:pPr>
              <w:jc w:val="center"/>
            </w:pPr>
            <w:r w:rsidRPr="006F4786">
              <w:t>Количество</w:t>
            </w:r>
          </w:p>
        </w:tc>
      </w:tr>
      <w:tr w:rsidR="006F4786" w:rsidRPr="006F4786" w:rsidTr="006F4786">
        <w:trPr>
          <w:jc w:val="center"/>
        </w:trPr>
        <w:tc>
          <w:tcPr>
            <w:tcW w:w="0" w:type="auto"/>
            <w:vMerge/>
            <w:vAlign w:val="center"/>
            <w:hideMark/>
          </w:tcPr>
          <w:p w:rsidR="006F4786" w:rsidRPr="006F4786" w:rsidRDefault="006F4786" w:rsidP="006F4786"/>
        </w:tc>
        <w:tc>
          <w:tcPr>
            <w:tcW w:w="993" w:type="pct"/>
            <w:hideMark/>
          </w:tcPr>
          <w:p w:rsidR="006F4786" w:rsidRPr="006F4786" w:rsidRDefault="006F4786" w:rsidP="006F4786">
            <w:pPr>
              <w:jc w:val="center"/>
            </w:pPr>
            <w:r w:rsidRPr="006F4786">
              <w:t>донных тралений</w:t>
            </w:r>
          </w:p>
        </w:tc>
        <w:tc>
          <w:tcPr>
            <w:tcW w:w="1144" w:type="pct"/>
            <w:hideMark/>
          </w:tcPr>
          <w:p w:rsidR="006F4786" w:rsidRPr="006F4786" w:rsidRDefault="006F4786" w:rsidP="006F4786">
            <w:pPr>
              <w:jc w:val="center"/>
            </w:pPr>
            <w:r w:rsidRPr="006F4786">
              <w:t>тралений с крабом</w:t>
            </w:r>
          </w:p>
        </w:tc>
        <w:tc>
          <w:tcPr>
            <w:tcW w:w="1222" w:type="pct"/>
            <w:hideMark/>
          </w:tcPr>
          <w:p w:rsidR="006F4786" w:rsidRPr="006F4786" w:rsidRDefault="006F4786" w:rsidP="006F4786">
            <w:pPr>
              <w:jc w:val="center"/>
            </w:pPr>
            <w:r w:rsidRPr="006F4786">
              <w:t>пойманных крабов,</w:t>
            </w:r>
          </w:p>
          <w:p w:rsidR="006F4786" w:rsidRPr="006F4786" w:rsidRDefault="006F4786" w:rsidP="006F4786">
            <w:pPr>
              <w:jc w:val="center"/>
            </w:pPr>
            <w:r w:rsidRPr="006F4786">
              <w:t>экз.</w:t>
            </w:r>
          </w:p>
        </w:tc>
        <w:tc>
          <w:tcPr>
            <w:tcW w:w="1125" w:type="pct"/>
            <w:hideMark/>
          </w:tcPr>
          <w:p w:rsidR="006F4786" w:rsidRPr="006F4786" w:rsidRDefault="006F4786" w:rsidP="006F4786">
            <w:pPr>
              <w:jc w:val="center"/>
            </w:pPr>
            <w:r w:rsidRPr="006F4786">
              <w:t xml:space="preserve">биологических </w:t>
            </w:r>
          </w:p>
          <w:p w:rsidR="006F4786" w:rsidRPr="006F4786" w:rsidRDefault="006F4786" w:rsidP="006F4786">
            <w:pPr>
              <w:jc w:val="center"/>
            </w:pPr>
            <w:r w:rsidRPr="006F4786">
              <w:t>анализов</w:t>
            </w:r>
          </w:p>
        </w:tc>
      </w:tr>
      <w:tr w:rsidR="006F4786" w:rsidRPr="006F4786" w:rsidTr="006F4786">
        <w:trPr>
          <w:jc w:val="center"/>
        </w:trPr>
        <w:tc>
          <w:tcPr>
            <w:tcW w:w="516" w:type="pct"/>
            <w:hideMark/>
          </w:tcPr>
          <w:p w:rsidR="006F4786" w:rsidRPr="006F4786" w:rsidRDefault="006F4786" w:rsidP="006F4786">
            <w:pPr>
              <w:jc w:val="center"/>
            </w:pPr>
            <w:r w:rsidRPr="006F4786">
              <w:t>2008</w:t>
            </w:r>
          </w:p>
        </w:tc>
        <w:tc>
          <w:tcPr>
            <w:tcW w:w="993" w:type="pct"/>
            <w:vAlign w:val="center"/>
            <w:hideMark/>
          </w:tcPr>
          <w:p w:rsidR="006F4786" w:rsidRPr="006F4786" w:rsidRDefault="006F4786" w:rsidP="006F4786">
            <w:pPr>
              <w:jc w:val="center"/>
              <w:rPr>
                <w:lang w:val="en-US"/>
              </w:rPr>
            </w:pPr>
            <w:r w:rsidRPr="006F4786">
              <w:t>452</w:t>
            </w:r>
          </w:p>
        </w:tc>
        <w:tc>
          <w:tcPr>
            <w:tcW w:w="1144" w:type="pct"/>
            <w:vAlign w:val="bottom"/>
            <w:hideMark/>
          </w:tcPr>
          <w:p w:rsidR="006F4786" w:rsidRPr="006F4786" w:rsidRDefault="006F4786" w:rsidP="006F4786">
            <w:pPr>
              <w:jc w:val="center"/>
              <w:rPr>
                <w:lang w:val="en-US"/>
              </w:rPr>
            </w:pPr>
            <w:r w:rsidRPr="006F4786">
              <w:rPr>
                <w:lang w:val="en-US"/>
              </w:rPr>
              <w:t>77</w:t>
            </w:r>
          </w:p>
        </w:tc>
        <w:tc>
          <w:tcPr>
            <w:tcW w:w="1222" w:type="pct"/>
            <w:vAlign w:val="bottom"/>
            <w:hideMark/>
          </w:tcPr>
          <w:p w:rsidR="006F4786" w:rsidRPr="006F4786" w:rsidRDefault="006F4786" w:rsidP="006F4786">
            <w:pPr>
              <w:jc w:val="center"/>
              <w:rPr>
                <w:lang w:val="en-US"/>
              </w:rPr>
            </w:pPr>
            <w:r w:rsidRPr="006F4786">
              <w:rPr>
                <w:lang w:val="en-US"/>
              </w:rPr>
              <w:t>670</w:t>
            </w:r>
          </w:p>
        </w:tc>
        <w:tc>
          <w:tcPr>
            <w:tcW w:w="1125" w:type="pct"/>
            <w:hideMark/>
          </w:tcPr>
          <w:p w:rsidR="006F4786" w:rsidRPr="006F4786" w:rsidRDefault="006F4786" w:rsidP="006F4786">
            <w:pPr>
              <w:jc w:val="center"/>
            </w:pPr>
            <w:r w:rsidRPr="006F4786">
              <w:t>581</w:t>
            </w:r>
          </w:p>
        </w:tc>
      </w:tr>
      <w:tr w:rsidR="006F4786" w:rsidRPr="006F4786" w:rsidTr="006F4786">
        <w:trPr>
          <w:jc w:val="center"/>
        </w:trPr>
        <w:tc>
          <w:tcPr>
            <w:tcW w:w="516" w:type="pct"/>
            <w:hideMark/>
          </w:tcPr>
          <w:p w:rsidR="006F4786" w:rsidRPr="006F4786" w:rsidRDefault="006F4786" w:rsidP="006F4786">
            <w:pPr>
              <w:jc w:val="center"/>
            </w:pPr>
            <w:r w:rsidRPr="006F4786">
              <w:t>2009</w:t>
            </w:r>
          </w:p>
        </w:tc>
        <w:tc>
          <w:tcPr>
            <w:tcW w:w="993" w:type="pct"/>
            <w:vAlign w:val="center"/>
            <w:hideMark/>
          </w:tcPr>
          <w:p w:rsidR="006F4786" w:rsidRPr="006F4786" w:rsidRDefault="006F4786" w:rsidP="006F4786">
            <w:pPr>
              <w:jc w:val="center"/>
              <w:rPr>
                <w:lang w:val="en-US"/>
              </w:rPr>
            </w:pPr>
            <w:r w:rsidRPr="006F4786">
              <w:t>387</w:t>
            </w:r>
          </w:p>
        </w:tc>
        <w:tc>
          <w:tcPr>
            <w:tcW w:w="1144" w:type="pct"/>
            <w:vAlign w:val="bottom"/>
            <w:hideMark/>
          </w:tcPr>
          <w:p w:rsidR="006F4786" w:rsidRPr="006F4786" w:rsidRDefault="006F4786" w:rsidP="006F4786">
            <w:pPr>
              <w:jc w:val="center"/>
              <w:rPr>
                <w:lang w:val="en-US"/>
              </w:rPr>
            </w:pPr>
            <w:r w:rsidRPr="006F4786">
              <w:rPr>
                <w:lang w:val="en-US"/>
              </w:rPr>
              <w:t>66</w:t>
            </w:r>
          </w:p>
        </w:tc>
        <w:tc>
          <w:tcPr>
            <w:tcW w:w="1222" w:type="pct"/>
            <w:vAlign w:val="bottom"/>
            <w:hideMark/>
          </w:tcPr>
          <w:p w:rsidR="006F4786" w:rsidRPr="006F4786" w:rsidRDefault="006F4786" w:rsidP="006F4786">
            <w:pPr>
              <w:jc w:val="center"/>
              <w:rPr>
                <w:lang w:val="en-US"/>
              </w:rPr>
            </w:pPr>
            <w:r w:rsidRPr="006F4786">
              <w:rPr>
                <w:lang w:val="en-US"/>
              </w:rPr>
              <w:t>284</w:t>
            </w:r>
          </w:p>
        </w:tc>
        <w:tc>
          <w:tcPr>
            <w:tcW w:w="1125" w:type="pct"/>
            <w:hideMark/>
          </w:tcPr>
          <w:p w:rsidR="006F4786" w:rsidRPr="006F4786" w:rsidRDefault="006F4786" w:rsidP="006F4786">
            <w:pPr>
              <w:jc w:val="center"/>
            </w:pPr>
            <w:r w:rsidRPr="006F4786">
              <w:t>284</w:t>
            </w:r>
          </w:p>
        </w:tc>
      </w:tr>
      <w:tr w:rsidR="006F4786" w:rsidRPr="006F4786" w:rsidTr="006F4786">
        <w:trPr>
          <w:jc w:val="center"/>
        </w:trPr>
        <w:tc>
          <w:tcPr>
            <w:tcW w:w="516" w:type="pct"/>
            <w:hideMark/>
          </w:tcPr>
          <w:p w:rsidR="006F4786" w:rsidRPr="006F4786" w:rsidRDefault="006F4786" w:rsidP="006F4786">
            <w:pPr>
              <w:jc w:val="center"/>
            </w:pPr>
            <w:r w:rsidRPr="006F4786">
              <w:t>2010</w:t>
            </w:r>
          </w:p>
        </w:tc>
        <w:tc>
          <w:tcPr>
            <w:tcW w:w="993" w:type="pct"/>
            <w:vAlign w:val="center"/>
            <w:hideMark/>
          </w:tcPr>
          <w:p w:rsidR="006F4786" w:rsidRPr="006F4786" w:rsidRDefault="006F4786" w:rsidP="006F4786">
            <w:pPr>
              <w:jc w:val="center"/>
              <w:rPr>
                <w:lang w:val="en-US"/>
              </w:rPr>
            </w:pPr>
            <w:r w:rsidRPr="006F4786">
              <w:t>331</w:t>
            </w:r>
          </w:p>
        </w:tc>
        <w:tc>
          <w:tcPr>
            <w:tcW w:w="1144" w:type="pct"/>
            <w:vAlign w:val="bottom"/>
            <w:hideMark/>
          </w:tcPr>
          <w:p w:rsidR="006F4786" w:rsidRPr="006F4786" w:rsidRDefault="006F4786" w:rsidP="006F4786">
            <w:pPr>
              <w:jc w:val="center"/>
              <w:rPr>
                <w:lang w:val="en-US"/>
              </w:rPr>
            </w:pPr>
            <w:r w:rsidRPr="006F4786">
              <w:rPr>
                <w:lang w:val="en-US"/>
              </w:rPr>
              <w:t>58</w:t>
            </w:r>
          </w:p>
        </w:tc>
        <w:tc>
          <w:tcPr>
            <w:tcW w:w="1222" w:type="pct"/>
            <w:vAlign w:val="bottom"/>
            <w:hideMark/>
          </w:tcPr>
          <w:p w:rsidR="006F4786" w:rsidRPr="006F4786" w:rsidRDefault="006F4786" w:rsidP="006F4786">
            <w:pPr>
              <w:jc w:val="center"/>
              <w:rPr>
                <w:lang w:val="en-US"/>
              </w:rPr>
            </w:pPr>
            <w:r w:rsidRPr="006F4786">
              <w:rPr>
                <w:lang w:val="en-US"/>
              </w:rPr>
              <w:t>400</w:t>
            </w:r>
          </w:p>
        </w:tc>
        <w:tc>
          <w:tcPr>
            <w:tcW w:w="1125" w:type="pct"/>
            <w:hideMark/>
          </w:tcPr>
          <w:p w:rsidR="006F4786" w:rsidRPr="006F4786" w:rsidRDefault="006F4786" w:rsidP="006F4786">
            <w:pPr>
              <w:jc w:val="center"/>
            </w:pPr>
            <w:r w:rsidRPr="006F4786">
              <w:t>386</w:t>
            </w:r>
          </w:p>
        </w:tc>
      </w:tr>
      <w:tr w:rsidR="006F4786" w:rsidRPr="006F4786" w:rsidTr="006F4786">
        <w:trPr>
          <w:jc w:val="center"/>
        </w:trPr>
        <w:tc>
          <w:tcPr>
            <w:tcW w:w="516" w:type="pct"/>
            <w:hideMark/>
          </w:tcPr>
          <w:p w:rsidR="006F4786" w:rsidRPr="006F4786" w:rsidRDefault="006F4786" w:rsidP="006F4786">
            <w:pPr>
              <w:jc w:val="center"/>
            </w:pPr>
            <w:r w:rsidRPr="006F4786">
              <w:lastRenderedPageBreak/>
              <w:t>2011</w:t>
            </w:r>
          </w:p>
        </w:tc>
        <w:tc>
          <w:tcPr>
            <w:tcW w:w="993" w:type="pct"/>
            <w:vAlign w:val="center"/>
            <w:hideMark/>
          </w:tcPr>
          <w:p w:rsidR="006F4786" w:rsidRPr="006F4786" w:rsidRDefault="006F4786" w:rsidP="006F4786">
            <w:pPr>
              <w:jc w:val="center"/>
              <w:rPr>
                <w:lang w:val="en-US"/>
              </w:rPr>
            </w:pPr>
            <w:r w:rsidRPr="006F4786">
              <w:t>401</w:t>
            </w:r>
          </w:p>
        </w:tc>
        <w:tc>
          <w:tcPr>
            <w:tcW w:w="1144" w:type="pct"/>
            <w:vAlign w:val="bottom"/>
            <w:hideMark/>
          </w:tcPr>
          <w:p w:rsidR="006F4786" w:rsidRPr="006F4786" w:rsidRDefault="006F4786" w:rsidP="006F4786">
            <w:pPr>
              <w:jc w:val="center"/>
              <w:rPr>
                <w:lang w:val="en-US"/>
              </w:rPr>
            </w:pPr>
            <w:r w:rsidRPr="006F4786">
              <w:rPr>
                <w:lang w:val="en-US"/>
              </w:rPr>
              <w:t>84</w:t>
            </w:r>
          </w:p>
        </w:tc>
        <w:tc>
          <w:tcPr>
            <w:tcW w:w="1222" w:type="pct"/>
            <w:vAlign w:val="bottom"/>
            <w:hideMark/>
          </w:tcPr>
          <w:p w:rsidR="006F4786" w:rsidRPr="006F4786" w:rsidRDefault="006F4786" w:rsidP="006F4786">
            <w:pPr>
              <w:jc w:val="center"/>
              <w:rPr>
                <w:lang w:val="en-US"/>
              </w:rPr>
            </w:pPr>
            <w:r w:rsidRPr="006F4786">
              <w:rPr>
                <w:lang w:val="en-US"/>
              </w:rPr>
              <w:t>6657</w:t>
            </w:r>
          </w:p>
        </w:tc>
        <w:tc>
          <w:tcPr>
            <w:tcW w:w="1125" w:type="pct"/>
            <w:hideMark/>
          </w:tcPr>
          <w:p w:rsidR="006F4786" w:rsidRPr="006F4786" w:rsidRDefault="006F4786" w:rsidP="006F4786">
            <w:pPr>
              <w:jc w:val="center"/>
            </w:pPr>
            <w:r w:rsidRPr="006F4786">
              <w:t>1182</w:t>
            </w:r>
          </w:p>
        </w:tc>
      </w:tr>
      <w:tr w:rsidR="006F4786" w:rsidRPr="006F4786" w:rsidTr="006F4786">
        <w:trPr>
          <w:jc w:val="center"/>
        </w:trPr>
        <w:tc>
          <w:tcPr>
            <w:tcW w:w="516" w:type="pct"/>
            <w:hideMark/>
          </w:tcPr>
          <w:p w:rsidR="006F4786" w:rsidRPr="006F4786" w:rsidRDefault="006F4786" w:rsidP="006F4786">
            <w:pPr>
              <w:jc w:val="center"/>
            </w:pPr>
            <w:r w:rsidRPr="006F4786">
              <w:t>2012</w:t>
            </w:r>
          </w:p>
        </w:tc>
        <w:tc>
          <w:tcPr>
            <w:tcW w:w="993" w:type="pct"/>
            <w:vAlign w:val="center"/>
            <w:hideMark/>
          </w:tcPr>
          <w:p w:rsidR="006F4786" w:rsidRPr="006F4786" w:rsidRDefault="006F4786" w:rsidP="006F4786">
            <w:pPr>
              <w:jc w:val="center"/>
              <w:rPr>
                <w:lang w:val="en-US"/>
              </w:rPr>
            </w:pPr>
            <w:r w:rsidRPr="006F4786">
              <w:t>455</w:t>
            </w:r>
          </w:p>
        </w:tc>
        <w:tc>
          <w:tcPr>
            <w:tcW w:w="1144" w:type="pct"/>
            <w:vAlign w:val="bottom"/>
            <w:hideMark/>
          </w:tcPr>
          <w:p w:rsidR="006F4786" w:rsidRPr="006F4786" w:rsidRDefault="006F4786" w:rsidP="006F4786">
            <w:pPr>
              <w:jc w:val="center"/>
              <w:rPr>
                <w:lang w:val="en-US"/>
              </w:rPr>
            </w:pPr>
            <w:r w:rsidRPr="006F4786">
              <w:rPr>
                <w:lang w:val="en-US"/>
              </w:rPr>
              <w:t>121</w:t>
            </w:r>
          </w:p>
        </w:tc>
        <w:tc>
          <w:tcPr>
            <w:tcW w:w="1222" w:type="pct"/>
            <w:vAlign w:val="bottom"/>
            <w:hideMark/>
          </w:tcPr>
          <w:p w:rsidR="006F4786" w:rsidRPr="006F4786" w:rsidRDefault="006F4786" w:rsidP="006F4786">
            <w:pPr>
              <w:jc w:val="center"/>
              <w:rPr>
                <w:lang w:val="en-US"/>
              </w:rPr>
            </w:pPr>
            <w:r w:rsidRPr="006F4786">
              <w:rPr>
                <w:lang w:val="en-US"/>
              </w:rPr>
              <w:t>37737</w:t>
            </w:r>
          </w:p>
        </w:tc>
        <w:tc>
          <w:tcPr>
            <w:tcW w:w="1125" w:type="pct"/>
            <w:hideMark/>
          </w:tcPr>
          <w:p w:rsidR="006F4786" w:rsidRPr="006F4786" w:rsidRDefault="006F4786" w:rsidP="006F4786">
            <w:pPr>
              <w:jc w:val="center"/>
            </w:pPr>
            <w:r w:rsidRPr="006F4786">
              <w:t>1970</w:t>
            </w:r>
          </w:p>
        </w:tc>
      </w:tr>
      <w:tr w:rsidR="006F4786" w:rsidRPr="006F4786" w:rsidTr="006F4786">
        <w:trPr>
          <w:jc w:val="center"/>
        </w:trPr>
        <w:tc>
          <w:tcPr>
            <w:tcW w:w="516" w:type="pct"/>
            <w:hideMark/>
          </w:tcPr>
          <w:p w:rsidR="006F4786" w:rsidRPr="006F4786" w:rsidRDefault="006F4786" w:rsidP="006F4786">
            <w:pPr>
              <w:jc w:val="center"/>
            </w:pPr>
            <w:r w:rsidRPr="006F4786">
              <w:t>2013</w:t>
            </w:r>
          </w:p>
        </w:tc>
        <w:tc>
          <w:tcPr>
            <w:tcW w:w="993" w:type="pct"/>
            <w:vAlign w:val="center"/>
            <w:hideMark/>
          </w:tcPr>
          <w:p w:rsidR="006F4786" w:rsidRPr="006F4786" w:rsidRDefault="006F4786" w:rsidP="006F4786">
            <w:pPr>
              <w:jc w:val="center"/>
            </w:pPr>
            <w:r w:rsidRPr="006F4786">
              <w:t>493</w:t>
            </w:r>
          </w:p>
        </w:tc>
        <w:tc>
          <w:tcPr>
            <w:tcW w:w="1144" w:type="pct"/>
            <w:vAlign w:val="bottom"/>
            <w:hideMark/>
          </w:tcPr>
          <w:p w:rsidR="006F4786" w:rsidRPr="006F4786" w:rsidRDefault="006F4786" w:rsidP="006F4786">
            <w:pPr>
              <w:jc w:val="center"/>
              <w:rPr>
                <w:lang w:val="en-US"/>
              </w:rPr>
            </w:pPr>
            <w:r w:rsidRPr="006F4786">
              <w:rPr>
                <w:lang w:val="en-US"/>
              </w:rPr>
              <w:t>132</w:t>
            </w:r>
          </w:p>
        </w:tc>
        <w:tc>
          <w:tcPr>
            <w:tcW w:w="1222" w:type="pct"/>
            <w:vAlign w:val="bottom"/>
            <w:hideMark/>
          </w:tcPr>
          <w:p w:rsidR="006F4786" w:rsidRPr="006F4786" w:rsidRDefault="006F4786" w:rsidP="006F4786">
            <w:pPr>
              <w:jc w:val="center"/>
              <w:rPr>
                <w:lang w:val="en-US"/>
              </w:rPr>
            </w:pPr>
            <w:r w:rsidRPr="006F4786">
              <w:rPr>
                <w:lang w:val="en-US"/>
              </w:rPr>
              <w:t>19020</w:t>
            </w:r>
          </w:p>
        </w:tc>
        <w:tc>
          <w:tcPr>
            <w:tcW w:w="1125" w:type="pct"/>
            <w:hideMark/>
          </w:tcPr>
          <w:p w:rsidR="006F4786" w:rsidRPr="006F4786" w:rsidRDefault="006F4786" w:rsidP="006F4786">
            <w:pPr>
              <w:jc w:val="center"/>
            </w:pPr>
            <w:r w:rsidRPr="006F4786">
              <w:t>2756</w:t>
            </w:r>
          </w:p>
        </w:tc>
      </w:tr>
      <w:tr w:rsidR="006F4786" w:rsidRPr="006F4786" w:rsidTr="006F4786">
        <w:trPr>
          <w:jc w:val="center"/>
        </w:trPr>
        <w:tc>
          <w:tcPr>
            <w:tcW w:w="516" w:type="pct"/>
            <w:hideMark/>
          </w:tcPr>
          <w:p w:rsidR="006F4786" w:rsidRPr="006F4786" w:rsidRDefault="006F4786" w:rsidP="006F4786">
            <w:pPr>
              <w:jc w:val="center"/>
            </w:pPr>
            <w:r w:rsidRPr="006F4786">
              <w:t>2014</w:t>
            </w:r>
          </w:p>
        </w:tc>
        <w:tc>
          <w:tcPr>
            <w:tcW w:w="993" w:type="pct"/>
            <w:vAlign w:val="center"/>
            <w:hideMark/>
          </w:tcPr>
          <w:p w:rsidR="006F4786" w:rsidRPr="006F4786" w:rsidRDefault="006F4786" w:rsidP="006F4786">
            <w:pPr>
              <w:jc w:val="center"/>
              <w:rPr>
                <w:lang w:val="en-US"/>
              </w:rPr>
            </w:pPr>
            <w:r w:rsidRPr="006F4786">
              <w:rPr>
                <w:lang w:val="en-US"/>
              </w:rPr>
              <w:t>304</w:t>
            </w:r>
          </w:p>
        </w:tc>
        <w:tc>
          <w:tcPr>
            <w:tcW w:w="1144" w:type="pct"/>
            <w:vAlign w:val="bottom"/>
            <w:hideMark/>
          </w:tcPr>
          <w:p w:rsidR="006F4786" w:rsidRPr="006F4786" w:rsidRDefault="006F4786" w:rsidP="006F4786">
            <w:pPr>
              <w:jc w:val="center"/>
              <w:rPr>
                <w:lang w:val="en-US"/>
              </w:rPr>
            </w:pPr>
            <w:r w:rsidRPr="006F4786">
              <w:rPr>
                <w:lang w:val="en-US"/>
              </w:rPr>
              <w:t>87</w:t>
            </w:r>
          </w:p>
        </w:tc>
        <w:tc>
          <w:tcPr>
            <w:tcW w:w="1222" w:type="pct"/>
            <w:vAlign w:val="bottom"/>
            <w:hideMark/>
          </w:tcPr>
          <w:p w:rsidR="006F4786" w:rsidRPr="006F4786" w:rsidRDefault="006F4786" w:rsidP="006F4786">
            <w:pPr>
              <w:jc w:val="center"/>
              <w:rPr>
                <w:lang w:val="en-US"/>
              </w:rPr>
            </w:pPr>
            <w:r w:rsidRPr="006F4786">
              <w:rPr>
                <w:lang w:val="en-US"/>
              </w:rPr>
              <w:t>12871</w:t>
            </w:r>
          </w:p>
        </w:tc>
        <w:tc>
          <w:tcPr>
            <w:tcW w:w="1125" w:type="pct"/>
            <w:hideMark/>
          </w:tcPr>
          <w:p w:rsidR="006F4786" w:rsidRPr="006F4786" w:rsidRDefault="006F4786" w:rsidP="006F4786">
            <w:pPr>
              <w:jc w:val="center"/>
            </w:pPr>
            <w:r w:rsidRPr="006F4786">
              <w:t>2814</w:t>
            </w:r>
          </w:p>
        </w:tc>
      </w:tr>
      <w:tr w:rsidR="006F4786" w:rsidRPr="006F4786" w:rsidTr="006F4786">
        <w:trPr>
          <w:jc w:val="center"/>
        </w:trPr>
        <w:tc>
          <w:tcPr>
            <w:tcW w:w="516" w:type="pct"/>
            <w:hideMark/>
          </w:tcPr>
          <w:p w:rsidR="006F4786" w:rsidRPr="006F4786" w:rsidRDefault="006F4786" w:rsidP="006F4786">
            <w:pPr>
              <w:jc w:val="center"/>
            </w:pPr>
            <w:r w:rsidRPr="006F4786">
              <w:t>2015</w:t>
            </w:r>
          </w:p>
        </w:tc>
        <w:tc>
          <w:tcPr>
            <w:tcW w:w="993" w:type="pct"/>
            <w:vAlign w:val="center"/>
            <w:hideMark/>
          </w:tcPr>
          <w:p w:rsidR="006F4786" w:rsidRPr="006F4786" w:rsidRDefault="006F4786" w:rsidP="006F4786">
            <w:pPr>
              <w:jc w:val="center"/>
              <w:rPr>
                <w:lang w:val="en-US"/>
              </w:rPr>
            </w:pPr>
            <w:r w:rsidRPr="006F4786">
              <w:rPr>
                <w:lang w:val="en-US"/>
              </w:rPr>
              <w:t>335</w:t>
            </w:r>
          </w:p>
        </w:tc>
        <w:tc>
          <w:tcPr>
            <w:tcW w:w="1144" w:type="pct"/>
            <w:vAlign w:val="bottom"/>
            <w:hideMark/>
          </w:tcPr>
          <w:p w:rsidR="006F4786" w:rsidRPr="006F4786" w:rsidRDefault="006F4786" w:rsidP="006F4786">
            <w:pPr>
              <w:jc w:val="center"/>
              <w:rPr>
                <w:lang w:val="en-US"/>
              </w:rPr>
            </w:pPr>
            <w:r w:rsidRPr="006F4786">
              <w:rPr>
                <w:lang w:val="en-US"/>
              </w:rPr>
              <w:t>89</w:t>
            </w:r>
          </w:p>
        </w:tc>
        <w:tc>
          <w:tcPr>
            <w:tcW w:w="1222" w:type="pct"/>
            <w:vAlign w:val="bottom"/>
            <w:hideMark/>
          </w:tcPr>
          <w:p w:rsidR="006F4786" w:rsidRPr="006F4786" w:rsidRDefault="006F4786" w:rsidP="006F4786">
            <w:pPr>
              <w:jc w:val="center"/>
            </w:pPr>
            <w:r w:rsidRPr="006F4786">
              <w:rPr>
                <w:lang w:val="en-US"/>
              </w:rPr>
              <w:t>3125</w:t>
            </w:r>
          </w:p>
        </w:tc>
        <w:tc>
          <w:tcPr>
            <w:tcW w:w="1125" w:type="pct"/>
            <w:hideMark/>
          </w:tcPr>
          <w:p w:rsidR="006F4786" w:rsidRPr="006F4786" w:rsidRDefault="006F4786" w:rsidP="006F4786">
            <w:pPr>
              <w:jc w:val="center"/>
            </w:pPr>
            <w:r w:rsidRPr="006F4786">
              <w:rPr>
                <w:lang w:val="en-US"/>
              </w:rPr>
              <w:t>18</w:t>
            </w:r>
            <w:r w:rsidRPr="006F4786">
              <w:t>67</w:t>
            </w:r>
          </w:p>
        </w:tc>
      </w:tr>
      <w:tr w:rsidR="006F4786" w:rsidRPr="006F4786" w:rsidTr="006F4786">
        <w:trPr>
          <w:jc w:val="center"/>
        </w:trPr>
        <w:tc>
          <w:tcPr>
            <w:tcW w:w="516" w:type="pct"/>
            <w:hideMark/>
          </w:tcPr>
          <w:p w:rsidR="006F4786" w:rsidRPr="006F4786" w:rsidRDefault="006F4786" w:rsidP="006F4786">
            <w:pPr>
              <w:jc w:val="center"/>
            </w:pPr>
            <w:r w:rsidRPr="006F4786">
              <w:t>2016</w:t>
            </w:r>
          </w:p>
        </w:tc>
        <w:tc>
          <w:tcPr>
            <w:tcW w:w="993" w:type="pct"/>
            <w:vAlign w:val="center"/>
            <w:hideMark/>
          </w:tcPr>
          <w:p w:rsidR="006F4786" w:rsidRPr="006F4786" w:rsidRDefault="006F4786" w:rsidP="006F4786">
            <w:pPr>
              <w:jc w:val="center"/>
            </w:pPr>
            <w:r w:rsidRPr="006F4786">
              <w:t>311</w:t>
            </w:r>
          </w:p>
        </w:tc>
        <w:tc>
          <w:tcPr>
            <w:tcW w:w="1144" w:type="pct"/>
            <w:vAlign w:val="bottom"/>
            <w:hideMark/>
          </w:tcPr>
          <w:p w:rsidR="006F4786" w:rsidRPr="006F4786" w:rsidRDefault="006F4786" w:rsidP="006F4786">
            <w:pPr>
              <w:jc w:val="center"/>
            </w:pPr>
            <w:r w:rsidRPr="006F4786">
              <w:t>84</w:t>
            </w:r>
          </w:p>
        </w:tc>
        <w:tc>
          <w:tcPr>
            <w:tcW w:w="1222" w:type="pct"/>
            <w:vAlign w:val="bottom"/>
            <w:hideMark/>
          </w:tcPr>
          <w:p w:rsidR="006F4786" w:rsidRPr="006F4786" w:rsidRDefault="006F4786" w:rsidP="006F4786">
            <w:pPr>
              <w:jc w:val="center"/>
              <w:rPr>
                <w:lang w:val="en-US"/>
              </w:rPr>
            </w:pPr>
            <w:r w:rsidRPr="006F4786">
              <w:rPr>
                <w:lang w:val="en-US"/>
              </w:rPr>
              <w:t>2107</w:t>
            </w:r>
          </w:p>
        </w:tc>
        <w:tc>
          <w:tcPr>
            <w:tcW w:w="1125" w:type="pct"/>
            <w:hideMark/>
          </w:tcPr>
          <w:p w:rsidR="006F4786" w:rsidRPr="006F4786" w:rsidRDefault="006F4786" w:rsidP="006F4786">
            <w:pPr>
              <w:jc w:val="center"/>
            </w:pPr>
            <w:r w:rsidRPr="006F4786">
              <w:t>1372</w:t>
            </w:r>
          </w:p>
        </w:tc>
      </w:tr>
      <w:tr w:rsidR="006F4786" w:rsidRPr="006F4786" w:rsidTr="006F4786">
        <w:trPr>
          <w:jc w:val="center"/>
        </w:trPr>
        <w:tc>
          <w:tcPr>
            <w:tcW w:w="516" w:type="pct"/>
            <w:hideMark/>
          </w:tcPr>
          <w:p w:rsidR="006F4786" w:rsidRPr="006F4786" w:rsidRDefault="006F4786" w:rsidP="006F4786">
            <w:pPr>
              <w:jc w:val="center"/>
              <w:rPr>
                <w:lang w:val="en-US"/>
              </w:rPr>
            </w:pPr>
            <w:r w:rsidRPr="006F4786">
              <w:rPr>
                <w:lang w:val="en-US"/>
              </w:rPr>
              <w:t>2017</w:t>
            </w:r>
          </w:p>
        </w:tc>
        <w:tc>
          <w:tcPr>
            <w:tcW w:w="993" w:type="pct"/>
            <w:vAlign w:val="center"/>
            <w:hideMark/>
          </w:tcPr>
          <w:p w:rsidR="006F4786" w:rsidRPr="006F4786" w:rsidRDefault="006F4786" w:rsidP="006F4786">
            <w:pPr>
              <w:jc w:val="center"/>
              <w:rPr>
                <w:highlight w:val="yellow"/>
                <w:lang w:val="en-US"/>
              </w:rPr>
            </w:pPr>
            <w:r w:rsidRPr="006F4786">
              <w:t>350</w:t>
            </w:r>
          </w:p>
        </w:tc>
        <w:tc>
          <w:tcPr>
            <w:tcW w:w="1144" w:type="pct"/>
            <w:vAlign w:val="bottom"/>
            <w:hideMark/>
          </w:tcPr>
          <w:p w:rsidR="006F4786" w:rsidRPr="006F4786" w:rsidRDefault="006F4786" w:rsidP="006F4786">
            <w:pPr>
              <w:jc w:val="center"/>
              <w:rPr>
                <w:highlight w:val="yellow"/>
                <w:lang w:val="en-US"/>
              </w:rPr>
            </w:pPr>
            <w:r w:rsidRPr="006F4786">
              <w:t>131</w:t>
            </w:r>
          </w:p>
        </w:tc>
        <w:tc>
          <w:tcPr>
            <w:tcW w:w="1222" w:type="pct"/>
            <w:vAlign w:val="bottom"/>
            <w:hideMark/>
          </w:tcPr>
          <w:p w:rsidR="006F4786" w:rsidRPr="006F4786" w:rsidRDefault="006F4786" w:rsidP="006F4786">
            <w:pPr>
              <w:jc w:val="center"/>
              <w:rPr>
                <w:highlight w:val="yellow"/>
                <w:lang w:val="en-US"/>
              </w:rPr>
            </w:pPr>
            <w:r w:rsidRPr="006F4786">
              <w:t>20757</w:t>
            </w:r>
          </w:p>
        </w:tc>
        <w:tc>
          <w:tcPr>
            <w:tcW w:w="1125" w:type="pct"/>
            <w:hideMark/>
          </w:tcPr>
          <w:p w:rsidR="006F4786" w:rsidRPr="006F4786" w:rsidRDefault="006F4786" w:rsidP="006F4786">
            <w:pPr>
              <w:jc w:val="center"/>
              <w:rPr>
                <w:highlight w:val="yellow"/>
              </w:rPr>
            </w:pPr>
            <w:r w:rsidRPr="006F4786">
              <w:t>4009</w:t>
            </w:r>
            <w:r w:rsidRPr="006F4786">
              <w:rPr>
                <w:lang w:val="en-US"/>
              </w:rPr>
              <w:t xml:space="preserve"> </w:t>
            </w:r>
          </w:p>
        </w:tc>
      </w:tr>
      <w:tr w:rsidR="006F4786" w:rsidRPr="006F4786" w:rsidTr="006F4786">
        <w:trPr>
          <w:jc w:val="center"/>
        </w:trPr>
        <w:tc>
          <w:tcPr>
            <w:tcW w:w="516" w:type="pct"/>
          </w:tcPr>
          <w:p w:rsidR="006F4786" w:rsidRPr="006F4786" w:rsidRDefault="006F4786" w:rsidP="006F4786">
            <w:pPr>
              <w:jc w:val="center"/>
              <w:rPr>
                <w:highlight w:val="yellow"/>
              </w:rPr>
            </w:pPr>
            <w:r w:rsidRPr="006F4786">
              <w:t>2018</w:t>
            </w:r>
          </w:p>
        </w:tc>
        <w:tc>
          <w:tcPr>
            <w:tcW w:w="993" w:type="pct"/>
            <w:vAlign w:val="center"/>
          </w:tcPr>
          <w:p w:rsidR="006F4786" w:rsidRPr="006F4786" w:rsidRDefault="006F4786" w:rsidP="006F4786">
            <w:pPr>
              <w:jc w:val="center"/>
            </w:pPr>
            <w:r w:rsidRPr="006F4786">
              <w:t>235</w:t>
            </w:r>
          </w:p>
        </w:tc>
        <w:tc>
          <w:tcPr>
            <w:tcW w:w="1144" w:type="pct"/>
            <w:vAlign w:val="bottom"/>
          </w:tcPr>
          <w:p w:rsidR="006F4786" w:rsidRPr="006F4786" w:rsidRDefault="006F4786" w:rsidP="006F4786">
            <w:pPr>
              <w:jc w:val="center"/>
            </w:pPr>
            <w:r w:rsidRPr="006F4786">
              <w:t>62</w:t>
            </w:r>
          </w:p>
        </w:tc>
        <w:tc>
          <w:tcPr>
            <w:tcW w:w="1222" w:type="pct"/>
            <w:vAlign w:val="bottom"/>
          </w:tcPr>
          <w:p w:rsidR="006F4786" w:rsidRPr="006F4786" w:rsidRDefault="006F4786" w:rsidP="006F4786">
            <w:pPr>
              <w:jc w:val="center"/>
            </w:pPr>
            <w:r w:rsidRPr="006F4786">
              <w:t>20484</w:t>
            </w:r>
          </w:p>
        </w:tc>
        <w:tc>
          <w:tcPr>
            <w:tcW w:w="1125" w:type="pct"/>
          </w:tcPr>
          <w:p w:rsidR="006F4786" w:rsidRPr="006F4786" w:rsidRDefault="006F4786" w:rsidP="006F4786">
            <w:pPr>
              <w:jc w:val="center"/>
            </w:pPr>
            <w:r w:rsidRPr="006F4786">
              <w:t xml:space="preserve">1981 </w:t>
            </w:r>
          </w:p>
        </w:tc>
      </w:tr>
      <w:tr w:rsidR="006F4786" w:rsidRPr="006F4786" w:rsidTr="006F4786">
        <w:trPr>
          <w:jc w:val="center"/>
        </w:trPr>
        <w:tc>
          <w:tcPr>
            <w:tcW w:w="516" w:type="pct"/>
          </w:tcPr>
          <w:p w:rsidR="006F4786" w:rsidRPr="006F4786" w:rsidRDefault="006F4786" w:rsidP="006F4786">
            <w:pPr>
              <w:jc w:val="center"/>
            </w:pPr>
            <w:r w:rsidRPr="006F4786">
              <w:t>2019</w:t>
            </w:r>
          </w:p>
        </w:tc>
        <w:tc>
          <w:tcPr>
            <w:tcW w:w="993" w:type="pct"/>
            <w:vAlign w:val="center"/>
          </w:tcPr>
          <w:p w:rsidR="006F4786" w:rsidRPr="006F4786" w:rsidRDefault="006F4786" w:rsidP="006F4786">
            <w:pPr>
              <w:jc w:val="center"/>
            </w:pPr>
            <w:r w:rsidRPr="006F4786">
              <w:t>322</w:t>
            </w:r>
          </w:p>
        </w:tc>
        <w:tc>
          <w:tcPr>
            <w:tcW w:w="1144" w:type="pct"/>
            <w:vAlign w:val="bottom"/>
          </w:tcPr>
          <w:p w:rsidR="006F4786" w:rsidRPr="006F4786" w:rsidRDefault="006F4786" w:rsidP="006F4786">
            <w:pPr>
              <w:jc w:val="center"/>
            </w:pPr>
            <w:r w:rsidRPr="006F4786">
              <w:t>105</w:t>
            </w:r>
          </w:p>
        </w:tc>
        <w:tc>
          <w:tcPr>
            <w:tcW w:w="1222" w:type="pct"/>
            <w:vAlign w:val="bottom"/>
          </w:tcPr>
          <w:p w:rsidR="006F4786" w:rsidRPr="006F4786" w:rsidRDefault="006F4786" w:rsidP="006F4786">
            <w:pPr>
              <w:jc w:val="center"/>
            </w:pPr>
            <w:r w:rsidRPr="006F4786">
              <w:t>11801</w:t>
            </w:r>
          </w:p>
        </w:tc>
        <w:tc>
          <w:tcPr>
            <w:tcW w:w="1125" w:type="pct"/>
          </w:tcPr>
          <w:p w:rsidR="006F4786" w:rsidRPr="006F4786" w:rsidRDefault="006F4786" w:rsidP="006F4786">
            <w:pPr>
              <w:jc w:val="center"/>
            </w:pPr>
            <w:r w:rsidRPr="006F4786">
              <w:t>3870</w:t>
            </w:r>
          </w:p>
        </w:tc>
      </w:tr>
    </w:tbl>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rPr>
        <w:t>Для расчета численности и биомассы гидробионтов в экосистемной съемке в «ПИНРО» им. Н.М. Книповича в 2010 г. была разработана программа CalcZapas.exe, которая выполняет расчеты методом площадей, как исходя из пространственного распределения объекта, так и с учетом его распределения по глубинам. Система стратификации основана на площадях стандартных «</w:t>
      </w:r>
      <w:proofErr w:type="spellStart"/>
      <w:r w:rsidRPr="006F4786">
        <w:rPr>
          <w:sz w:val="28"/>
          <w:szCs w:val="28"/>
        </w:rPr>
        <w:t>малоплощадных</w:t>
      </w:r>
      <w:proofErr w:type="spellEnd"/>
      <w:r w:rsidRPr="006F4786">
        <w:rPr>
          <w:sz w:val="28"/>
          <w:szCs w:val="28"/>
        </w:rPr>
        <w:t xml:space="preserve">» квадратов Всемирной Метеорологической Организации (WMO) размером 1° широты на 2° долготы, с известной площадью. </w:t>
      </w:r>
    </w:p>
    <w:p w:rsidR="006F4786" w:rsidRPr="006F4786" w:rsidRDefault="006F4786" w:rsidP="006F4786">
      <w:pPr>
        <w:ind w:firstLine="709"/>
        <w:jc w:val="both"/>
        <w:rPr>
          <w:sz w:val="28"/>
          <w:szCs w:val="28"/>
        </w:rPr>
      </w:pPr>
      <w:r w:rsidRPr="006F4786">
        <w:rPr>
          <w:sz w:val="28"/>
          <w:szCs w:val="28"/>
        </w:rPr>
        <w:t xml:space="preserve">При выполнении траловой съемки часто возникают ситуации, когда траления не охватывают все диапазоны глубин в пределах заданной страты. Поскольку в программе расчета используются </w:t>
      </w:r>
      <w:proofErr w:type="spellStart"/>
      <w:r w:rsidRPr="006F4786">
        <w:rPr>
          <w:sz w:val="28"/>
          <w:szCs w:val="28"/>
        </w:rPr>
        <w:t>малоплощадные</w:t>
      </w:r>
      <w:proofErr w:type="spellEnd"/>
      <w:r w:rsidRPr="006F4786">
        <w:rPr>
          <w:sz w:val="28"/>
          <w:szCs w:val="28"/>
        </w:rPr>
        <w:t xml:space="preserve"> квадраты WMO, был разработан алгоритм поиска и заполнения «пустот», возникающих в случае отсутствия данных. Для этого был создан справочник-список для каждого квадрата, в котором ведется поиск данных для заполнения недостающих полей. Радиус поиска выбран в пределах одного граничного квадрата WMO. Таким образом, используются данные по плотностям скоплений в заданном диапазоне глубин, которые усредняются и формируются в таблицу, заполняя пропущенные поля. Усреднение производится только на основании фактических данных. Рассчитанные данные, помещенные в таблицу значений плотности, далее не используются для расчета последующих «пустот». Данный алгоритм позволяет исключить необходимость определения границ съемки ручным методом, а также задавать область интерполяции и экстраполяции.</w:t>
      </w:r>
    </w:p>
    <w:p w:rsidR="006F4786" w:rsidRPr="006F4786" w:rsidRDefault="006F4786" w:rsidP="006F4786">
      <w:pPr>
        <w:ind w:firstLine="709"/>
        <w:jc w:val="both"/>
        <w:rPr>
          <w:sz w:val="28"/>
          <w:szCs w:val="28"/>
        </w:rPr>
      </w:pPr>
      <w:r w:rsidRPr="006F4786">
        <w:rPr>
          <w:sz w:val="28"/>
          <w:szCs w:val="28"/>
        </w:rPr>
        <w:t xml:space="preserve">Поскольку вся акватория Баренцева моря и прилегающие участки Норвежского и Карского морей были стратифицированы, то определение границ съемки выполняется поиском позиций первого квадрата </w:t>
      </w:r>
      <w:r w:rsidRPr="006F4786">
        <w:rPr>
          <w:sz w:val="28"/>
          <w:szCs w:val="28"/>
          <w:lang w:val="en-US"/>
        </w:rPr>
        <w:t>WMO</w:t>
      </w:r>
      <w:r w:rsidRPr="006F4786">
        <w:rPr>
          <w:sz w:val="28"/>
          <w:szCs w:val="28"/>
        </w:rPr>
        <w:t xml:space="preserve"> от периферии к центру, в котором имеются фактические данные для расчетов. </w:t>
      </w:r>
    </w:p>
    <w:p w:rsidR="006F4786" w:rsidRPr="006F4786" w:rsidRDefault="006F4786" w:rsidP="006F4786">
      <w:pPr>
        <w:ind w:firstLine="709"/>
        <w:jc w:val="both"/>
        <w:rPr>
          <w:sz w:val="28"/>
          <w:szCs w:val="28"/>
        </w:rPr>
      </w:pPr>
      <w:r w:rsidRPr="006F4786">
        <w:rPr>
          <w:sz w:val="28"/>
          <w:szCs w:val="28"/>
        </w:rPr>
        <w:t>В 2019 г., как и в 2014 и 2018 гг., часть традиционной акватории съемки не была покрыта тралениями. Для расчета индекса биомассы на этой акватории были использованы данные тралений на этой акватории, выполненные за три предыдущих года. Средний индекс за эти три года включали в оценку общего индекса запаса.</w:t>
      </w:r>
    </w:p>
    <w:p w:rsidR="006F4786" w:rsidRPr="006F4786" w:rsidRDefault="006F4786" w:rsidP="006F4786">
      <w:pPr>
        <w:ind w:firstLine="709"/>
        <w:jc w:val="both"/>
        <w:rPr>
          <w:sz w:val="28"/>
          <w:szCs w:val="28"/>
        </w:rPr>
      </w:pPr>
      <w:r w:rsidRPr="006F4786">
        <w:rPr>
          <w:sz w:val="28"/>
          <w:szCs w:val="28"/>
          <w:lang w:eastAsia="ru-RU"/>
        </w:rPr>
        <w:lastRenderedPageBreak/>
        <w:t xml:space="preserve">Анализ индексов плотности и биомассы краба-стригуна опилио и других крупных бентосных организмов в </w:t>
      </w:r>
      <w:proofErr w:type="spellStart"/>
      <w:r w:rsidRPr="006F4786">
        <w:rPr>
          <w:sz w:val="28"/>
          <w:szCs w:val="28"/>
          <w:lang w:eastAsia="ru-RU"/>
        </w:rPr>
        <w:t>экосистемных</w:t>
      </w:r>
      <w:proofErr w:type="spellEnd"/>
      <w:r w:rsidRPr="006F4786">
        <w:rPr>
          <w:sz w:val="28"/>
          <w:szCs w:val="28"/>
          <w:lang w:eastAsia="ru-RU"/>
        </w:rPr>
        <w:t xml:space="preserve"> съемках показал, что «вспышки» численности краба, а также «провалы» в динамике индексов совпадают с тенденциями изменений численности основных бентосных видов по данным съемки. Учитывая, что синхронность в популяционной динамике бентоса нескольких различных видов маловероятна, возможной причиной таких изменений являлась ежегодно меняющаяся уловистость трала по отношению к донным организмам.</w:t>
      </w:r>
      <w:r w:rsidRPr="006F4786">
        <w:rPr>
          <w:sz w:val="28"/>
          <w:szCs w:val="28"/>
        </w:rPr>
        <w:t xml:space="preserve"> Для устранения влияния изменчивости уловистости трала на индекс численности краба-стригуна опилио была учтена динамика приловов макробентоса массовых видов (</w:t>
      </w:r>
      <w:r w:rsidRPr="006F4786">
        <w:rPr>
          <w:i/>
          <w:sz w:val="28"/>
          <w:szCs w:val="28"/>
        </w:rPr>
        <w:t>табл. 3</w:t>
      </w:r>
      <w:r w:rsidRPr="006F4786">
        <w:rPr>
          <w:sz w:val="28"/>
          <w:szCs w:val="28"/>
        </w:rPr>
        <w:t>).</w:t>
      </w:r>
    </w:p>
    <w:p w:rsidR="006F4786" w:rsidRPr="006F4786" w:rsidRDefault="006F4786" w:rsidP="006F4786">
      <w:pPr>
        <w:ind w:firstLine="709"/>
        <w:jc w:val="both"/>
        <w:rPr>
          <w:sz w:val="28"/>
          <w:szCs w:val="28"/>
        </w:rPr>
      </w:pPr>
    </w:p>
    <w:p w:rsidR="006F4786" w:rsidRPr="006F4786" w:rsidRDefault="006F4786" w:rsidP="006F4786">
      <w:pPr>
        <w:ind w:firstLine="708"/>
        <w:jc w:val="right"/>
        <w:rPr>
          <w:bCs/>
          <w:sz w:val="28"/>
          <w:szCs w:val="28"/>
          <w:lang w:eastAsia="ru-RU"/>
        </w:rPr>
      </w:pPr>
      <w:r w:rsidRPr="006F4786">
        <w:rPr>
          <w:bCs/>
          <w:sz w:val="28"/>
          <w:szCs w:val="28"/>
          <w:lang w:eastAsia="ru-RU"/>
        </w:rPr>
        <w:t>Таблица 3</w:t>
      </w:r>
    </w:p>
    <w:p w:rsidR="006F4786" w:rsidRPr="006F4786" w:rsidRDefault="006F4786" w:rsidP="006F4786">
      <w:pPr>
        <w:jc w:val="center"/>
        <w:rPr>
          <w:sz w:val="24"/>
          <w:szCs w:val="24"/>
        </w:rPr>
      </w:pPr>
      <w:r w:rsidRPr="006F4786">
        <w:rPr>
          <w:sz w:val="24"/>
          <w:szCs w:val="24"/>
        </w:rPr>
        <w:t xml:space="preserve">Площадь акватории оценки запаса, средний улов промысловых особей и индекс промысловой биомассы краба-стригуна опилио с учетом стандартизации площади и коэффициента уловистости трала по данным </w:t>
      </w:r>
      <w:proofErr w:type="spellStart"/>
      <w:r w:rsidRPr="006F4786">
        <w:rPr>
          <w:sz w:val="24"/>
          <w:szCs w:val="24"/>
        </w:rPr>
        <w:t>экосистемных</w:t>
      </w:r>
      <w:proofErr w:type="spellEnd"/>
      <w:r w:rsidRPr="006F4786">
        <w:rPr>
          <w:sz w:val="24"/>
          <w:szCs w:val="24"/>
        </w:rPr>
        <w:t xml:space="preserve"> съемок в 2006-2019 гг.</w:t>
      </w:r>
    </w:p>
    <w:tbl>
      <w:tblPr>
        <w:tblW w:w="90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074"/>
        <w:gridCol w:w="1465"/>
        <w:gridCol w:w="1268"/>
        <w:gridCol w:w="1503"/>
        <w:gridCol w:w="1503"/>
        <w:gridCol w:w="1503"/>
      </w:tblGrid>
      <w:tr w:rsidR="006F4786" w:rsidRPr="006F4786" w:rsidTr="006F4786">
        <w:trPr>
          <w:trHeight w:val="1074"/>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Год</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Площадь оценки запаса, тыс. км</w:t>
            </w:r>
            <w:r w:rsidRPr="006F4786">
              <w:rPr>
                <w:vertAlign w:val="superscript"/>
                <w:lang w:eastAsia="ru-RU"/>
              </w:rPr>
              <w:t>2</w:t>
            </w:r>
          </w:p>
        </w:tc>
        <w:tc>
          <w:tcPr>
            <w:tcW w:w="1465" w:type="dxa"/>
            <w:vAlign w:val="center"/>
          </w:tcPr>
          <w:p w:rsidR="006F4786" w:rsidRPr="006F4786" w:rsidRDefault="006F4786" w:rsidP="006F4786">
            <w:pPr>
              <w:jc w:val="center"/>
              <w:rPr>
                <w:lang w:eastAsia="ru-RU"/>
              </w:rPr>
            </w:pPr>
            <w:r w:rsidRPr="006F4786">
              <w:rPr>
                <w:lang w:eastAsia="ru-RU"/>
              </w:rPr>
              <w:t>Ср. улов, экз./траление</w:t>
            </w:r>
          </w:p>
        </w:tc>
        <w:tc>
          <w:tcPr>
            <w:tcW w:w="1268" w:type="dxa"/>
            <w:vAlign w:val="center"/>
          </w:tcPr>
          <w:p w:rsidR="006F4786" w:rsidRPr="006F4786" w:rsidRDefault="006F4786" w:rsidP="006F4786">
            <w:pPr>
              <w:jc w:val="center"/>
              <w:rPr>
                <w:lang w:eastAsia="ru-RU"/>
              </w:rPr>
            </w:pPr>
            <w:r w:rsidRPr="006F4786">
              <w:rPr>
                <w:lang w:eastAsia="ru-RU"/>
              </w:rPr>
              <w:t>Плотность,</w:t>
            </w:r>
          </w:p>
          <w:p w:rsidR="006F4786" w:rsidRPr="006F4786" w:rsidRDefault="006F4786" w:rsidP="006F4786">
            <w:pPr>
              <w:jc w:val="center"/>
              <w:rPr>
                <w:lang w:eastAsia="ru-RU"/>
              </w:rPr>
            </w:pPr>
            <w:r w:rsidRPr="006F4786">
              <w:rPr>
                <w:lang w:eastAsia="ru-RU"/>
              </w:rPr>
              <w:t>кг/км</w:t>
            </w:r>
            <w:r w:rsidRPr="006F4786">
              <w:rPr>
                <w:vertAlign w:val="superscript"/>
                <w:lang w:eastAsia="ru-RU"/>
              </w:rPr>
              <w:t>2</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Промысловая</w:t>
            </w:r>
          </w:p>
          <w:p w:rsidR="006F4786" w:rsidRPr="006F4786" w:rsidRDefault="006F4786" w:rsidP="006F4786">
            <w:pPr>
              <w:jc w:val="center"/>
              <w:rPr>
                <w:lang w:eastAsia="ru-RU"/>
              </w:rPr>
            </w:pPr>
            <w:r w:rsidRPr="006F4786">
              <w:rPr>
                <w:lang w:eastAsia="ru-RU"/>
              </w:rPr>
              <w:t>биомасса,</w:t>
            </w:r>
          </w:p>
          <w:p w:rsidR="006F4786" w:rsidRPr="006F4786" w:rsidRDefault="006F4786" w:rsidP="006F4786">
            <w:pPr>
              <w:jc w:val="center"/>
              <w:rPr>
                <w:lang w:eastAsia="ru-RU"/>
              </w:rPr>
            </w:pPr>
            <w:r w:rsidRPr="006F4786">
              <w:rPr>
                <w:lang w:eastAsia="ru-RU"/>
              </w:rPr>
              <w:t>тыс. т</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Промысловая</w:t>
            </w:r>
          </w:p>
          <w:p w:rsidR="006F4786" w:rsidRPr="006F4786" w:rsidRDefault="006F4786" w:rsidP="006F4786">
            <w:pPr>
              <w:jc w:val="center"/>
              <w:rPr>
                <w:lang w:eastAsia="ru-RU"/>
              </w:rPr>
            </w:pPr>
            <w:r w:rsidRPr="006F4786">
              <w:rPr>
                <w:lang w:eastAsia="ru-RU"/>
              </w:rPr>
              <w:t>биомасса;</w:t>
            </w:r>
          </w:p>
          <w:p w:rsidR="006F4786" w:rsidRPr="006F4786" w:rsidRDefault="006F4786" w:rsidP="006F4786">
            <w:pPr>
              <w:jc w:val="center"/>
              <w:rPr>
                <w:lang w:eastAsia="ru-RU"/>
              </w:rPr>
            </w:pPr>
            <w:r w:rsidRPr="006F4786">
              <w:rPr>
                <w:lang w:eastAsia="ru-RU"/>
              </w:rPr>
              <w:t xml:space="preserve">корректив по площади, </w:t>
            </w:r>
          </w:p>
          <w:p w:rsidR="006F4786" w:rsidRPr="006F4786" w:rsidRDefault="006F4786" w:rsidP="006F4786">
            <w:pPr>
              <w:jc w:val="center"/>
              <w:rPr>
                <w:lang w:eastAsia="ru-RU"/>
              </w:rPr>
            </w:pPr>
            <w:r w:rsidRPr="006F4786">
              <w:rPr>
                <w:lang w:eastAsia="ru-RU"/>
              </w:rPr>
              <w:t>тыс. т</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Промысловая</w:t>
            </w:r>
          </w:p>
          <w:p w:rsidR="006F4786" w:rsidRPr="006F4786" w:rsidRDefault="006F4786" w:rsidP="006F4786">
            <w:pPr>
              <w:jc w:val="center"/>
              <w:rPr>
                <w:lang w:eastAsia="ru-RU"/>
              </w:rPr>
            </w:pPr>
            <w:r w:rsidRPr="006F4786">
              <w:rPr>
                <w:lang w:eastAsia="ru-RU"/>
              </w:rPr>
              <w:t>биомасса;</w:t>
            </w:r>
          </w:p>
          <w:p w:rsidR="006F4786" w:rsidRPr="006F4786" w:rsidRDefault="006F4786" w:rsidP="006F4786">
            <w:pPr>
              <w:jc w:val="center"/>
              <w:rPr>
                <w:lang w:eastAsia="ru-RU"/>
              </w:rPr>
            </w:pPr>
            <w:r w:rsidRPr="006F4786">
              <w:rPr>
                <w:lang w:eastAsia="ru-RU"/>
              </w:rPr>
              <w:t>корректив по уловистости, тыс. т</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2006</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137</w:t>
            </w:r>
          </w:p>
        </w:tc>
        <w:tc>
          <w:tcPr>
            <w:tcW w:w="1465" w:type="dxa"/>
            <w:vAlign w:val="center"/>
          </w:tcPr>
          <w:p w:rsidR="006F4786" w:rsidRPr="006F4786" w:rsidRDefault="006F4786" w:rsidP="006F4786">
            <w:pPr>
              <w:jc w:val="center"/>
              <w:rPr>
                <w:lang w:eastAsia="ru-RU"/>
              </w:rPr>
            </w:pPr>
            <w:r w:rsidRPr="006F4786">
              <w:rPr>
                <w:lang w:eastAsia="ru-RU"/>
              </w:rPr>
              <w:t>0,03</w:t>
            </w:r>
          </w:p>
        </w:tc>
        <w:tc>
          <w:tcPr>
            <w:tcW w:w="1268" w:type="dxa"/>
            <w:vAlign w:val="center"/>
          </w:tcPr>
          <w:p w:rsidR="006F4786" w:rsidRPr="006F4786" w:rsidRDefault="006F4786" w:rsidP="006F4786">
            <w:pPr>
              <w:jc w:val="center"/>
              <w:rPr>
                <w:lang w:eastAsia="ru-RU"/>
              </w:rPr>
            </w:pPr>
            <w:r w:rsidRPr="006F4786">
              <w:rPr>
                <w:lang w:eastAsia="ru-RU"/>
              </w:rPr>
              <w:t>2,2</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0,3</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0,3</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13</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2007</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493</w:t>
            </w:r>
          </w:p>
        </w:tc>
        <w:tc>
          <w:tcPr>
            <w:tcW w:w="1465" w:type="dxa"/>
            <w:vAlign w:val="center"/>
          </w:tcPr>
          <w:p w:rsidR="006F4786" w:rsidRPr="006F4786" w:rsidRDefault="006F4786" w:rsidP="006F4786">
            <w:pPr>
              <w:jc w:val="center"/>
              <w:rPr>
                <w:lang w:eastAsia="ru-RU"/>
              </w:rPr>
            </w:pPr>
            <w:r w:rsidRPr="006F4786">
              <w:rPr>
                <w:lang w:eastAsia="ru-RU"/>
              </w:rPr>
              <w:t>0,03</w:t>
            </w:r>
          </w:p>
        </w:tc>
        <w:tc>
          <w:tcPr>
            <w:tcW w:w="1268" w:type="dxa"/>
            <w:vAlign w:val="center"/>
          </w:tcPr>
          <w:p w:rsidR="006F4786" w:rsidRPr="006F4786" w:rsidRDefault="006F4786" w:rsidP="006F4786">
            <w:pPr>
              <w:jc w:val="center"/>
              <w:rPr>
                <w:lang w:eastAsia="ru-RU"/>
              </w:rPr>
            </w:pPr>
            <w:r w:rsidRPr="006F4786">
              <w:rPr>
                <w:lang w:eastAsia="ru-RU"/>
              </w:rPr>
              <w:t>4,1</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2</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2</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36</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2008</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512</w:t>
            </w:r>
          </w:p>
        </w:tc>
        <w:tc>
          <w:tcPr>
            <w:tcW w:w="1465" w:type="dxa"/>
            <w:vAlign w:val="center"/>
          </w:tcPr>
          <w:p w:rsidR="006F4786" w:rsidRPr="006F4786" w:rsidRDefault="006F4786" w:rsidP="006F4786">
            <w:pPr>
              <w:jc w:val="center"/>
              <w:rPr>
                <w:lang w:eastAsia="ru-RU"/>
              </w:rPr>
            </w:pPr>
            <w:r w:rsidRPr="006F4786">
              <w:rPr>
                <w:lang w:eastAsia="ru-RU"/>
              </w:rPr>
              <w:t>0,18</w:t>
            </w:r>
          </w:p>
        </w:tc>
        <w:tc>
          <w:tcPr>
            <w:tcW w:w="1268" w:type="dxa"/>
            <w:vAlign w:val="center"/>
          </w:tcPr>
          <w:p w:rsidR="006F4786" w:rsidRPr="006F4786" w:rsidRDefault="006F4786" w:rsidP="006F4786">
            <w:pPr>
              <w:jc w:val="center"/>
              <w:rPr>
                <w:lang w:eastAsia="ru-RU"/>
              </w:rPr>
            </w:pPr>
            <w:r w:rsidRPr="006F4786">
              <w:rPr>
                <w:lang w:eastAsia="ru-RU"/>
              </w:rPr>
              <w:t>26,0</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13,3</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13</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38</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2009</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456</w:t>
            </w:r>
          </w:p>
        </w:tc>
        <w:tc>
          <w:tcPr>
            <w:tcW w:w="1465" w:type="dxa"/>
            <w:vAlign w:val="center"/>
          </w:tcPr>
          <w:p w:rsidR="006F4786" w:rsidRPr="006F4786" w:rsidRDefault="006F4786" w:rsidP="006F4786">
            <w:pPr>
              <w:jc w:val="center"/>
              <w:rPr>
                <w:lang w:eastAsia="ru-RU"/>
              </w:rPr>
            </w:pPr>
            <w:r w:rsidRPr="006F4786">
              <w:rPr>
                <w:lang w:eastAsia="ru-RU"/>
              </w:rPr>
              <w:t>0,21</w:t>
            </w:r>
          </w:p>
        </w:tc>
        <w:tc>
          <w:tcPr>
            <w:tcW w:w="1268" w:type="dxa"/>
            <w:vAlign w:val="center"/>
          </w:tcPr>
          <w:p w:rsidR="006F4786" w:rsidRPr="006F4786" w:rsidRDefault="006F4786" w:rsidP="006F4786">
            <w:pPr>
              <w:jc w:val="center"/>
              <w:rPr>
                <w:lang w:eastAsia="ru-RU"/>
              </w:rPr>
            </w:pPr>
            <w:r w:rsidRPr="006F4786">
              <w:rPr>
                <w:lang w:eastAsia="ru-RU"/>
              </w:rPr>
              <w:t>34,5</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15,7</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16</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193</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2010</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618</w:t>
            </w:r>
          </w:p>
        </w:tc>
        <w:tc>
          <w:tcPr>
            <w:tcW w:w="1465" w:type="dxa"/>
            <w:vAlign w:val="center"/>
          </w:tcPr>
          <w:p w:rsidR="006F4786" w:rsidRPr="006F4786" w:rsidRDefault="006F4786" w:rsidP="006F4786">
            <w:pPr>
              <w:jc w:val="center"/>
              <w:rPr>
                <w:lang w:eastAsia="ru-RU"/>
              </w:rPr>
            </w:pPr>
            <w:r w:rsidRPr="006F4786">
              <w:rPr>
                <w:lang w:eastAsia="ru-RU"/>
              </w:rPr>
              <w:t>0,12</w:t>
            </w:r>
          </w:p>
        </w:tc>
        <w:tc>
          <w:tcPr>
            <w:tcW w:w="1268" w:type="dxa"/>
            <w:vAlign w:val="center"/>
          </w:tcPr>
          <w:p w:rsidR="006F4786" w:rsidRPr="006F4786" w:rsidRDefault="006F4786" w:rsidP="006F4786">
            <w:pPr>
              <w:jc w:val="center"/>
              <w:rPr>
                <w:lang w:eastAsia="ru-RU"/>
              </w:rPr>
            </w:pPr>
            <w:r w:rsidRPr="006F4786">
              <w:rPr>
                <w:lang w:eastAsia="ru-RU"/>
              </w:rPr>
              <w:t>28,5</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17,6</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18</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106</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2011</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724</w:t>
            </w:r>
          </w:p>
        </w:tc>
        <w:tc>
          <w:tcPr>
            <w:tcW w:w="1465" w:type="dxa"/>
            <w:vAlign w:val="center"/>
          </w:tcPr>
          <w:p w:rsidR="006F4786" w:rsidRPr="006F4786" w:rsidRDefault="006F4786" w:rsidP="006F4786">
            <w:pPr>
              <w:jc w:val="center"/>
              <w:rPr>
                <w:lang w:eastAsia="ru-RU"/>
              </w:rPr>
            </w:pPr>
            <w:r w:rsidRPr="006F4786">
              <w:rPr>
                <w:lang w:eastAsia="ru-RU"/>
              </w:rPr>
              <w:t>0,45</w:t>
            </w:r>
          </w:p>
        </w:tc>
        <w:tc>
          <w:tcPr>
            <w:tcW w:w="1268" w:type="dxa"/>
            <w:vAlign w:val="center"/>
          </w:tcPr>
          <w:p w:rsidR="006F4786" w:rsidRPr="006F4786" w:rsidRDefault="006F4786" w:rsidP="006F4786">
            <w:pPr>
              <w:jc w:val="center"/>
              <w:rPr>
                <w:lang w:eastAsia="ru-RU"/>
              </w:rPr>
            </w:pPr>
            <w:r w:rsidRPr="006F4786">
              <w:rPr>
                <w:lang w:eastAsia="ru-RU"/>
              </w:rPr>
              <w:t>51,5</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37,3</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37</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249</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2012</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730</w:t>
            </w:r>
          </w:p>
        </w:tc>
        <w:tc>
          <w:tcPr>
            <w:tcW w:w="1465" w:type="dxa"/>
            <w:vAlign w:val="center"/>
          </w:tcPr>
          <w:p w:rsidR="006F4786" w:rsidRPr="006F4786" w:rsidRDefault="006F4786" w:rsidP="006F4786">
            <w:pPr>
              <w:jc w:val="center"/>
              <w:rPr>
                <w:lang w:eastAsia="ru-RU"/>
              </w:rPr>
            </w:pPr>
            <w:r w:rsidRPr="006F4786">
              <w:rPr>
                <w:lang w:eastAsia="ru-RU"/>
              </w:rPr>
              <w:t>1,60</w:t>
            </w:r>
          </w:p>
        </w:tc>
        <w:tc>
          <w:tcPr>
            <w:tcW w:w="1268" w:type="dxa"/>
            <w:vAlign w:val="center"/>
          </w:tcPr>
          <w:p w:rsidR="006F4786" w:rsidRPr="006F4786" w:rsidRDefault="006F4786" w:rsidP="006F4786">
            <w:pPr>
              <w:jc w:val="center"/>
              <w:rPr>
                <w:lang w:eastAsia="ru-RU"/>
              </w:rPr>
            </w:pPr>
            <w:r w:rsidRPr="006F4786">
              <w:rPr>
                <w:lang w:eastAsia="ru-RU"/>
              </w:rPr>
              <w:t>160,4</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117,1</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117</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77</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2013</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1024</w:t>
            </w:r>
          </w:p>
        </w:tc>
        <w:tc>
          <w:tcPr>
            <w:tcW w:w="1465" w:type="dxa"/>
            <w:vAlign w:val="center"/>
          </w:tcPr>
          <w:p w:rsidR="006F4786" w:rsidRPr="006F4786" w:rsidRDefault="006F4786" w:rsidP="006F4786">
            <w:pPr>
              <w:jc w:val="center"/>
              <w:rPr>
                <w:lang w:eastAsia="ru-RU"/>
              </w:rPr>
            </w:pPr>
            <w:r w:rsidRPr="006F4786">
              <w:rPr>
                <w:lang w:eastAsia="ru-RU"/>
              </w:rPr>
              <w:t>1,45</w:t>
            </w:r>
          </w:p>
        </w:tc>
        <w:tc>
          <w:tcPr>
            <w:tcW w:w="1268" w:type="dxa"/>
            <w:vAlign w:val="center"/>
          </w:tcPr>
          <w:p w:rsidR="006F4786" w:rsidRPr="006F4786" w:rsidRDefault="006F4786" w:rsidP="006F4786">
            <w:pPr>
              <w:jc w:val="center"/>
              <w:rPr>
                <w:lang w:eastAsia="ru-RU"/>
              </w:rPr>
            </w:pPr>
            <w:r w:rsidRPr="006F4786">
              <w:rPr>
                <w:lang w:eastAsia="ru-RU"/>
              </w:rPr>
              <w:t>109,1</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111,7</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112</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357</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2014</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649</w:t>
            </w:r>
          </w:p>
        </w:tc>
        <w:tc>
          <w:tcPr>
            <w:tcW w:w="1465" w:type="dxa"/>
            <w:vAlign w:val="center"/>
          </w:tcPr>
          <w:p w:rsidR="006F4786" w:rsidRPr="006F4786" w:rsidRDefault="006F4786" w:rsidP="006F4786">
            <w:pPr>
              <w:jc w:val="center"/>
              <w:rPr>
                <w:lang w:eastAsia="ru-RU"/>
              </w:rPr>
            </w:pPr>
            <w:r w:rsidRPr="006F4786">
              <w:rPr>
                <w:lang w:eastAsia="ru-RU"/>
              </w:rPr>
              <w:t>1,46</w:t>
            </w:r>
          </w:p>
        </w:tc>
        <w:tc>
          <w:tcPr>
            <w:tcW w:w="1268" w:type="dxa"/>
            <w:vAlign w:val="center"/>
          </w:tcPr>
          <w:p w:rsidR="006F4786" w:rsidRPr="006F4786" w:rsidRDefault="006F4786" w:rsidP="006F4786">
            <w:pPr>
              <w:jc w:val="center"/>
              <w:rPr>
                <w:lang w:eastAsia="ru-RU"/>
              </w:rPr>
            </w:pPr>
            <w:r w:rsidRPr="006F4786">
              <w:rPr>
                <w:lang w:eastAsia="ru-RU"/>
              </w:rPr>
              <w:t>150,4</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97,6</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154</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275</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2015</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712</w:t>
            </w:r>
          </w:p>
        </w:tc>
        <w:tc>
          <w:tcPr>
            <w:tcW w:w="1465" w:type="dxa"/>
            <w:vAlign w:val="center"/>
          </w:tcPr>
          <w:p w:rsidR="006F4786" w:rsidRPr="006F4786" w:rsidRDefault="006F4786" w:rsidP="006F4786">
            <w:pPr>
              <w:jc w:val="center"/>
              <w:rPr>
                <w:lang w:eastAsia="ru-RU"/>
              </w:rPr>
            </w:pPr>
            <w:r w:rsidRPr="006F4786">
              <w:rPr>
                <w:lang w:eastAsia="ru-RU"/>
              </w:rPr>
              <w:t>1,20</w:t>
            </w:r>
          </w:p>
        </w:tc>
        <w:tc>
          <w:tcPr>
            <w:tcW w:w="1268" w:type="dxa"/>
            <w:vAlign w:val="center"/>
          </w:tcPr>
          <w:p w:rsidR="006F4786" w:rsidRPr="006F4786" w:rsidRDefault="006F4786" w:rsidP="006F4786">
            <w:pPr>
              <w:jc w:val="center"/>
              <w:rPr>
                <w:lang w:eastAsia="ru-RU"/>
              </w:rPr>
            </w:pPr>
            <w:r w:rsidRPr="006F4786">
              <w:rPr>
                <w:lang w:eastAsia="ru-RU"/>
              </w:rPr>
              <w:t>112,2</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79,8</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115</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636</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2016</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693</w:t>
            </w:r>
          </w:p>
        </w:tc>
        <w:tc>
          <w:tcPr>
            <w:tcW w:w="1465" w:type="dxa"/>
            <w:vAlign w:val="center"/>
          </w:tcPr>
          <w:p w:rsidR="006F4786" w:rsidRPr="006F4786" w:rsidRDefault="006F4786" w:rsidP="006F4786">
            <w:pPr>
              <w:jc w:val="center"/>
              <w:rPr>
                <w:lang w:eastAsia="ru-RU"/>
              </w:rPr>
            </w:pPr>
            <w:r w:rsidRPr="006F4786">
              <w:rPr>
                <w:lang w:eastAsia="ru-RU"/>
              </w:rPr>
              <w:t>0,18</w:t>
            </w:r>
          </w:p>
        </w:tc>
        <w:tc>
          <w:tcPr>
            <w:tcW w:w="1268" w:type="dxa"/>
            <w:vAlign w:val="center"/>
          </w:tcPr>
          <w:p w:rsidR="006F4786" w:rsidRPr="006F4786" w:rsidRDefault="006F4786" w:rsidP="006F4786">
            <w:pPr>
              <w:jc w:val="center"/>
              <w:rPr>
                <w:lang w:eastAsia="ru-RU"/>
              </w:rPr>
            </w:pPr>
            <w:r w:rsidRPr="006F4786">
              <w:rPr>
                <w:lang w:eastAsia="ru-RU"/>
              </w:rPr>
              <w:t>18,2</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12,6</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19</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436</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2017</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805</w:t>
            </w:r>
          </w:p>
        </w:tc>
        <w:tc>
          <w:tcPr>
            <w:tcW w:w="1465" w:type="dxa"/>
            <w:vAlign w:val="center"/>
          </w:tcPr>
          <w:p w:rsidR="006F4786" w:rsidRPr="006F4786" w:rsidRDefault="006F4786" w:rsidP="006F4786">
            <w:pPr>
              <w:jc w:val="center"/>
              <w:rPr>
                <w:lang w:eastAsia="ru-RU"/>
              </w:rPr>
            </w:pPr>
            <w:r w:rsidRPr="006F4786">
              <w:rPr>
                <w:lang w:eastAsia="ru-RU"/>
              </w:rPr>
              <w:t>3,62</w:t>
            </w:r>
          </w:p>
        </w:tc>
        <w:tc>
          <w:tcPr>
            <w:tcW w:w="1268" w:type="dxa"/>
            <w:vAlign w:val="center"/>
          </w:tcPr>
          <w:p w:rsidR="006F4786" w:rsidRPr="006F4786" w:rsidRDefault="006F4786" w:rsidP="006F4786">
            <w:pPr>
              <w:jc w:val="center"/>
              <w:rPr>
                <w:lang w:eastAsia="ru-RU"/>
              </w:rPr>
            </w:pPr>
            <w:r w:rsidRPr="006F4786">
              <w:rPr>
                <w:lang w:eastAsia="ru-RU"/>
              </w:rPr>
              <w:t>300,4</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241,9</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308</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489</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2018</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643</w:t>
            </w:r>
          </w:p>
        </w:tc>
        <w:tc>
          <w:tcPr>
            <w:tcW w:w="1465" w:type="dxa"/>
            <w:vAlign w:val="center"/>
          </w:tcPr>
          <w:p w:rsidR="006F4786" w:rsidRPr="006F4786" w:rsidRDefault="006F4786" w:rsidP="006F4786">
            <w:pPr>
              <w:jc w:val="center"/>
              <w:rPr>
                <w:lang w:eastAsia="ru-RU"/>
              </w:rPr>
            </w:pPr>
            <w:r w:rsidRPr="006F4786">
              <w:rPr>
                <w:lang w:eastAsia="ru-RU"/>
              </w:rPr>
              <w:t>6,45</w:t>
            </w:r>
          </w:p>
        </w:tc>
        <w:tc>
          <w:tcPr>
            <w:tcW w:w="1268" w:type="dxa"/>
            <w:vAlign w:val="center"/>
          </w:tcPr>
          <w:p w:rsidR="006F4786" w:rsidRPr="006F4786" w:rsidRDefault="006F4786" w:rsidP="006F4786">
            <w:pPr>
              <w:jc w:val="center"/>
              <w:rPr>
                <w:lang w:eastAsia="ru-RU"/>
              </w:rPr>
            </w:pPr>
            <w:r w:rsidRPr="006F4786">
              <w:rPr>
                <w:lang w:eastAsia="ru-RU"/>
              </w:rPr>
              <w:t>420,9</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270,6</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431</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601</w:t>
            </w:r>
          </w:p>
        </w:tc>
      </w:tr>
      <w:tr w:rsidR="006F4786" w:rsidRPr="006F4786" w:rsidTr="006F4786">
        <w:trPr>
          <w:trHeight w:hRule="exact" w:val="227"/>
        </w:trPr>
        <w:tc>
          <w:tcPr>
            <w:tcW w:w="780" w:type="dxa"/>
            <w:shd w:val="clear" w:color="auto" w:fill="auto"/>
            <w:noWrap/>
            <w:vAlign w:val="center"/>
            <w:hideMark/>
          </w:tcPr>
          <w:p w:rsidR="006F4786" w:rsidRPr="006F4786" w:rsidRDefault="006F4786" w:rsidP="006F4786">
            <w:pPr>
              <w:jc w:val="center"/>
              <w:rPr>
                <w:lang w:eastAsia="ru-RU"/>
              </w:rPr>
            </w:pPr>
            <w:r w:rsidRPr="006F4786">
              <w:rPr>
                <w:lang w:eastAsia="ru-RU"/>
              </w:rPr>
              <w:t>2019</w:t>
            </w:r>
          </w:p>
        </w:tc>
        <w:tc>
          <w:tcPr>
            <w:tcW w:w="1074" w:type="dxa"/>
            <w:shd w:val="clear" w:color="auto" w:fill="auto"/>
            <w:noWrap/>
            <w:vAlign w:val="center"/>
            <w:hideMark/>
          </w:tcPr>
          <w:p w:rsidR="006F4786" w:rsidRPr="006F4786" w:rsidRDefault="006F4786" w:rsidP="006F4786">
            <w:pPr>
              <w:jc w:val="center"/>
              <w:rPr>
                <w:lang w:eastAsia="ru-RU"/>
              </w:rPr>
            </w:pPr>
            <w:r w:rsidRPr="006F4786">
              <w:rPr>
                <w:lang w:eastAsia="ru-RU"/>
              </w:rPr>
              <w:t>705</w:t>
            </w:r>
          </w:p>
        </w:tc>
        <w:tc>
          <w:tcPr>
            <w:tcW w:w="1465" w:type="dxa"/>
            <w:vAlign w:val="center"/>
          </w:tcPr>
          <w:p w:rsidR="006F4786" w:rsidRPr="006F4786" w:rsidRDefault="006F4786" w:rsidP="006F4786">
            <w:pPr>
              <w:jc w:val="center"/>
              <w:rPr>
                <w:lang w:eastAsia="ru-RU"/>
              </w:rPr>
            </w:pPr>
            <w:r w:rsidRPr="006F4786">
              <w:rPr>
                <w:lang w:eastAsia="ru-RU"/>
              </w:rPr>
              <w:t>1,53</w:t>
            </w:r>
          </w:p>
        </w:tc>
        <w:tc>
          <w:tcPr>
            <w:tcW w:w="1268" w:type="dxa"/>
            <w:vAlign w:val="center"/>
          </w:tcPr>
          <w:p w:rsidR="006F4786" w:rsidRPr="006F4786" w:rsidRDefault="006F4786" w:rsidP="006F4786">
            <w:pPr>
              <w:jc w:val="center"/>
              <w:rPr>
                <w:lang w:eastAsia="ru-RU"/>
              </w:rPr>
            </w:pPr>
            <w:r w:rsidRPr="006F4786">
              <w:rPr>
                <w:lang w:eastAsia="ru-RU"/>
              </w:rPr>
              <w:t>120,0</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84,6</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123</w:t>
            </w:r>
          </w:p>
        </w:tc>
        <w:tc>
          <w:tcPr>
            <w:tcW w:w="1503" w:type="dxa"/>
            <w:shd w:val="clear" w:color="auto" w:fill="auto"/>
            <w:noWrap/>
            <w:vAlign w:val="center"/>
            <w:hideMark/>
          </w:tcPr>
          <w:p w:rsidR="006F4786" w:rsidRPr="006F4786" w:rsidRDefault="006F4786" w:rsidP="006F4786">
            <w:pPr>
              <w:jc w:val="center"/>
              <w:rPr>
                <w:lang w:eastAsia="ru-RU"/>
              </w:rPr>
            </w:pPr>
            <w:r w:rsidRPr="006F4786">
              <w:rPr>
                <w:lang w:eastAsia="ru-RU"/>
              </w:rPr>
              <w:t>516</w:t>
            </w:r>
          </w:p>
        </w:tc>
      </w:tr>
    </w:tbl>
    <w:p w:rsid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rPr>
        <w:t xml:space="preserve">Во все годы промысла на промысловых судах работали </w:t>
      </w:r>
      <w:proofErr w:type="gramStart"/>
      <w:r w:rsidRPr="006F4786">
        <w:rPr>
          <w:sz w:val="28"/>
          <w:szCs w:val="28"/>
        </w:rPr>
        <w:t>наблюдатели  «</w:t>
      </w:r>
      <w:proofErr w:type="gramEnd"/>
      <w:r w:rsidRPr="006F4786">
        <w:rPr>
          <w:sz w:val="28"/>
          <w:szCs w:val="28"/>
        </w:rPr>
        <w:t>ПИНРО» им. Н.М. Книповича (</w:t>
      </w:r>
      <w:r w:rsidRPr="006F4786">
        <w:rPr>
          <w:i/>
          <w:sz w:val="28"/>
          <w:szCs w:val="28"/>
        </w:rPr>
        <w:t>табл. 4</w:t>
      </w:r>
      <w:r w:rsidRPr="006F4786">
        <w:rPr>
          <w:sz w:val="28"/>
          <w:szCs w:val="28"/>
        </w:rPr>
        <w:t>). Материалы от наблюдателей были использованы для оценки как биологических параметров запаса, так и для верификации уловов на усилие, поступающих по отраслевой системе мониторинга «Рыболовство».</w:t>
      </w:r>
    </w:p>
    <w:p w:rsidR="006F4786" w:rsidRPr="006F4786" w:rsidRDefault="006F4786" w:rsidP="006F4786">
      <w:pPr>
        <w:ind w:firstLine="709"/>
        <w:jc w:val="both"/>
        <w:rPr>
          <w:sz w:val="28"/>
          <w:szCs w:val="28"/>
        </w:rPr>
      </w:pPr>
      <w:r w:rsidRPr="006F4786">
        <w:rPr>
          <w:sz w:val="28"/>
          <w:szCs w:val="28"/>
        </w:rPr>
        <w:t>Категория информационной обеспеченности отнесена к II уровню, так как в комплексе использованной информации отсутствует многолетняя статистика промысла, исключающая использование моделей эксплуатируемого запаса. Доступная информация позволяет дать научно обоснованную оценку состояния запаса краба-стригуна опилио в Баренцевом море и его ОДУ в 2021 г.</w:t>
      </w:r>
    </w:p>
    <w:p w:rsidR="006F4786" w:rsidRDefault="006F4786" w:rsidP="006F4786">
      <w:pPr>
        <w:ind w:firstLine="709"/>
        <w:jc w:val="right"/>
        <w:rPr>
          <w:sz w:val="28"/>
          <w:szCs w:val="28"/>
          <w:lang w:eastAsia="ru-RU"/>
        </w:rPr>
      </w:pPr>
    </w:p>
    <w:p w:rsidR="006F4786" w:rsidRPr="006F4786" w:rsidRDefault="006F4786" w:rsidP="006F4786">
      <w:pPr>
        <w:ind w:firstLine="709"/>
        <w:jc w:val="right"/>
        <w:rPr>
          <w:sz w:val="28"/>
          <w:szCs w:val="28"/>
          <w:lang w:eastAsia="ru-RU"/>
        </w:rPr>
      </w:pPr>
      <w:r w:rsidRPr="006F4786">
        <w:rPr>
          <w:sz w:val="28"/>
          <w:szCs w:val="28"/>
          <w:lang w:eastAsia="ru-RU"/>
        </w:rPr>
        <w:t>Таблица 4</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 xml:space="preserve">Характеристика первичного материала по крабу-стригуну опилио, собранного наблюдателями в ходе российского промысла в 2013-2019 гг. </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439"/>
        <w:gridCol w:w="1726"/>
        <w:gridCol w:w="2145"/>
        <w:gridCol w:w="2637"/>
      </w:tblGrid>
      <w:tr w:rsidR="006F4786" w:rsidRPr="006F4786" w:rsidTr="006F4786">
        <w:trPr>
          <w:jc w:val="center"/>
        </w:trPr>
        <w:tc>
          <w:tcPr>
            <w:tcW w:w="432" w:type="pct"/>
            <w:tcBorders>
              <w:top w:val="single" w:sz="4" w:space="0" w:color="auto"/>
              <w:left w:val="single" w:sz="4" w:space="0" w:color="auto"/>
              <w:bottom w:val="single" w:sz="4" w:space="0" w:color="auto"/>
              <w:right w:val="single" w:sz="4" w:space="0" w:color="auto"/>
            </w:tcBorders>
          </w:tcPr>
          <w:p w:rsidR="006F4786" w:rsidRPr="006F4786" w:rsidRDefault="006F4786" w:rsidP="006F4786">
            <w:pPr>
              <w:jc w:val="center"/>
            </w:pPr>
          </w:p>
          <w:p w:rsidR="006F4786" w:rsidRPr="006F4786" w:rsidRDefault="006F4786" w:rsidP="006F4786">
            <w:pPr>
              <w:jc w:val="center"/>
            </w:pPr>
            <w:r w:rsidRPr="006F4786">
              <w:t>Год</w:t>
            </w:r>
          </w:p>
        </w:tc>
        <w:tc>
          <w:tcPr>
            <w:tcW w:w="827" w:type="pct"/>
            <w:tcBorders>
              <w:top w:val="single" w:sz="4" w:space="0" w:color="auto"/>
              <w:left w:val="single" w:sz="4" w:space="0" w:color="auto"/>
              <w:bottom w:val="single" w:sz="4" w:space="0" w:color="auto"/>
              <w:right w:val="single" w:sz="4" w:space="0" w:color="auto"/>
            </w:tcBorders>
            <w:hideMark/>
          </w:tcPr>
          <w:p w:rsidR="006F4786" w:rsidRPr="006F4786" w:rsidRDefault="006F4786" w:rsidP="006F4786">
            <w:pPr>
              <w:jc w:val="center"/>
            </w:pPr>
            <w:r w:rsidRPr="006F4786">
              <w:t>Время проведения работ</w:t>
            </w:r>
          </w:p>
        </w:tc>
        <w:tc>
          <w:tcPr>
            <w:tcW w:w="992" w:type="pct"/>
            <w:tcBorders>
              <w:top w:val="single" w:sz="4" w:space="0" w:color="auto"/>
              <w:left w:val="single" w:sz="4" w:space="0" w:color="auto"/>
              <w:bottom w:val="single" w:sz="4" w:space="0" w:color="auto"/>
              <w:right w:val="single" w:sz="4" w:space="0" w:color="auto"/>
            </w:tcBorders>
            <w:hideMark/>
          </w:tcPr>
          <w:p w:rsidR="006F4786" w:rsidRPr="006F4786" w:rsidRDefault="006F4786" w:rsidP="006F4786">
            <w:pPr>
              <w:jc w:val="center"/>
            </w:pPr>
            <w:r w:rsidRPr="006F4786">
              <w:t>Тип</w:t>
            </w:r>
          </w:p>
          <w:p w:rsidR="006F4786" w:rsidRPr="006F4786" w:rsidRDefault="006F4786" w:rsidP="006F4786">
            <w:pPr>
              <w:jc w:val="center"/>
            </w:pPr>
            <w:r w:rsidRPr="006F4786">
              <w:t>ловушек</w:t>
            </w:r>
          </w:p>
        </w:tc>
        <w:tc>
          <w:tcPr>
            <w:tcW w:w="1233" w:type="pct"/>
            <w:tcBorders>
              <w:top w:val="single" w:sz="4" w:space="0" w:color="auto"/>
              <w:left w:val="single" w:sz="4" w:space="0" w:color="auto"/>
              <w:bottom w:val="single" w:sz="4" w:space="0" w:color="auto"/>
              <w:right w:val="single" w:sz="4" w:space="0" w:color="auto"/>
            </w:tcBorders>
            <w:hideMark/>
          </w:tcPr>
          <w:p w:rsidR="006F4786" w:rsidRPr="006F4786" w:rsidRDefault="006F4786" w:rsidP="006F4786">
            <w:pPr>
              <w:jc w:val="center"/>
            </w:pPr>
            <w:r w:rsidRPr="006F4786">
              <w:t>Кол-во</w:t>
            </w:r>
          </w:p>
          <w:p w:rsidR="006F4786" w:rsidRPr="006F4786" w:rsidRDefault="006F4786" w:rsidP="006F4786">
            <w:pPr>
              <w:jc w:val="center"/>
            </w:pPr>
            <w:r w:rsidRPr="006F4786">
              <w:t>ловушечных станций</w:t>
            </w:r>
          </w:p>
        </w:tc>
        <w:tc>
          <w:tcPr>
            <w:tcW w:w="1516" w:type="pct"/>
            <w:tcBorders>
              <w:top w:val="single" w:sz="4" w:space="0" w:color="auto"/>
              <w:left w:val="single" w:sz="4" w:space="0" w:color="auto"/>
              <w:bottom w:val="single" w:sz="4" w:space="0" w:color="auto"/>
              <w:right w:val="single" w:sz="4" w:space="0" w:color="auto"/>
            </w:tcBorders>
            <w:hideMark/>
          </w:tcPr>
          <w:p w:rsidR="006F4786" w:rsidRPr="006F4786" w:rsidRDefault="006F4786" w:rsidP="006F4786">
            <w:pPr>
              <w:jc w:val="center"/>
            </w:pPr>
            <w:r w:rsidRPr="006F4786">
              <w:t>Кол-во проанализированных крабов, экз.</w:t>
            </w:r>
          </w:p>
        </w:tc>
      </w:tr>
      <w:tr w:rsidR="006F4786" w:rsidRPr="006F4786" w:rsidTr="006F4786">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2013</w:t>
            </w:r>
          </w:p>
        </w:tc>
        <w:tc>
          <w:tcPr>
            <w:tcW w:w="827"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25</w:t>
            </w:r>
            <w:r w:rsidRPr="006F4786">
              <w:rPr>
                <w:lang w:val="en-US"/>
              </w:rPr>
              <w:t>.</w:t>
            </w:r>
            <w:r w:rsidRPr="006F4786">
              <w:t>11-16</w:t>
            </w:r>
            <w:r w:rsidRPr="006F4786">
              <w:rPr>
                <w:lang w:val="en-US"/>
              </w:rPr>
              <w:t>.</w:t>
            </w:r>
            <w:r w:rsidRPr="006F4786">
              <w:t>12</w:t>
            </w:r>
          </w:p>
        </w:tc>
        <w:tc>
          <w:tcPr>
            <w:tcW w:w="99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r w:rsidRPr="006F4786">
              <w:t>П</w:t>
            </w:r>
            <w:proofErr w:type="spellStart"/>
            <w:r w:rsidRPr="006F4786">
              <w:rPr>
                <w:lang w:val="en-US"/>
              </w:rPr>
              <w:t>рямоугольн</w:t>
            </w:r>
            <w:r w:rsidRPr="006F4786">
              <w:t>ые</w:t>
            </w:r>
            <w:proofErr w:type="spellEnd"/>
          </w:p>
        </w:tc>
        <w:tc>
          <w:tcPr>
            <w:tcW w:w="1233"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385</w:t>
            </w:r>
          </w:p>
        </w:tc>
        <w:tc>
          <w:tcPr>
            <w:tcW w:w="1516"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5733</w:t>
            </w:r>
          </w:p>
        </w:tc>
      </w:tr>
      <w:tr w:rsidR="006F4786" w:rsidRPr="006F4786" w:rsidTr="006F4786">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2014</w:t>
            </w:r>
          </w:p>
        </w:tc>
        <w:tc>
          <w:tcPr>
            <w:tcW w:w="827"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rPr>
                <w:lang w:val="en-US"/>
              </w:rPr>
            </w:pPr>
            <w:r w:rsidRPr="006F4786">
              <w:rPr>
                <w:lang w:val="en-US"/>
              </w:rPr>
              <w:t>2</w:t>
            </w:r>
            <w:r w:rsidRPr="006F4786">
              <w:t>1</w:t>
            </w:r>
            <w:r w:rsidRPr="006F4786">
              <w:rPr>
                <w:lang w:val="en-US"/>
              </w:rPr>
              <w:t>.0</w:t>
            </w:r>
            <w:r w:rsidRPr="006F4786">
              <w:t>4</w:t>
            </w:r>
            <w:r w:rsidRPr="006F4786">
              <w:rPr>
                <w:lang w:val="en-US"/>
              </w:rPr>
              <w:t>-25.</w:t>
            </w:r>
            <w:r w:rsidRPr="006F4786">
              <w:t>07</w:t>
            </w:r>
          </w:p>
        </w:tc>
        <w:tc>
          <w:tcPr>
            <w:tcW w:w="99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rPr>
                <w:lang w:val="en-US"/>
              </w:rPr>
            </w:pPr>
            <w:r w:rsidRPr="006F4786">
              <w:t>Т</w:t>
            </w:r>
            <w:proofErr w:type="spellStart"/>
            <w:r w:rsidRPr="006F4786">
              <w:rPr>
                <w:lang w:val="en-US"/>
              </w:rPr>
              <w:t>рапециевидные</w:t>
            </w:r>
            <w:proofErr w:type="spellEnd"/>
          </w:p>
        </w:tc>
        <w:tc>
          <w:tcPr>
            <w:tcW w:w="1233"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638</w:t>
            </w:r>
          </w:p>
        </w:tc>
        <w:tc>
          <w:tcPr>
            <w:tcW w:w="1516"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13964</w:t>
            </w:r>
          </w:p>
        </w:tc>
      </w:tr>
      <w:tr w:rsidR="006F4786" w:rsidRPr="006F4786" w:rsidTr="006F4786">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2015</w:t>
            </w:r>
          </w:p>
        </w:tc>
        <w:tc>
          <w:tcPr>
            <w:tcW w:w="827"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rPr>
                <w:lang w:val="en-US"/>
              </w:rPr>
            </w:pPr>
            <w:r w:rsidRPr="006F4786">
              <w:t>04</w:t>
            </w:r>
            <w:r w:rsidRPr="006F4786">
              <w:rPr>
                <w:lang w:val="en-US"/>
              </w:rPr>
              <w:t>.08-2</w:t>
            </w:r>
            <w:r w:rsidRPr="006F4786">
              <w:t>9</w:t>
            </w:r>
            <w:r w:rsidRPr="006F4786">
              <w:rPr>
                <w:lang w:val="en-US"/>
              </w:rPr>
              <w:t>.0</w:t>
            </w:r>
            <w:r w:rsidRPr="006F4786">
              <w:t>9</w:t>
            </w:r>
          </w:p>
        </w:tc>
        <w:tc>
          <w:tcPr>
            <w:tcW w:w="99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r w:rsidRPr="006F4786">
              <w:t>Конусные</w:t>
            </w:r>
          </w:p>
        </w:tc>
        <w:tc>
          <w:tcPr>
            <w:tcW w:w="1233"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1073</w:t>
            </w:r>
          </w:p>
        </w:tc>
        <w:tc>
          <w:tcPr>
            <w:tcW w:w="1516"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6019</w:t>
            </w:r>
          </w:p>
        </w:tc>
      </w:tr>
      <w:tr w:rsidR="006F4786" w:rsidRPr="006F4786" w:rsidTr="006F4786">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2016</w:t>
            </w:r>
          </w:p>
        </w:tc>
        <w:tc>
          <w:tcPr>
            <w:tcW w:w="827"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rPr>
                <w:lang w:val="en-US"/>
              </w:rPr>
            </w:pPr>
            <w:r w:rsidRPr="006F4786">
              <w:t>28</w:t>
            </w:r>
            <w:r w:rsidRPr="006F4786">
              <w:rPr>
                <w:lang w:val="en-US"/>
              </w:rPr>
              <w:t>.0</w:t>
            </w:r>
            <w:r w:rsidRPr="006F4786">
              <w:t>4</w:t>
            </w:r>
            <w:r w:rsidRPr="006F4786">
              <w:rPr>
                <w:lang w:val="en-US"/>
              </w:rPr>
              <w:t>-2</w:t>
            </w:r>
            <w:r w:rsidRPr="006F4786">
              <w:t>8</w:t>
            </w:r>
            <w:r w:rsidRPr="006F4786">
              <w:rPr>
                <w:lang w:val="en-US"/>
              </w:rPr>
              <w:t>.0</w:t>
            </w:r>
            <w:r w:rsidRPr="006F4786">
              <w:t>6</w:t>
            </w:r>
          </w:p>
        </w:tc>
        <w:tc>
          <w:tcPr>
            <w:tcW w:w="99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r w:rsidRPr="006F4786">
              <w:t>Т</w:t>
            </w:r>
            <w:proofErr w:type="spellStart"/>
            <w:r w:rsidRPr="006F4786">
              <w:rPr>
                <w:lang w:val="en-US"/>
              </w:rPr>
              <w:t>рапециевидные</w:t>
            </w:r>
            <w:proofErr w:type="spellEnd"/>
          </w:p>
        </w:tc>
        <w:tc>
          <w:tcPr>
            <w:tcW w:w="1233"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pPr>
            <w:r w:rsidRPr="006F4786">
              <w:t>420</w:t>
            </w:r>
          </w:p>
        </w:tc>
        <w:tc>
          <w:tcPr>
            <w:tcW w:w="1516"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rPr>
                <w:lang w:val="en-US"/>
              </w:rPr>
            </w:pPr>
            <w:r w:rsidRPr="006F4786">
              <w:t>11841</w:t>
            </w:r>
          </w:p>
        </w:tc>
      </w:tr>
      <w:tr w:rsidR="006F4786" w:rsidRPr="006F4786" w:rsidTr="006F4786">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rPr>
                <w:highlight w:val="yellow"/>
                <w:lang w:val="en-US"/>
              </w:rPr>
            </w:pPr>
            <w:r w:rsidRPr="006F4786">
              <w:rPr>
                <w:lang w:val="en-US"/>
              </w:rPr>
              <w:t>2017</w:t>
            </w:r>
          </w:p>
        </w:tc>
        <w:tc>
          <w:tcPr>
            <w:tcW w:w="827"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rPr>
                <w:highlight w:val="yellow"/>
                <w:lang w:val="en-US"/>
              </w:rPr>
            </w:pPr>
            <w:r w:rsidRPr="006F4786">
              <w:t>17</w:t>
            </w:r>
            <w:r w:rsidRPr="006F4786">
              <w:rPr>
                <w:lang w:val="en-US"/>
              </w:rPr>
              <w:t>.</w:t>
            </w:r>
            <w:r w:rsidRPr="006F4786">
              <w:t>06-18</w:t>
            </w:r>
            <w:r w:rsidRPr="006F4786">
              <w:rPr>
                <w:lang w:val="en-US"/>
              </w:rPr>
              <w:t>.</w:t>
            </w:r>
            <w:r w:rsidRPr="006F4786">
              <w:t>07</w:t>
            </w:r>
          </w:p>
        </w:tc>
        <w:tc>
          <w:tcPr>
            <w:tcW w:w="992"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rPr>
                <w:highlight w:val="yellow"/>
                <w:lang w:val="en-US"/>
              </w:rPr>
            </w:pPr>
            <w:r w:rsidRPr="006F4786">
              <w:t>Т</w:t>
            </w:r>
            <w:proofErr w:type="spellStart"/>
            <w:r w:rsidRPr="006F4786">
              <w:rPr>
                <w:lang w:val="en-US"/>
              </w:rPr>
              <w:t>рапециевидные</w:t>
            </w:r>
            <w:proofErr w:type="spellEnd"/>
          </w:p>
        </w:tc>
        <w:tc>
          <w:tcPr>
            <w:tcW w:w="1233"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rPr>
                <w:highlight w:val="yellow"/>
                <w:lang w:val="en-US"/>
              </w:rPr>
            </w:pPr>
            <w:r w:rsidRPr="006F4786">
              <w:t>218</w:t>
            </w:r>
          </w:p>
        </w:tc>
        <w:tc>
          <w:tcPr>
            <w:tcW w:w="1516" w:type="pct"/>
            <w:tcBorders>
              <w:top w:val="single" w:sz="4" w:space="0" w:color="auto"/>
              <w:left w:val="single" w:sz="4" w:space="0" w:color="auto"/>
              <w:bottom w:val="single" w:sz="4" w:space="0" w:color="auto"/>
              <w:right w:val="single" w:sz="4" w:space="0" w:color="auto"/>
            </w:tcBorders>
            <w:vAlign w:val="center"/>
            <w:hideMark/>
          </w:tcPr>
          <w:p w:rsidR="006F4786" w:rsidRPr="006F4786" w:rsidRDefault="006F4786" w:rsidP="006F4786">
            <w:pPr>
              <w:jc w:val="center"/>
              <w:rPr>
                <w:highlight w:val="yellow"/>
                <w:lang w:val="en-US"/>
              </w:rPr>
            </w:pPr>
            <w:r w:rsidRPr="006F4786">
              <w:t>5293</w:t>
            </w:r>
            <w:r w:rsidRPr="006F4786">
              <w:rPr>
                <w:lang w:val="en-US"/>
              </w:rPr>
              <w:t xml:space="preserve"> </w:t>
            </w:r>
          </w:p>
        </w:tc>
      </w:tr>
      <w:tr w:rsidR="006F4786" w:rsidRPr="006F4786" w:rsidTr="006F4786">
        <w:trPr>
          <w:jc w:val="center"/>
        </w:trPr>
        <w:tc>
          <w:tcPr>
            <w:tcW w:w="43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F4786" w:rsidRPr="006F4786" w:rsidRDefault="006F4786" w:rsidP="006F4786">
            <w:pPr>
              <w:jc w:val="center"/>
              <w:rPr>
                <w:highlight w:val="yellow"/>
              </w:rPr>
            </w:pPr>
            <w:r w:rsidRPr="006F4786">
              <w:t>2018</w:t>
            </w:r>
          </w:p>
        </w:tc>
        <w:tc>
          <w:tcPr>
            <w:tcW w:w="827" w:type="pct"/>
            <w:vMerge w:val="restart"/>
            <w:tcBorders>
              <w:top w:val="single" w:sz="4" w:space="0" w:color="auto"/>
              <w:left w:val="single" w:sz="4" w:space="0" w:color="auto"/>
              <w:bottom w:val="single" w:sz="4" w:space="0" w:color="auto"/>
              <w:right w:val="single" w:sz="4" w:space="0" w:color="auto"/>
            </w:tcBorders>
            <w:vAlign w:val="center"/>
          </w:tcPr>
          <w:p w:rsidR="006F4786" w:rsidRPr="006F4786" w:rsidRDefault="006F4786" w:rsidP="006F4786">
            <w:pPr>
              <w:jc w:val="center"/>
              <w:rPr>
                <w:highlight w:val="yellow"/>
              </w:rPr>
            </w:pPr>
            <w:r w:rsidRPr="006F4786">
              <w:t>1</w:t>
            </w:r>
            <w:r w:rsidRPr="006F4786">
              <w:rPr>
                <w:lang w:val="en-US"/>
              </w:rPr>
              <w:t>2.</w:t>
            </w:r>
            <w:r w:rsidRPr="006F4786">
              <w:t>0</w:t>
            </w:r>
            <w:r w:rsidRPr="006F4786">
              <w:rPr>
                <w:lang w:val="en-US"/>
              </w:rPr>
              <w:t>4</w:t>
            </w:r>
            <w:r w:rsidRPr="006F4786">
              <w:t>-0</w:t>
            </w:r>
            <w:r w:rsidRPr="006F4786">
              <w:rPr>
                <w:lang w:val="en-US"/>
              </w:rPr>
              <w:t>9.</w:t>
            </w:r>
            <w:r w:rsidRPr="006F4786">
              <w:t>07</w:t>
            </w:r>
          </w:p>
        </w:tc>
        <w:tc>
          <w:tcPr>
            <w:tcW w:w="992" w:type="pct"/>
            <w:tcBorders>
              <w:top w:val="single" w:sz="4" w:space="0" w:color="auto"/>
              <w:left w:val="single" w:sz="4" w:space="0" w:color="auto"/>
              <w:bottom w:val="single" w:sz="4" w:space="0" w:color="auto"/>
              <w:right w:val="single" w:sz="4" w:space="0" w:color="auto"/>
            </w:tcBorders>
            <w:vAlign w:val="center"/>
          </w:tcPr>
          <w:p w:rsidR="006F4786" w:rsidRPr="006F4786" w:rsidRDefault="006F4786" w:rsidP="006F4786">
            <w:pPr>
              <w:rPr>
                <w:highlight w:val="yellow"/>
              </w:rPr>
            </w:pPr>
            <w:r w:rsidRPr="006F4786">
              <w:t>Т</w:t>
            </w:r>
            <w:proofErr w:type="spellStart"/>
            <w:r w:rsidRPr="006F4786">
              <w:rPr>
                <w:lang w:val="en-US"/>
              </w:rPr>
              <w:t>рапециевидные</w:t>
            </w:r>
            <w:proofErr w:type="spellEnd"/>
          </w:p>
        </w:tc>
        <w:tc>
          <w:tcPr>
            <w:tcW w:w="1233" w:type="pct"/>
            <w:tcBorders>
              <w:top w:val="single" w:sz="4" w:space="0" w:color="auto"/>
              <w:left w:val="single" w:sz="4" w:space="0" w:color="auto"/>
              <w:bottom w:val="single" w:sz="4" w:space="0" w:color="auto"/>
              <w:right w:val="single" w:sz="4" w:space="0" w:color="auto"/>
            </w:tcBorders>
          </w:tcPr>
          <w:p w:rsidR="006F4786" w:rsidRPr="006F4786" w:rsidRDefault="006F4786" w:rsidP="006F4786">
            <w:pPr>
              <w:jc w:val="center"/>
              <w:rPr>
                <w:lang w:val="en-US"/>
              </w:rPr>
            </w:pPr>
            <w:r w:rsidRPr="006F4786">
              <w:rPr>
                <w:lang w:val="en-US"/>
              </w:rPr>
              <w:t>112</w:t>
            </w:r>
          </w:p>
        </w:tc>
        <w:tc>
          <w:tcPr>
            <w:tcW w:w="1516" w:type="pct"/>
            <w:tcBorders>
              <w:top w:val="single" w:sz="4" w:space="0" w:color="auto"/>
              <w:left w:val="single" w:sz="4" w:space="0" w:color="auto"/>
              <w:bottom w:val="single" w:sz="4" w:space="0" w:color="auto"/>
              <w:right w:val="single" w:sz="4" w:space="0" w:color="auto"/>
            </w:tcBorders>
          </w:tcPr>
          <w:p w:rsidR="006F4786" w:rsidRPr="006F4786" w:rsidRDefault="006F4786" w:rsidP="006F4786">
            <w:pPr>
              <w:jc w:val="center"/>
              <w:rPr>
                <w:lang w:val="en-US"/>
              </w:rPr>
            </w:pPr>
            <w:r w:rsidRPr="006F4786">
              <w:rPr>
                <w:lang w:val="en-US"/>
              </w:rPr>
              <w:t>3392</w:t>
            </w:r>
          </w:p>
        </w:tc>
      </w:tr>
      <w:tr w:rsidR="006F4786" w:rsidRPr="006F4786" w:rsidTr="006F4786">
        <w:trPr>
          <w:jc w:val="center"/>
        </w:trPr>
        <w:tc>
          <w:tcPr>
            <w:tcW w:w="4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F4786" w:rsidRPr="006F4786" w:rsidRDefault="006F4786" w:rsidP="006F4786">
            <w:pPr>
              <w:jc w:val="center"/>
              <w:rPr>
                <w:highlight w:val="yellow"/>
              </w:rPr>
            </w:pPr>
          </w:p>
        </w:tc>
        <w:tc>
          <w:tcPr>
            <w:tcW w:w="827" w:type="pct"/>
            <w:vMerge/>
            <w:tcBorders>
              <w:top w:val="single" w:sz="4" w:space="0" w:color="auto"/>
              <w:left w:val="single" w:sz="4" w:space="0" w:color="auto"/>
              <w:bottom w:val="single" w:sz="4" w:space="0" w:color="auto"/>
              <w:right w:val="single" w:sz="4" w:space="0" w:color="auto"/>
            </w:tcBorders>
            <w:vAlign w:val="center"/>
          </w:tcPr>
          <w:p w:rsidR="006F4786" w:rsidRPr="006F4786" w:rsidRDefault="006F4786" w:rsidP="006F4786">
            <w:pPr>
              <w:jc w:val="center"/>
              <w:rPr>
                <w:highlight w:val="yellow"/>
              </w:rPr>
            </w:pPr>
          </w:p>
        </w:tc>
        <w:tc>
          <w:tcPr>
            <w:tcW w:w="992" w:type="pct"/>
            <w:tcBorders>
              <w:top w:val="single" w:sz="4" w:space="0" w:color="auto"/>
              <w:left w:val="single" w:sz="4" w:space="0" w:color="auto"/>
              <w:bottom w:val="single" w:sz="4" w:space="0" w:color="auto"/>
              <w:right w:val="single" w:sz="4" w:space="0" w:color="auto"/>
            </w:tcBorders>
            <w:vAlign w:val="center"/>
          </w:tcPr>
          <w:p w:rsidR="006F4786" w:rsidRPr="006F4786" w:rsidRDefault="006F4786" w:rsidP="006F4786">
            <w:pPr>
              <w:rPr>
                <w:highlight w:val="yellow"/>
              </w:rPr>
            </w:pPr>
            <w:r w:rsidRPr="006F4786">
              <w:t>Конусные</w:t>
            </w:r>
          </w:p>
        </w:tc>
        <w:tc>
          <w:tcPr>
            <w:tcW w:w="1233" w:type="pct"/>
            <w:tcBorders>
              <w:top w:val="single" w:sz="4" w:space="0" w:color="auto"/>
              <w:left w:val="single" w:sz="4" w:space="0" w:color="auto"/>
              <w:bottom w:val="single" w:sz="4" w:space="0" w:color="auto"/>
              <w:right w:val="single" w:sz="4" w:space="0" w:color="auto"/>
            </w:tcBorders>
          </w:tcPr>
          <w:p w:rsidR="006F4786" w:rsidRPr="006F4786" w:rsidRDefault="006F4786" w:rsidP="006F4786">
            <w:pPr>
              <w:jc w:val="center"/>
              <w:rPr>
                <w:lang w:val="en-US"/>
              </w:rPr>
            </w:pPr>
            <w:r w:rsidRPr="006F4786">
              <w:rPr>
                <w:lang w:val="en-US"/>
              </w:rPr>
              <w:t>364</w:t>
            </w:r>
          </w:p>
        </w:tc>
        <w:tc>
          <w:tcPr>
            <w:tcW w:w="1516" w:type="pct"/>
            <w:tcBorders>
              <w:top w:val="single" w:sz="4" w:space="0" w:color="auto"/>
              <w:left w:val="single" w:sz="4" w:space="0" w:color="auto"/>
              <w:bottom w:val="single" w:sz="4" w:space="0" w:color="auto"/>
              <w:right w:val="single" w:sz="4" w:space="0" w:color="auto"/>
            </w:tcBorders>
          </w:tcPr>
          <w:p w:rsidR="006F4786" w:rsidRPr="006F4786" w:rsidRDefault="006F4786" w:rsidP="006F4786">
            <w:pPr>
              <w:jc w:val="center"/>
              <w:rPr>
                <w:lang w:val="en-US"/>
              </w:rPr>
            </w:pPr>
            <w:r w:rsidRPr="006F4786">
              <w:rPr>
                <w:lang w:val="en-US"/>
              </w:rPr>
              <w:t>11282</w:t>
            </w:r>
          </w:p>
        </w:tc>
      </w:tr>
      <w:tr w:rsidR="006F4786" w:rsidRPr="006F4786" w:rsidTr="006F4786">
        <w:trPr>
          <w:jc w:val="center"/>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rsidR="006F4786" w:rsidRPr="006F4786" w:rsidRDefault="006F4786" w:rsidP="006F4786">
            <w:pPr>
              <w:jc w:val="center"/>
              <w:rPr>
                <w:lang w:val="en-US"/>
              </w:rPr>
            </w:pPr>
            <w:r w:rsidRPr="006F4786">
              <w:rPr>
                <w:lang w:val="en-US"/>
              </w:rPr>
              <w:t>2019</w:t>
            </w:r>
          </w:p>
        </w:tc>
        <w:tc>
          <w:tcPr>
            <w:tcW w:w="827" w:type="pct"/>
            <w:tcBorders>
              <w:top w:val="single" w:sz="4" w:space="0" w:color="auto"/>
              <w:left w:val="single" w:sz="4" w:space="0" w:color="auto"/>
              <w:bottom w:val="single" w:sz="4" w:space="0" w:color="auto"/>
              <w:right w:val="single" w:sz="4" w:space="0" w:color="auto"/>
            </w:tcBorders>
            <w:vAlign w:val="center"/>
          </w:tcPr>
          <w:p w:rsidR="006F4786" w:rsidRPr="006F4786" w:rsidRDefault="006F4786" w:rsidP="006F4786">
            <w:pPr>
              <w:jc w:val="center"/>
            </w:pPr>
            <w:r w:rsidRPr="006F4786">
              <w:t>29.03-15.07</w:t>
            </w:r>
          </w:p>
        </w:tc>
        <w:tc>
          <w:tcPr>
            <w:tcW w:w="992" w:type="pct"/>
            <w:tcBorders>
              <w:top w:val="single" w:sz="4" w:space="0" w:color="auto"/>
              <w:left w:val="single" w:sz="4" w:space="0" w:color="auto"/>
              <w:bottom w:val="single" w:sz="4" w:space="0" w:color="auto"/>
              <w:right w:val="single" w:sz="4" w:space="0" w:color="auto"/>
            </w:tcBorders>
            <w:vAlign w:val="center"/>
          </w:tcPr>
          <w:p w:rsidR="006F4786" w:rsidRPr="006F4786" w:rsidRDefault="006F4786" w:rsidP="006F4786">
            <w:pPr>
              <w:rPr>
                <w:lang w:val="en-US"/>
              </w:rPr>
            </w:pPr>
            <w:r w:rsidRPr="006F4786">
              <w:t>Конусные</w:t>
            </w:r>
          </w:p>
        </w:tc>
        <w:tc>
          <w:tcPr>
            <w:tcW w:w="1233" w:type="pct"/>
            <w:tcBorders>
              <w:top w:val="single" w:sz="4" w:space="0" w:color="auto"/>
              <w:left w:val="single" w:sz="4" w:space="0" w:color="auto"/>
              <w:bottom w:val="single" w:sz="4" w:space="0" w:color="auto"/>
              <w:right w:val="single" w:sz="4" w:space="0" w:color="auto"/>
            </w:tcBorders>
          </w:tcPr>
          <w:p w:rsidR="006F4786" w:rsidRPr="006F4786" w:rsidRDefault="006F4786" w:rsidP="006F4786">
            <w:pPr>
              <w:jc w:val="center"/>
            </w:pPr>
            <w:r w:rsidRPr="006F4786">
              <w:t>309</w:t>
            </w:r>
          </w:p>
        </w:tc>
        <w:tc>
          <w:tcPr>
            <w:tcW w:w="1516" w:type="pct"/>
            <w:tcBorders>
              <w:top w:val="single" w:sz="4" w:space="0" w:color="auto"/>
              <w:left w:val="single" w:sz="4" w:space="0" w:color="auto"/>
              <w:bottom w:val="single" w:sz="4" w:space="0" w:color="auto"/>
              <w:right w:val="single" w:sz="4" w:space="0" w:color="auto"/>
            </w:tcBorders>
          </w:tcPr>
          <w:p w:rsidR="006F4786" w:rsidRPr="006F4786" w:rsidRDefault="006F4786" w:rsidP="006F4786">
            <w:pPr>
              <w:jc w:val="center"/>
              <w:rPr>
                <w:lang w:val="en-US"/>
              </w:rPr>
            </w:pPr>
            <w:r w:rsidRPr="006F4786">
              <w:t>14878</w:t>
            </w:r>
          </w:p>
        </w:tc>
      </w:tr>
    </w:tbl>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u w:val="single"/>
        </w:rPr>
        <w:t>Обоснование выбора методов оценки запаса.</w:t>
      </w:r>
      <w:r w:rsidRPr="006F4786">
        <w:rPr>
          <w:sz w:val="28"/>
          <w:szCs w:val="28"/>
        </w:rPr>
        <w:t xml:space="preserve"> Инвазивная природа возникновения популяции с весьма вариативной динамикой численности (во времени и пространстве) значительно увеличивают неопределенность при моделировании и прогнозировании запаса. Оценка запаса краба-стригуна опилио в Баренцевом море в настоящее время сопряжена с рядом трудностей.  </w:t>
      </w:r>
    </w:p>
    <w:p w:rsidR="006F4786" w:rsidRPr="006F4786" w:rsidRDefault="006F4786" w:rsidP="006F4786">
      <w:pPr>
        <w:ind w:firstLine="709"/>
        <w:jc w:val="both"/>
        <w:rPr>
          <w:sz w:val="28"/>
          <w:szCs w:val="28"/>
        </w:rPr>
      </w:pPr>
      <w:r w:rsidRPr="006F4786">
        <w:rPr>
          <w:sz w:val="28"/>
          <w:szCs w:val="28"/>
        </w:rPr>
        <w:t>Во-первых, высокая межгодовая изменчивость уловистости трала по отношению к крабу-стригуну опилио в ходе выполнения экосистемной съемки не позволяет получить надежные индексы численности и биомассы.</w:t>
      </w:r>
    </w:p>
    <w:p w:rsidR="006F4786" w:rsidRPr="006F4786" w:rsidRDefault="006F4786" w:rsidP="006F4786">
      <w:pPr>
        <w:ind w:firstLine="709"/>
        <w:jc w:val="both"/>
        <w:rPr>
          <w:sz w:val="28"/>
          <w:szCs w:val="28"/>
        </w:rPr>
      </w:pPr>
      <w:r w:rsidRPr="006F4786">
        <w:rPr>
          <w:sz w:val="28"/>
          <w:szCs w:val="28"/>
        </w:rPr>
        <w:t>Во-вторых, короткий срок эксплуатации запаса краба на ограниченной акватории не позволяет использовать для оценки запаса краба-стригуна опилио в Баренцевом море традиционные аналитические модели, оценивающие систему «запас</w:t>
      </w:r>
      <w:r w:rsidRPr="006F4786">
        <w:rPr>
          <w:sz w:val="28"/>
          <w:szCs w:val="28"/>
          <w:shd w:val="clear" w:color="auto" w:fill="FFFFFF"/>
        </w:rPr>
        <w:t>–</w:t>
      </w:r>
      <w:r w:rsidRPr="006F4786">
        <w:rPr>
          <w:sz w:val="28"/>
          <w:szCs w:val="28"/>
        </w:rPr>
        <w:t xml:space="preserve">промысел». </w:t>
      </w:r>
    </w:p>
    <w:p w:rsidR="006F4786" w:rsidRPr="006F4786" w:rsidRDefault="006F4786" w:rsidP="006F4786">
      <w:pPr>
        <w:widowControl w:val="0"/>
        <w:ind w:firstLine="709"/>
        <w:jc w:val="both"/>
        <w:rPr>
          <w:sz w:val="28"/>
          <w:szCs w:val="28"/>
        </w:rPr>
      </w:pPr>
      <w:r w:rsidRPr="006F4786">
        <w:rPr>
          <w:sz w:val="28"/>
          <w:szCs w:val="28"/>
        </w:rPr>
        <w:t xml:space="preserve">В-третьих, высокая межгодовая изменчивость коэффициента уловистости трала в </w:t>
      </w:r>
      <w:proofErr w:type="spellStart"/>
      <w:r w:rsidRPr="006F4786">
        <w:rPr>
          <w:sz w:val="28"/>
          <w:szCs w:val="28"/>
        </w:rPr>
        <w:t>экосистемных</w:t>
      </w:r>
      <w:proofErr w:type="spellEnd"/>
      <w:r w:rsidRPr="006F4786">
        <w:rPr>
          <w:sz w:val="28"/>
          <w:szCs w:val="28"/>
        </w:rPr>
        <w:t xml:space="preserve"> съемках и межгодовые особенности проведения съемок позволяют применять только комплексный подход при расчетах индексов биомассы, сочетающий в себе метод площадей, учет коэффициента уловистости трала, корректировку площадей съемки с восстановлением биомассы на акваториях, не покрытых съемкой.</w:t>
      </w:r>
    </w:p>
    <w:p w:rsidR="006F4786" w:rsidRPr="006F4786" w:rsidRDefault="006F4786" w:rsidP="006F4786">
      <w:pPr>
        <w:widowControl w:val="0"/>
        <w:ind w:firstLine="709"/>
        <w:jc w:val="both"/>
        <w:rPr>
          <w:sz w:val="28"/>
          <w:szCs w:val="28"/>
        </w:rPr>
      </w:pPr>
      <w:r w:rsidRPr="006F4786">
        <w:rPr>
          <w:sz w:val="28"/>
          <w:szCs w:val="28"/>
        </w:rPr>
        <w:t xml:space="preserve">В ситуации с запасом краба-стригуна опилио Баренцева моря, где в качестве входных данных для аналитической оценки возможно использовать 15-летний ряд наблюдений весьма изменчивых индексов биомассы, а также короткий 5-летний ряд уловов на усилие и годового вылова, целесообразно использовать подход, разработанный и применяемый ИКЕС для баренцевоморского запаса северной креветки. </w:t>
      </w:r>
    </w:p>
    <w:p w:rsidR="006F4786" w:rsidRPr="006F4786" w:rsidRDefault="006F4786" w:rsidP="006F4786">
      <w:pPr>
        <w:ind w:firstLine="708"/>
        <w:jc w:val="both"/>
        <w:rPr>
          <w:sz w:val="28"/>
          <w:szCs w:val="28"/>
        </w:rPr>
      </w:pPr>
      <w:r w:rsidRPr="006F4786">
        <w:rPr>
          <w:sz w:val="28"/>
          <w:szCs w:val="28"/>
        </w:rPr>
        <w:t xml:space="preserve">Таким образом, текущая оценка запаса краба-стригуна опилио была выполнена с помощью стохастической версии продукционной модели, в которой параметры оцениваются не только на основе фактических входных </w:t>
      </w:r>
      <w:r w:rsidRPr="006F4786">
        <w:rPr>
          <w:sz w:val="28"/>
          <w:szCs w:val="28"/>
        </w:rPr>
        <w:lastRenderedPageBreak/>
        <w:t xml:space="preserve">данных, но и на основе предположений об их возможных величинах (байесовский подход). </w:t>
      </w:r>
    </w:p>
    <w:p w:rsidR="006F4786" w:rsidRPr="006F4786" w:rsidRDefault="006F4786" w:rsidP="006F4786">
      <w:pPr>
        <w:ind w:firstLine="709"/>
        <w:jc w:val="both"/>
        <w:rPr>
          <w:sz w:val="28"/>
          <w:szCs w:val="28"/>
          <w:lang w:eastAsia="ru-RU"/>
        </w:rPr>
      </w:pPr>
      <w:r w:rsidRPr="006F4786">
        <w:rPr>
          <w:sz w:val="28"/>
          <w:szCs w:val="28"/>
          <w:u w:val="single"/>
        </w:rPr>
        <w:t>Ретроспективный анализ состояния запаса и промысла.</w:t>
      </w:r>
      <w:r w:rsidRPr="006F4786">
        <w:rPr>
          <w:sz w:val="28"/>
          <w:szCs w:val="28"/>
        </w:rPr>
        <w:t xml:space="preserve"> </w:t>
      </w:r>
      <w:r w:rsidRPr="006F4786">
        <w:rPr>
          <w:sz w:val="28"/>
          <w:szCs w:val="28"/>
          <w:lang w:eastAsia="ru-RU"/>
        </w:rPr>
        <w:t>На основании материалов съемок и результатов оценки по продукционной модели, динамику запаса краба-стригуна опилио в ИЭЗ РФ можно разделить на 2 периода: низкой численности краба-стригуна опилио в 2005-2008 гг. и ее активного увеличения в 2009-2019 гг. В 2019 г. промысловая биомасса краба-стригуна опилио на акватории Баренцева моря (совокупно районы ОЧБМ и ИЭЗ РФ) оценивается на уровне 350-650 тыс. т с медианной 483 тыс. т (</w:t>
      </w:r>
      <w:r w:rsidRPr="006F4786">
        <w:rPr>
          <w:i/>
          <w:sz w:val="28"/>
          <w:szCs w:val="28"/>
          <w:lang w:eastAsia="ru-RU"/>
        </w:rPr>
        <w:t>рис. 2</w:t>
      </w:r>
      <w:r w:rsidRPr="006F4786">
        <w:rPr>
          <w:sz w:val="28"/>
          <w:szCs w:val="28"/>
          <w:lang w:eastAsia="ru-RU"/>
        </w:rPr>
        <w:t>). На начало 2020 г. промысловая биомасса оценивается на медианном уровне 507 тыс. т.</w:t>
      </w:r>
    </w:p>
    <w:p w:rsidR="006F4786" w:rsidRPr="006F4786" w:rsidRDefault="006F4786" w:rsidP="006F4786">
      <w:pPr>
        <w:jc w:val="center"/>
        <w:rPr>
          <w:sz w:val="28"/>
          <w:szCs w:val="28"/>
          <w:lang w:eastAsia="ru-RU"/>
        </w:rPr>
      </w:pPr>
    </w:p>
    <w:p w:rsidR="006F4786" w:rsidRPr="006F4786" w:rsidRDefault="006F4786" w:rsidP="006F4786">
      <w:pPr>
        <w:jc w:val="center"/>
        <w:rPr>
          <w:sz w:val="28"/>
          <w:szCs w:val="28"/>
          <w:lang w:val="en-US" w:eastAsia="ru-RU"/>
        </w:rPr>
      </w:pPr>
      <w:r w:rsidRPr="006F4786">
        <w:rPr>
          <w:noProof/>
          <w:sz w:val="28"/>
          <w:szCs w:val="28"/>
          <w:bdr w:val="single" w:sz="4" w:space="0" w:color="auto"/>
          <w:lang w:eastAsia="ru-RU"/>
        </w:rPr>
        <w:drawing>
          <wp:inline distT="0" distB="0" distL="0" distR="0" wp14:anchorId="39981B18" wp14:editId="1B5449E1">
            <wp:extent cx="4735556" cy="2585299"/>
            <wp:effectExtent l="0" t="0" r="825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2030" cy="2594293"/>
                    </a:xfrm>
                    <a:prstGeom prst="rect">
                      <a:avLst/>
                    </a:prstGeom>
                    <a:noFill/>
                  </pic:spPr>
                </pic:pic>
              </a:graphicData>
            </a:graphic>
          </wp:inline>
        </w:drawing>
      </w:r>
    </w:p>
    <w:p w:rsidR="006F4786" w:rsidRPr="006F4786" w:rsidRDefault="006F4786" w:rsidP="006F4786">
      <w:pPr>
        <w:jc w:val="both"/>
        <w:rPr>
          <w:sz w:val="24"/>
          <w:szCs w:val="24"/>
        </w:rPr>
      </w:pPr>
      <w:r w:rsidRPr="006F4786">
        <w:rPr>
          <w:sz w:val="24"/>
          <w:szCs w:val="24"/>
        </w:rPr>
        <w:t xml:space="preserve">Рис. 2. Динамика биомассы промыслового запаса </w:t>
      </w:r>
      <w:r w:rsidRPr="006F4786">
        <w:rPr>
          <w:sz w:val="24"/>
          <w:szCs w:val="24"/>
          <w:lang w:eastAsia="ru-RU"/>
        </w:rPr>
        <w:t>(1 – диапазон квартилей с медианой; планки погрешностей – 95%-</w:t>
      </w:r>
      <w:proofErr w:type="spellStart"/>
      <w:r w:rsidRPr="006F4786">
        <w:rPr>
          <w:sz w:val="24"/>
          <w:szCs w:val="24"/>
          <w:lang w:eastAsia="ru-RU"/>
        </w:rPr>
        <w:t>ный</w:t>
      </w:r>
      <w:proofErr w:type="spellEnd"/>
      <w:r w:rsidRPr="006F4786">
        <w:rPr>
          <w:sz w:val="24"/>
          <w:szCs w:val="24"/>
          <w:lang w:eastAsia="ru-RU"/>
        </w:rPr>
        <w:t xml:space="preserve"> доверительный интервал)</w:t>
      </w:r>
      <w:r w:rsidRPr="006F4786">
        <w:rPr>
          <w:sz w:val="24"/>
          <w:szCs w:val="24"/>
        </w:rPr>
        <w:t xml:space="preserve"> и вылов (2) краба-стригуна опилио в ОЧБМ и ИЭЗ РФ Баренцева моря в 2005-2019 гг.</w:t>
      </w:r>
    </w:p>
    <w:p w:rsidR="006F4786" w:rsidRDefault="006F4786" w:rsidP="006F4786">
      <w:pPr>
        <w:ind w:firstLine="709"/>
        <w:jc w:val="both"/>
        <w:rPr>
          <w:sz w:val="28"/>
          <w:szCs w:val="28"/>
          <w:lang w:eastAsia="ru-RU"/>
        </w:rPr>
      </w:pPr>
    </w:p>
    <w:p w:rsidR="006F4786" w:rsidRPr="006F4786" w:rsidRDefault="006F4786" w:rsidP="006F4786">
      <w:pPr>
        <w:ind w:firstLine="709"/>
        <w:jc w:val="both"/>
        <w:rPr>
          <w:sz w:val="28"/>
          <w:szCs w:val="28"/>
        </w:rPr>
      </w:pPr>
      <w:r w:rsidRPr="006F4786">
        <w:rPr>
          <w:sz w:val="28"/>
          <w:szCs w:val="28"/>
          <w:lang w:eastAsia="ru-RU"/>
        </w:rPr>
        <w:t xml:space="preserve">В популяции краба-стригуна опилио Баренцева моря регулярно </w:t>
      </w:r>
      <w:r w:rsidRPr="006F4786">
        <w:rPr>
          <w:sz w:val="28"/>
          <w:szCs w:val="28"/>
        </w:rPr>
        <w:t>наблюдается хорошее пополнение</w:t>
      </w:r>
      <w:r w:rsidRPr="006F4786">
        <w:rPr>
          <w:sz w:val="28"/>
          <w:szCs w:val="28"/>
          <w:lang w:eastAsia="ru-RU"/>
        </w:rPr>
        <w:t>, влияющие на общую динамику численности популяции, а также величину промыслового запаса (</w:t>
      </w:r>
      <w:r w:rsidRPr="006F4786">
        <w:rPr>
          <w:i/>
          <w:sz w:val="28"/>
          <w:szCs w:val="28"/>
          <w:lang w:eastAsia="ru-RU"/>
        </w:rPr>
        <w:t>рис. 3</w:t>
      </w:r>
      <w:r w:rsidRPr="006F4786">
        <w:rPr>
          <w:sz w:val="28"/>
          <w:szCs w:val="28"/>
          <w:lang w:eastAsia="ru-RU"/>
        </w:rPr>
        <w:t>).</w:t>
      </w:r>
      <w:r w:rsidRPr="006F4786">
        <w:rPr>
          <w:sz w:val="28"/>
          <w:szCs w:val="28"/>
        </w:rPr>
        <w:t xml:space="preserve"> </w:t>
      </w:r>
    </w:p>
    <w:p w:rsidR="006F4786" w:rsidRPr="006F4786" w:rsidRDefault="006F4786" w:rsidP="006F4786">
      <w:pPr>
        <w:ind w:firstLine="709"/>
        <w:jc w:val="both"/>
        <w:rPr>
          <w:rFonts w:eastAsia="Lucida Sans Unicode"/>
          <w:b/>
          <w:sz w:val="28"/>
          <w:szCs w:val="28"/>
          <w:lang w:eastAsia="ru-RU"/>
        </w:rPr>
      </w:pPr>
      <w:r w:rsidRPr="006F4786">
        <w:rPr>
          <w:sz w:val="28"/>
          <w:szCs w:val="28"/>
        </w:rPr>
        <w:t>В последние годы отмечены урожайные поколения 2015-2016 гг. с ШК 11-20 мм, которые должны достичь промысловых размеров в 2023-2024 гг. По результатам экосистемной съемки 2019 г. отмечено урожайное поколение 2017 г. с ШК 11-15 мм.</w:t>
      </w:r>
    </w:p>
    <w:p w:rsidR="006F4786" w:rsidRPr="006F4786" w:rsidRDefault="006F4786" w:rsidP="006F4786">
      <w:pPr>
        <w:ind w:firstLine="709"/>
        <w:jc w:val="both"/>
        <w:rPr>
          <w:sz w:val="28"/>
          <w:szCs w:val="28"/>
        </w:rPr>
      </w:pPr>
      <w:r w:rsidRPr="006F4786">
        <w:rPr>
          <w:sz w:val="28"/>
          <w:szCs w:val="28"/>
        </w:rPr>
        <w:t xml:space="preserve">По результатам экосистемной съемки 2019 г. соотношение самцов к самкам в уловах </w:t>
      </w:r>
      <w:r w:rsidRPr="006F4786">
        <w:rPr>
          <w:sz w:val="28"/>
          <w:szCs w:val="28"/>
          <w:lang w:val="en-US"/>
        </w:rPr>
        <w:t>c</w:t>
      </w:r>
      <w:r w:rsidRPr="006F4786">
        <w:rPr>
          <w:sz w:val="28"/>
          <w:szCs w:val="28"/>
        </w:rPr>
        <w:t>оставило 1,3:1. Средняя ШК всех самцов определена в 46,8 мм, средний размер промысловых крабов 111,5 мм. Доля промысловых самцов от всех самцов составила 3,3%.</w:t>
      </w:r>
    </w:p>
    <w:p w:rsidR="006F4786" w:rsidRPr="006F4786" w:rsidRDefault="006F4786" w:rsidP="006F4786">
      <w:pPr>
        <w:ind w:firstLine="709"/>
        <w:jc w:val="both"/>
        <w:rPr>
          <w:sz w:val="28"/>
          <w:szCs w:val="28"/>
        </w:rPr>
      </w:pPr>
    </w:p>
    <w:p w:rsidR="006F4786" w:rsidRPr="006F4786" w:rsidRDefault="006F4786" w:rsidP="006F4786">
      <w:pPr>
        <w:jc w:val="center"/>
        <w:rPr>
          <w:sz w:val="28"/>
          <w:szCs w:val="28"/>
        </w:rPr>
      </w:pPr>
      <w:r w:rsidRPr="006F4786">
        <w:rPr>
          <w:noProof/>
          <w:sz w:val="28"/>
          <w:szCs w:val="28"/>
          <w:bdr w:val="single" w:sz="4" w:space="0" w:color="auto"/>
          <w:lang w:eastAsia="ru-RU"/>
        </w:rPr>
        <w:drawing>
          <wp:inline distT="0" distB="0" distL="0" distR="0" wp14:anchorId="0BA2EE45" wp14:editId="049B8305">
            <wp:extent cx="5650302" cy="4199549"/>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0150" cy="4199436"/>
                    </a:xfrm>
                    <a:prstGeom prst="rect">
                      <a:avLst/>
                    </a:prstGeom>
                    <a:noFill/>
                  </pic:spPr>
                </pic:pic>
              </a:graphicData>
            </a:graphic>
          </wp:inline>
        </w:drawing>
      </w:r>
    </w:p>
    <w:p w:rsidR="006F4786" w:rsidRPr="006F4786" w:rsidRDefault="006F4786" w:rsidP="006F4786">
      <w:pPr>
        <w:jc w:val="both"/>
        <w:rPr>
          <w:rFonts w:eastAsia="Lucida Sans Unicode"/>
          <w:sz w:val="24"/>
          <w:szCs w:val="24"/>
          <w:lang w:eastAsia="ru-RU"/>
        </w:rPr>
      </w:pPr>
      <w:r w:rsidRPr="006F4786">
        <w:rPr>
          <w:rFonts w:eastAsia="Lucida Sans Unicode"/>
          <w:sz w:val="24"/>
          <w:szCs w:val="24"/>
          <w:lang w:eastAsia="ru-RU"/>
        </w:rPr>
        <w:t xml:space="preserve">Рис. 3. Размерный состав самцов краба-стригуна опилио из уловов в Баренцевом море, по результатам </w:t>
      </w:r>
      <w:proofErr w:type="spellStart"/>
      <w:r w:rsidRPr="006F4786">
        <w:rPr>
          <w:rFonts w:eastAsia="Lucida Sans Unicode"/>
          <w:sz w:val="24"/>
          <w:szCs w:val="24"/>
          <w:lang w:eastAsia="ru-RU"/>
        </w:rPr>
        <w:t>экосистемных</w:t>
      </w:r>
      <w:proofErr w:type="spellEnd"/>
      <w:r w:rsidRPr="006F4786">
        <w:rPr>
          <w:rFonts w:eastAsia="Lucida Sans Unicode"/>
          <w:sz w:val="24"/>
          <w:szCs w:val="24"/>
          <w:lang w:eastAsia="ru-RU"/>
        </w:rPr>
        <w:t xml:space="preserve"> съемок в 2012-2019 гг.</w:t>
      </w:r>
    </w:p>
    <w:p w:rsidR="006F4786" w:rsidRPr="006F4786" w:rsidRDefault="006F4786" w:rsidP="006F4786">
      <w:pPr>
        <w:ind w:firstLine="708"/>
        <w:jc w:val="both"/>
        <w:rPr>
          <w:sz w:val="28"/>
          <w:szCs w:val="28"/>
        </w:rPr>
      </w:pPr>
    </w:p>
    <w:p w:rsidR="006F4786" w:rsidRPr="006F4786" w:rsidRDefault="006F4786" w:rsidP="006F4786">
      <w:pPr>
        <w:ind w:firstLine="708"/>
        <w:jc w:val="both"/>
        <w:rPr>
          <w:sz w:val="28"/>
          <w:szCs w:val="28"/>
        </w:rPr>
      </w:pPr>
      <w:r w:rsidRPr="006F4786">
        <w:rPr>
          <w:sz w:val="28"/>
          <w:szCs w:val="28"/>
        </w:rPr>
        <w:t xml:space="preserve">Среди самцов в уловах 2019 г. преобладали особи с покровами 3 (более 48%), 3 поздней (более 24%) и 3 ранней (24%) межлиночных </w:t>
      </w:r>
      <w:proofErr w:type="gramStart"/>
      <w:r w:rsidRPr="006F4786">
        <w:rPr>
          <w:sz w:val="28"/>
          <w:szCs w:val="28"/>
        </w:rPr>
        <w:t>категорий  (</w:t>
      </w:r>
      <w:proofErr w:type="gramEnd"/>
      <w:r w:rsidRPr="006F4786">
        <w:rPr>
          <w:i/>
          <w:sz w:val="28"/>
          <w:szCs w:val="28"/>
        </w:rPr>
        <w:t>табл. 5</w:t>
      </w:r>
      <w:r w:rsidRPr="006F4786">
        <w:rPr>
          <w:sz w:val="28"/>
          <w:szCs w:val="28"/>
        </w:rPr>
        <w:t>).</w:t>
      </w:r>
    </w:p>
    <w:p w:rsidR="006F4786" w:rsidRPr="006F4786" w:rsidRDefault="006F4786" w:rsidP="006F4786">
      <w:pPr>
        <w:ind w:firstLine="709"/>
        <w:jc w:val="both"/>
        <w:rPr>
          <w:sz w:val="28"/>
          <w:szCs w:val="28"/>
        </w:rPr>
      </w:pPr>
    </w:p>
    <w:p w:rsidR="006F4786" w:rsidRPr="006F4786" w:rsidRDefault="006F4786" w:rsidP="006F4786">
      <w:pPr>
        <w:ind w:firstLine="709"/>
        <w:jc w:val="right"/>
        <w:rPr>
          <w:sz w:val="28"/>
          <w:szCs w:val="28"/>
        </w:rPr>
      </w:pPr>
      <w:r w:rsidRPr="006F4786">
        <w:rPr>
          <w:sz w:val="28"/>
          <w:szCs w:val="28"/>
        </w:rPr>
        <w:t>Таблица 5</w:t>
      </w:r>
    </w:p>
    <w:p w:rsidR="006F4786" w:rsidRPr="006F4786" w:rsidRDefault="006F4786" w:rsidP="006F4786">
      <w:pPr>
        <w:ind w:firstLine="709"/>
        <w:jc w:val="center"/>
        <w:rPr>
          <w:rFonts w:eastAsia="Lucida Sans Unicode"/>
          <w:sz w:val="24"/>
          <w:szCs w:val="24"/>
          <w:lang w:eastAsia="ru-RU"/>
        </w:rPr>
      </w:pPr>
      <w:r w:rsidRPr="006F4786">
        <w:rPr>
          <w:rFonts w:eastAsia="Lucida Sans Unicode"/>
          <w:sz w:val="24"/>
          <w:szCs w:val="24"/>
          <w:lang w:eastAsia="ru-RU"/>
        </w:rPr>
        <w:t xml:space="preserve">Состояние покровов самцов краба-стригуна </w:t>
      </w:r>
      <w:proofErr w:type="gramStart"/>
      <w:r w:rsidRPr="006F4786">
        <w:rPr>
          <w:rFonts w:eastAsia="Lucida Sans Unicode"/>
          <w:sz w:val="24"/>
          <w:szCs w:val="24"/>
          <w:lang w:eastAsia="ru-RU"/>
        </w:rPr>
        <w:t>опилио  во</w:t>
      </w:r>
      <w:proofErr w:type="gramEnd"/>
      <w:r w:rsidRPr="006F4786">
        <w:rPr>
          <w:rFonts w:eastAsia="Lucida Sans Unicode"/>
          <w:sz w:val="24"/>
          <w:szCs w:val="24"/>
          <w:lang w:eastAsia="ru-RU"/>
        </w:rPr>
        <w:t xml:space="preserve"> время  выполнения </w:t>
      </w:r>
      <w:proofErr w:type="spellStart"/>
      <w:r w:rsidRPr="006F4786">
        <w:rPr>
          <w:rFonts w:eastAsia="Lucida Sans Unicode"/>
          <w:sz w:val="24"/>
          <w:szCs w:val="24"/>
          <w:lang w:eastAsia="ru-RU"/>
        </w:rPr>
        <w:t>экосистемных</w:t>
      </w:r>
      <w:proofErr w:type="spellEnd"/>
      <w:r w:rsidRPr="006F4786">
        <w:rPr>
          <w:rFonts w:eastAsia="Lucida Sans Unicode"/>
          <w:sz w:val="24"/>
          <w:szCs w:val="24"/>
          <w:lang w:eastAsia="ru-RU"/>
        </w:rPr>
        <w:t xml:space="preserve"> съемок в Баренцевом море в 2014-2019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4"/>
        <w:gridCol w:w="957"/>
        <w:gridCol w:w="1248"/>
        <w:gridCol w:w="1087"/>
        <w:gridCol w:w="1385"/>
        <w:gridCol w:w="1254"/>
        <w:gridCol w:w="1347"/>
      </w:tblGrid>
      <w:tr w:rsidR="006F4786" w:rsidRPr="006F4786" w:rsidTr="006F4786">
        <w:trPr>
          <w:trHeight w:hRule="exact" w:val="305"/>
        </w:trPr>
        <w:tc>
          <w:tcPr>
            <w:tcW w:w="1124" w:type="dxa"/>
            <w:vMerge w:val="restart"/>
            <w:shd w:val="clear" w:color="auto" w:fill="auto"/>
            <w:vAlign w:val="center"/>
          </w:tcPr>
          <w:p w:rsidR="006F4786" w:rsidRPr="006F4786" w:rsidRDefault="006F4786" w:rsidP="006F4786">
            <w:pPr>
              <w:jc w:val="center"/>
            </w:pPr>
            <w:r w:rsidRPr="006F4786">
              <w:t>Год</w:t>
            </w:r>
          </w:p>
        </w:tc>
        <w:tc>
          <w:tcPr>
            <w:tcW w:w="8162" w:type="dxa"/>
            <w:gridSpan w:val="7"/>
          </w:tcPr>
          <w:p w:rsidR="006F4786" w:rsidRPr="006F4786" w:rsidRDefault="006F4786" w:rsidP="006F4786">
            <w:pPr>
              <w:jc w:val="center"/>
            </w:pPr>
            <w:proofErr w:type="spellStart"/>
            <w:r w:rsidRPr="006F4786">
              <w:t>Межлиночная</w:t>
            </w:r>
            <w:proofErr w:type="spellEnd"/>
            <w:r w:rsidRPr="006F4786">
              <w:t xml:space="preserve"> категория (%)</w:t>
            </w:r>
          </w:p>
        </w:tc>
      </w:tr>
      <w:tr w:rsidR="006F4786" w:rsidRPr="006F4786" w:rsidTr="006F4786">
        <w:trPr>
          <w:trHeight w:hRule="exact" w:val="286"/>
        </w:trPr>
        <w:tc>
          <w:tcPr>
            <w:tcW w:w="1124" w:type="dxa"/>
            <w:vMerge/>
            <w:shd w:val="clear" w:color="auto" w:fill="auto"/>
            <w:vAlign w:val="center"/>
          </w:tcPr>
          <w:p w:rsidR="006F4786" w:rsidRPr="006F4786" w:rsidRDefault="006F4786" w:rsidP="006F4786">
            <w:pPr>
              <w:jc w:val="center"/>
            </w:pPr>
          </w:p>
        </w:tc>
        <w:tc>
          <w:tcPr>
            <w:tcW w:w="884" w:type="dxa"/>
          </w:tcPr>
          <w:p w:rsidR="006F4786" w:rsidRPr="006F4786" w:rsidRDefault="006F4786" w:rsidP="006F4786">
            <w:pPr>
              <w:jc w:val="center"/>
            </w:pPr>
            <w:r w:rsidRPr="006F4786">
              <w:t>1</w:t>
            </w:r>
          </w:p>
        </w:tc>
        <w:tc>
          <w:tcPr>
            <w:tcW w:w="957" w:type="dxa"/>
            <w:shd w:val="clear" w:color="auto" w:fill="auto"/>
            <w:vAlign w:val="center"/>
          </w:tcPr>
          <w:p w:rsidR="006F4786" w:rsidRPr="006F4786" w:rsidRDefault="006F4786" w:rsidP="006F4786">
            <w:pPr>
              <w:jc w:val="center"/>
            </w:pPr>
            <w:r w:rsidRPr="006F4786">
              <w:t>2</w:t>
            </w:r>
          </w:p>
        </w:tc>
        <w:tc>
          <w:tcPr>
            <w:tcW w:w="1248" w:type="dxa"/>
            <w:shd w:val="clear" w:color="auto" w:fill="auto"/>
            <w:vAlign w:val="center"/>
          </w:tcPr>
          <w:p w:rsidR="006F4786" w:rsidRPr="006F4786" w:rsidRDefault="006F4786" w:rsidP="006F4786">
            <w:pPr>
              <w:jc w:val="center"/>
            </w:pPr>
            <w:r w:rsidRPr="006F4786">
              <w:t>3- (ранняя)</w:t>
            </w:r>
          </w:p>
        </w:tc>
        <w:tc>
          <w:tcPr>
            <w:tcW w:w="1087" w:type="dxa"/>
            <w:shd w:val="clear" w:color="auto" w:fill="auto"/>
            <w:vAlign w:val="center"/>
          </w:tcPr>
          <w:p w:rsidR="006F4786" w:rsidRPr="006F4786" w:rsidRDefault="006F4786" w:rsidP="006F4786">
            <w:pPr>
              <w:jc w:val="center"/>
            </w:pPr>
            <w:r w:rsidRPr="006F4786">
              <w:t>3</w:t>
            </w:r>
          </w:p>
        </w:tc>
        <w:tc>
          <w:tcPr>
            <w:tcW w:w="1385" w:type="dxa"/>
            <w:shd w:val="clear" w:color="auto" w:fill="auto"/>
            <w:vAlign w:val="center"/>
          </w:tcPr>
          <w:p w:rsidR="006F4786" w:rsidRPr="006F4786" w:rsidRDefault="006F4786" w:rsidP="006F4786">
            <w:pPr>
              <w:jc w:val="center"/>
            </w:pPr>
            <w:r w:rsidRPr="006F4786">
              <w:t>3+ (поздняя)</w:t>
            </w:r>
          </w:p>
        </w:tc>
        <w:tc>
          <w:tcPr>
            <w:tcW w:w="1254" w:type="dxa"/>
          </w:tcPr>
          <w:p w:rsidR="006F4786" w:rsidRPr="006F4786" w:rsidRDefault="006F4786" w:rsidP="006F4786">
            <w:pPr>
              <w:jc w:val="center"/>
            </w:pPr>
            <w:r w:rsidRPr="006F4786">
              <w:t>4- (ранняя)</w:t>
            </w:r>
          </w:p>
        </w:tc>
        <w:tc>
          <w:tcPr>
            <w:tcW w:w="1347" w:type="dxa"/>
          </w:tcPr>
          <w:p w:rsidR="006F4786" w:rsidRPr="006F4786" w:rsidRDefault="006F4786" w:rsidP="006F4786">
            <w:pPr>
              <w:jc w:val="center"/>
            </w:pPr>
            <w:r w:rsidRPr="006F4786">
              <w:t>4+ (поздняя)</w:t>
            </w:r>
          </w:p>
        </w:tc>
      </w:tr>
      <w:tr w:rsidR="006F4786" w:rsidRPr="006F4786" w:rsidTr="006F4786">
        <w:trPr>
          <w:trHeight w:hRule="exact" w:val="284"/>
        </w:trPr>
        <w:tc>
          <w:tcPr>
            <w:tcW w:w="1124" w:type="dxa"/>
            <w:shd w:val="clear" w:color="auto" w:fill="auto"/>
            <w:vAlign w:val="center"/>
          </w:tcPr>
          <w:p w:rsidR="006F4786" w:rsidRPr="006F4786" w:rsidRDefault="006F4786" w:rsidP="006F4786">
            <w:pPr>
              <w:jc w:val="center"/>
            </w:pPr>
            <w:r w:rsidRPr="006F4786">
              <w:t>2014</w:t>
            </w:r>
          </w:p>
        </w:tc>
        <w:tc>
          <w:tcPr>
            <w:tcW w:w="884" w:type="dxa"/>
          </w:tcPr>
          <w:p w:rsidR="006F4786" w:rsidRPr="006F4786" w:rsidRDefault="006F4786" w:rsidP="006F4786">
            <w:pPr>
              <w:jc w:val="center"/>
            </w:pPr>
            <w:r w:rsidRPr="006F4786">
              <w:t>-</w:t>
            </w:r>
          </w:p>
        </w:tc>
        <w:tc>
          <w:tcPr>
            <w:tcW w:w="957" w:type="dxa"/>
            <w:shd w:val="clear" w:color="auto" w:fill="auto"/>
            <w:vAlign w:val="center"/>
          </w:tcPr>
          <w:p w:rsidR="006F4786" w:rsidRPr="006F4786" w:rsidRDefault="006F4786" w:rsidP="006F4786">
            <w:pPr>
              <w:jc w:val="center"/>
            </w:pPr>
            <w:r w:rsidRPr="006F4786">
              <w:t>2,2</w:t>
            </w:r>
          </w:p>
        </w:tc>
        <w:tc>
          <w:tcPr>
            <w:tcW w:w="1248" w:type="dxa"/>
            <w:shd w:val="clear" w:color="auto" w:fill="auto"/>
            <w:vAlign w:val="center"/>
          </w:tcPr>
          <w:p w:rsidR="006F4786" w:rsidRPr="006F4786" w:rsidRDefault="006F4786" w:rsidP="006F4786">
            <w:pPr>
              <w:jc w:val="center"/>
            </w:pPr>
            <w:r w:rsidRPr="006F4786">
              <w:t>40,2</w:t>
            </w:r>
          </w:p>
        </w:tc>
        <w:tc>
          <w:tcPr>
            <w:tcW w:w="1087" w:type="dxa"/>
            <w:shd w:val="clear" w:color="auto" w:fill="auto"/>
            <w:vAlign w:val="center"/>
          </w:tcPr>
          <w:p w:rsidR="006F4786" w:rsidRPr="006F4786" w:rsidRDefault="006F4786" w:rsidP="006F4786">
            <w:pPr>
              <w:jc w:val="center"/>
            </w:pPr>
            <w:r w:rsidRPr="006F4786">
              <w:t>28,3</w:t>
            </w:r>
          </w:p>
        </w:tc>
        <w:tc>
          <w:tcPr>
            <w:tcW w:w="1385" w:type="dxa"/>
            <w:shd w:val="clear" w:color="auto" w:fill="auto"/>
            <w:vAlign w:val="center"/>
          </w:tcPr>
          <w:p w:rsidR="006F4786" w:rsidRPr="006F4786" w:rsidRDefault="006F4786" w:rsidP="006F4786">
            <w:pPr>
              <w:jc w:val="center"/>
            </w:pPr>
            <w:r w:rsidRPr="006F4786">
              <w:t>9,8</w:t>
            </w:r>
          </w:p>
        </w:tc>
        <w:tc>
          <w:tcPr>
            <w:tcW w:w="1254" w:type="dxa"/>
          </w:tcPr>
          <w:p w:rsidR="006F4786" w:rsidRPr="006F4786" w:rsidRDefault="006F4786" w:rsidP="006F4786">
            <w:pPr>
              <w:jc w:val="center"/>
            </w:pPr>
            <w:r w:rsidRPr="006F4786">
              <w:t>5,4</w:t>
            </w:r>
          </w:p>
        </w:tc>
        <w:tc>
          <w:tcPr>
            <w:tcW w:w="1347" w:type="dxa"/>
          </w:tcPr>
          <w:p w:rsidR="006F4786" w:rsidRPr="006F4786" w:rsidRDefault="006F4786" w:rsidP="006F4786">
            <w:pPr>
              <w:jc w:val="center"/>
            </w:pPr>
            <w:r w:rsidRPr="006F4786">
              <w:t>14,1</w:t>
            </w:r>
          </w:p>
        </w:tc>
      </w:tr>
      <w:tr w:rsidR="006F4786" w:rsidRPr="006F4786" w:rsidTr="006F4786">
        <w:trPr>
          <w:trHeight w:hRule="exact" w:val="284"/>
        </w:trPr>
        <w:tc>
          <w:tcPr>
            <w:tcW w:w="1124" w:type="dxa"/>
            <w:shd w:val="clear" w:color="auto" w:fill="auto"/>
            <w:vAlign w:val="center"/>
          </w:tcPr>
          <w:p w:rsidR="006F4786" w:rsidRPr="006F4786" w:rsidRDefault="006F4786" w:rsidP="006F4786">
            <w:pPr>
              <w:jc w:val="center"/>
            </w:pPr>
            <w:r w:rsidRPr="006F4786">
              <w:t>2015</w:t>
            </w:r>
          </w:p>
        </w:tc>
        <w:tc>
          <w:tcPr>
            <w:tcW w:w="884" w:type="dxa"/>
          </w:tcPr>
          <w:p w:rsidR="006F4786" w:rsidRPr="006F4786" w:rsidRDefault="006F4786" w:rsidP="006F4786">
            <w:pPr>
              <w:jc w:val="center"/>
            </w:pPr>
            <w:r w:rsidRPr="006F4786">
              <w:t>0,9</w:t>
            </w:r>
          </w:p>
        </w:tc>
        <w:tc>
          <w:tcPr>
            <w:tcW w:w="957" w:type="dxa"/>
            <w:shd w:val="clear" w:color="auto" w:fill="auto"/>
            <w:vAlign w:val="center"/>
          </w:tcPr>
          <w:p w:rsidR="006F4786" w:rsidRPr="006F4786" w:rsidRDefault="006F4786" w:rsidP="006F4786">
            <w:pPr>
              <w:jc w:val="center"/>
            </w:pPr>
            <w:r w:rsidRPr="006F4786">
              <w:t>4,6</w:t>
            </w:r>
          </w:p>
        </w:tc>
        <w:tc>
          <w:tcPr>
            <w:tcW w:w="1248" w:type="dxa"/>
            <w:shd w:val="clear" w:color="auto" w:fill="auto"/>
            <w:vAlign w:val="center"/>
          </w:tcPr>
          <w:p w:rsidR="006F4786" w:rsidRPr="006F4786" w:rsidRDefault="006F4786" w:rsidP="006F4786">
            <w:pPr>
              <w:jc w:val="center"/>
            </w:pPr>
            <w:r w:rsidRPr="006F4786">
              <w:t>19,4</w:t>
            </w:r>
          </w:p>
        </w:tc>
        <w:tc>
          <w:tcPr>
            <w:tcW w:w="1087" w:type="dxa"/>
            <w:shd w:val="clear" w:color="auto" w:fill="auto"/>
            <w:vAlign w:val="center"/>
          </w:tcPr>
          <w:p w:rsidR="006F4786" w:rsidRPr="006F4786" w:rsidRDefault="006F4786" w:rsidP="006F4786">
            <w:pPr>
              <w:jc w:val="center"/>
            </w:pPr>
            <w:r w:rsidRPr="006F4786">
              <w:t>54,3</w:t>
            </w:r>
          </w:p>
        </w:tc>
        <w:tc>
          <w:tcPr>
            <w:tcW w:w="1385" w:type="dxa"/>
            <w:shd w:val="clear" w:color="auto" w:fill="auto"/>
            <w:vAlign w:val="center"/>
          </w:tcPr>
          <w:p w:rsidR="006F4786" w:rsidRPr="006F4786" w:rsidRDefault="006F4786" w:rsidP="006F4786">
            <w:pPr>
              <w:jc w:val="center"/>
            </w:pPr>
            <w:r w:rsidRPr="006F4786">
              <w:t>18,5</w:t>
            </w:r>
          </w:p>
        </w:tc>
        <w:tc>
          <w:tcPr>
            <w:tcW w:w="1254" w:type="dxa"/>
          </w:tcPr>
          <w:p w:rsidR="006F4786" w:rsidRPr="006F4786" w:rsidRDefault="006F4786" w:rsidP="006F4786">
            <w:pPr>
              <w:jc w:val="center"/>
            </w:pPr>
            <w:r w:rsidRPr="006F4786">
              <w:t>1,4</w:t>
            </w:r>
          </w:p>
        </w:tc>
        <w:tc>
          <w:tcPr>
            <w:tcW w:w="1347" w:type="dxa"/>
          </w:tcPr>
          <w:p w:rsidR="006F4786" w:rsidRPr="006F4786" w:rsidRDefault="006F4786" w:rsidP="006F4786">
            <w:pPr>
              <w:jc w:val="center"/>
            </w:pPr>
            <w:r w:rsidRPr="006F4786">
              <w:t>0,9</w:t>
            </w:r>
          </w:p>
        </w:tc>
      </w:tr>
      <w:tr w:rsidR="006F4786" w:rsidRPr="006F4786" w:rsidTr="006F4786">
        <w:trPr>
          <w:trHeight w:hRule="exact" w:val="284"/>
        </w:trPr>
        <w:tc>
          <w:tcPr>
            <w:tcW w:w="1124" w:type="dxa"/>
            <w:shd w:val="clear" w:color="auto" w:fill="auto"/>
            <w:vAlign w:val="center"/>
          </w:tcPr>
          <w:p w:rsidR="006F4786" w:rsidRPr="006F4786" w:rsidRDefault="006F4786" w:rsidP="006F4786">
            <w:pPr>
              <w:jc w:val="center"/>
            </w:pPr>
            <w:r w:rsidRPr="006F4786">
              <w:t>2016</w:t>
            </w:r>
          </w:p>
        </w:tc>
        <w:tc>
          <w:tcPr>
            <w:tcW w:w="884" w:type="dxa"/>
          </w:tcPr>
          <w:p w:rsidR="006F4786" w:rsidRPr="006F4786" w:rsidRDefault="006F4786" w:rsidP="006F4786">
            <w:pPr>
              <w:jc w:val="center"/>
            </w:pPr>
            <w:r w:rsidRPr="006F4786">
              <w:t>-</w:t>
            </w:r>
          </w:p>
        </w:tc>
        <w:tc>
          <w:tcPr>
            <w:tcW w:w="957" w:type="dxa"/>
            <w:shd w:val="clear" w:color="auto" w:fill="auto"/>
            <w:vAlign w:val="center"/>
          </w:tcPr>
          <w:p w:rsidR="006F4786" w:rsidRPr="006F4786" w:rsidRDefault="006F4786" w:rsidP="006F4786">
            <w:pPr>
              <w:jc w:val="center"/>
            </w:pPr>
            <w:r w:rsidRPr="006F4786">
              <w:t>-</w:t>
            </w:r>
          </w:p>
        </w:tc>
        <w:tc>
          <w:tcPr>
            <w:tcW w:w="1248" w:type="dxa"/>
            <w:shd w:val="clear" w:color="auto" w:fill="auto"/>
            <w:vAlign w:val="center"/>
          </w:tcPr>
          <w:p w:rsidR="006F4786" w:rsidRPr="006F4786" w:rsidRDefault="006F4786" w:rsidP="006F4786">
            <w:pPr>
              <w:jc w:val="center"/>
            </w:pPr>
            <w:r w:rsidRPr="006F4786">
              <w:t>10,7</w:t>
            </w:r>
          </w:p>
        </w:tc>
        <w:tc>
          <w:tcPr>
            <w:tcW w:w="1087" w:type="dxa"/>
            <w:shd w:val="clear" w:color="auto" w:fill="auto"/>
            <w:vAlign w:val="center"/>
          </w:tcPr>
          <w:p w:rsidR="006F4786" w:rsidRPr="006F4786" w:rsidRDefault="006F4786" w:rsidP="006F4786">
            <w:pPr>
              <w:jc w:val="center"/>
            </w:pPr>
            <w:r w:rsidRPr="006F4786">
              <w:t>46,4</w:t>
            </w:r>
          </w:p>
        </w:tc>
        <w:tc>
          <w:tcPr>
            <w:tcW w:w="1385" w:type="dxa"/>
            <w:shd w:val="clear" w:color="auto" w:fill="auto"/>
            <w:vAlign w:val="center"/>
          </w:tcPr>
          <w:p w:rsidR="006F4786" w:rsidRPr="006F4786" w:rsidRDefault="006F4786" w:rsidP="006F4786">
            <w:pPr>
              <w:jc w:val="center"/>
            </w:pPr>
            <w:r w:rsidRPr="006F4786">
              <w:t>42,9</w:t>
            </w:r>
          </w:p>
        </w:tc>
        <w:tc>
          <w:tcPr>
            <w:tcW w:w="1254" w:type="dxa"/>
          </w:tcPr>
          <w:p w:rsidR="006F4786" w:rsidRPr="006F4786" w:rsidRDefault="006F4786" w:rsidP="006F4786">
            <w:pPr>
              <w:jc w:val="center"/>
            </w:pPr>
            <w:r w:rsidRPr="006F4786">
              <w:t>-</w:t>
            </w:r>
          </w:p>
        </w:tc>
        <w:tc>
          <w:tcPr>
            <w:tcW w:w="1347" w:type="dxa"/>
          </w:tcPr>
          <w:p w:rsidR="006F4786" w:rsidRPr="006F4786" w:rsidRDefault="006F4786" w:rsidP="006F4786">
            <w:pPr>
              <w:jc w:val="center"/>
            </w:pPr>
            <w:r w:rsidRPr="006F4786">
              <w:t>-</w:t>
            </w:r>
          </w:p>
        </w:tc>
      </w:tr>
      <w:tr w:rsidR="006F4786" w:rsidRPr="006F4786" w:rsidTr="006F4786">
        <w:trPr>
          <w:trHeight w:hRule="exact" w:val="284"/>
        </w:trPr>
        <w:tc>
          <w:tcPr>
            <w:tcW w:w="1124" w:type="dxa"/>
            <w:shd w:val="clear" w:color="auto" w:fill="auto"/>
            <w:vAlign w:val="center"/>
          </w:tcPr>
          <w:p w:rsidR="006F4786" w:rsidRPr="006F4786" w:rsidRDefault="006F4786" w:rsidP="006F4786">
            <w:pPr>
              <w:jc w:val="center"/>
            </w:pPr>
            <w:r w:rsidRPr="006F4786">
              <w:t>2017</w:t>
            </w:r>
          </w:p>
        </w:tc>
        <w:tc>
          <w:tcPr>
            <w:tcW w:w="884" w:type="dxa"/>
          </w:tcPr>
          <w:p w:rsidR="006F4786" w:rsidRPr="006F4786" w:rsidRDefault="006F4786" w:rsidP="006F4786">
            <w:pPr>
              <w:jc w:val="center"/>
            </w:pPr>
            <w:r w:rsidRPr="006F4786">
              <w:t>-</w:t>
            </w:r>
          </w:p>
        </w:tc>
        <w:tc>
          <w:tcPr>
            <w:tcW w:w="957" w:type="dxa"/>
            <w:shd w:val="clear" w:color="auto" w:fill="auto"/>
            <w:vAlign w:val="center"/>
          </w:tcPr>
          <w:p w:rsidR="006F4786" w:rsidRPr="006F4786" w:rsidRDefault="006F4786" w:rsidP="006F4786">
            <w:pPr>
              <w:jc w:val="center"/>
            </w:pPr>
            <w:r w:rsidRPr="006F4786">
              <w:t>-</w:t>
            </w:r>
          </w:p>
        </w:tc>
        <w:tc>
          <w:tcPr>
            <w:tcW w:w="1248" w:type="dxa"/>
            <w:shd w:val="clear" w:color="auto" w:fill="auto"/>
            <w:vAlign w:val="center"/>
          </w:tcPr>
          <w:p w:rsidR="006F4786" w:rsidRPr="006F4786" w:rsidRDefault="006F4786" w:rsidP="006F4786">
            <w:pPr>
              <w:jc w:val="center"/>
            </w:pPr>
            <w:r w:rsidRPr="006F4786">
              <w:t>12,0</w:t>
            </w:r>
          </w:p>
        </w:tc>
        <w:tc>
          <w:tcPr>
            <w:tcW w:w="1087" w:type="dxa"/>
            <w:shd w:val="clear" w:color="auto" w:fill="auto"/>
            <w:vAlign w:val="center"/>
          </w:tcPr>
          <w:p w:rsidR="006F4786" w:rsidRPr="006F4786" w:rsidRDefault="006F4786" w:rsidP="006F4786">
            <w:pPr>
              <w:jc w:val="center"/>
              <w:rPr>
                <w:lang w:val="en-US"/>
              </w:rPr>
            </w:pPr>
            <w:r w:rsidRPr="006F4786">
              <w:t>76,4</w:t>
            </w:r>
          </w:p>
        </w:tc>
        <w:tc>
          <w:tcPr>
            <w:tcW w:w="1385" w:type="dxa"/>
            <w:shd w:val="clear" w:color="auto" w:fill="auto"/>
            <w:vAlign w:val="center"/>
          </w:tcPr>
          <w:p w:rsidR="006F4786" w:rsidRPr="006F4786" w:rsidRDefault="006F4786" w:rsidP="006F4786">
            <w:pPr>
              <w:jc w:val="center"/>
            </w:pPr>
            <w:r w:rsidRPr="006F4786">
              <w:t>11,2</w:t>
            </w:r>
          </w:p>
        </w:tc>
        <w:tc>
          <w:tcPr>
            <w:tcW w:w="1254" w:type="dxa"/>
          </w:tcPr>
          <w:p w:rsidR="006F4786" w:rsidRPr="006F4786" w:rsidRDefault="006F4786" w:rsidP="006F4786">
            <w:pPr>
              <w:jc w:val="center"/>
            </w:pPr>
            <w:r w:rsidRPr="006F4786">
              <w:t>-</w:t>
            </w:r>
          </w:p>
        </w:tc>
        <w:tc>
          <w:tcPr>
            <w:tcW w:w="1347" w:type="dxa"/>
          </w:tcPr>
          <w:p w:rsidR="006F4786" w:rsidRPr="006F4786" w:rsidRDefault="006F4786" w:rsidP="006F4786">
            <w:pPr>
              <w:jc w:val="center"/>
            </w:pPr>
            <w:r w:rsidRPr="006F4786">
              <w:t>0,4</w:t>
            </w:r>
          </w:p>
        </w:tc>
      </w:tr>
      <w:tr w:rsidR="006F4786" w:rsidRPr="006F4786" w:rsidTr="006F4786">
        <w:trPr>
          <w:trHeight w:hRule="exact" w:val="284"/>
        </w:trPr>
        <w:tc>
          <w:tcPr>
            <w:tcW w:w="1124" w:type="dxa"/>
            <w:shd w:val="clear" w:color="auto" w:fill="auto"/>
            <w:vAlign w:val="center"/>
          </w:tcPr>
          <w:p w:rsidR="006F4786" w:rsidRPr="006F4786" w:rsidRDefault="006F4786" w:rsidP="006F4786">
            <w:pPr>
              <w:jc w:val="center"/>
            </w:pPr>
            <w:r w:rsidRPr="006F4786">
              <w:t>2018</w:t>
            </w:r>
          </w:p>
        </w:tc>
        <w:tc>
          <w:tcPr>
            <w:tcW w:w="884" w:type="dxa"/>
          </w:tcPr>
          <w:p w:rsidR="006F4786" w:rsidRPr="006F4786" w:rsidRDefault="006F4786" w:rsidP="006F4786">
            <w:pPr>
              <w:jc w:val="center"/>
            </w:pPr>
            <w:r w:rsidRPr="006F4786">
              <w:t>-</w:t>
            </w:r>
          </w:p>
        </w:tc>
        <w:tc>
          <w:tcPr>
            <w:tcW w:w="957" w:type="dxa"/>
            <w:shd w:val="clear" w:color="auto" w:fill="auto"/>
            <w:vAlign w:val="center"/>
          </w:tcPr>
          <w:p w:rsidR="006F4786" w:rsidRPr="006F4786" w:rsidRDefault="006F4786" w:rsidP="006F4786">
            <w:pPr>
              <w:jc w:val="center"/>
            </w:pPr>
            <w:r w:rsidRPr="006F4786">
              <w:t>26,1</w:t>
            </w:r>
          </w:p>
        </w:tc>
        <w:tc>
          <w:tcPr>
            <w:tcW w:w="1248" w:type="dxa"/>
            <w:shd w:val="clear" w:color="auto" w:fill="auto"/>
            <w:vAlign w:val="center"/>
          </w:tcPr>
          <w:p w:rsidR="006F4786" w:rsidRPr="006F4786" w:rsidRDefault="006F4786" w:rsidP="006F4786">
            <w:pPr>
              <w:jc w:val="center"/>
            </w:pPr>
            <w:r w:rsidRPr="006F4786">
              <w:t>33,1</w:t>
            </w:r>
          </w:p>
        </w:tc>
        <w:tc>
          <w:tcPr>
            <w:tcW w:w="1087" w:type="dxa"/>
            <w:shd w:val="clear" w:color="auto" w:fill="auto"/>
            <w:vAlign w:val="center"/>
          </w:tcPr>
          <w:p w:rsidR="006F4786" w:rsidRPr="006F4786" w:rsidRDefault="006F4786" w:rsidP="006F4786">
            <w:pPr>
              <w:jc w:val="center"/>
            </w:pPr>
            <w:r w:rsidRPr="006F4786">
              <w:t>38,0</w:t>
            </w:r>
          </w:p>
        </w:tc>
        <w:tc>
          <w:tcPr>
            <w:tcW w:w="1385" w:type="dxa"/>
            <w:shd w:val="clear" w:color="auto" w:fill="auto"/>
            <w:vAlign w:val="center"/>
          </w:tcPr>
          <w:p w:rsidR="006F4786" w:rsidRPr="006F4786" w:rsidRDefault="006F4786" w:rsidP="006F4786">
            <w:pPr>
              <w:jc w:val="center"/>
            </w:pPr>
            <w:r w:rsidRPr="006F4786">
              <w:t>2,8</w:t>
            </w:r>
          </w:p>
        </w:tc>
        <w:tc>
          <w:tcPr>
            <w:tcW w:w="1254" w:type="dxa"/>
          </w:tcPr>
          <w:p w:rsidR="006F4786" w:rsidRPr="006F4786" w:rsidRDefault="006F4786" w:rsidP="006F4786">
            <w:pPr>
              <w:jc w:val="center"/>
            </w:pPr>
            <w:r w:rsidRPr="006F4786">
              <w:t>-</w:t>
            </w:r>
          </w:p>
        </w:tc>
        <w:tc>
          <w:tcPr>
            <w:tcW w:w="1347" w:type="dxa"/>
          </w:tcPr>
          <w:p w:rsidR="006F4786" w:rsidRPr="006F4786" w:rsidRDefault="006F4786" w:rsidP="006F4786">
            <w:pPr>
              <w:jc w:val="center"/>
            </w:pPr>
            <w:r w:rsidRPr="006F4786">
              <w:t>-</w:t>
            </w:r>
          </w:p>
        </w:tc>
      </w:tr>
      <w:tr w:rsidR="006F4786" w:rsidRPr="006F4786" w:rsidTr="006F4786">
        <w:trPr>
          <w:trHeight w:hRule="exact" w:val="284"/>
        </w:trPr>
        <w:tc>
          <w:tcPr>
            <w:tcW w:w="1124" w:type="dxa"/>
            <w:shd w:val="clear" w:color="auto" w:fill="auto"/>
            <w:vAlign w:val="center"/>
          </w:tcPr>
          <w:p w:rsidR="006F4786" w:rsidRPr="006F4786" w:rsidRDefault="006F4786" w:rsidP="006F4786">
            <w:pPr>
              <w:jc w:val="center"/>
              <w:rPr>
                <w:lang w:val="en-US"/>
              </w:rPr>
            </w:pPr>
            <w:r w:rsidRPr="006F4786">
              <w:rPr>
                <w:lang w:val="en-US"/>
              </w:rPr>
              <w:t>2019</w:t>
            </w:r>
          </w:p>
        </w:tc>
        <w:tc>
          <w:tcPr>
            <w:tcW w:w="884" w:type="dxa"/>
          </w:tcPr>
          <w:p w:rsidR="006F4786" w:rsidRPr="006F4786" w:rsidRDefault="006F4786" w:rsidP="006F4786">
            <w:pPr>
              <w:jc w:val="center"/>
            </w:pPr>
            <w:r w:rsidRPr="006F4786">
              <w:rPr>
                <w:lang w:val="en-US"/>
              </w:rPr>
              <w:t>0,6</w:t>
            </w:r>
          </w:p>
        </w:tc>
        <w:tc>
          <w:tcPr>
            <w:tcW w:w="957" w:type="dxa"/>
            <w:shd w:val="clear" w:color="auto" w:fill="auto"/>
            <w:vAlign w:val="center"/>
          </w:tcPr>
          <w:p w:rsidR="006F4786" w:rsidRPr="006F4786" w:rsidRDefault="006F4786" w:rsidP="006F4786">
            <w:pPr>
              <w:jc w:val="center"/>
            </w:pPr>
            <w:r w:rsidRPr="006F4786">
              <w:t>1,4</w:t>
            </w:r>
          </w:p>
        </w:tc>
        <w:tc>
          <w:tcPr>
            <w:tcW w:w="1248" w:type="dxa"/>
            <w:shd w:val="clear" w:color="auto" w:fill="auto"/>
            <w:vAlign w:val="center"/>
          </w:tcPr>
          <w:p w:rsidR="006F4786" w:rsidRPr="006F4786" w:rsidRDefault="006F4786" w:rsidP="006F4786">
            <w:pPr>
              <w:jc w:val="center"/>
            </w:pPr>
            <w:r w:rsidRPr="006F4786">
              <w:t>24,0</w:t>
            </w:r>
          </w:p>
        </w:tc>
        <w:tc>
          <w:tcPr>
            <w:tcW w:w="1087" w:type="dxa"/>
            <w:shd w:val="clear" w:color="auto" w:fill="auto"/>
            <w:vAlign w:val="center"/>
          </w:tcPr>
          <w:p w:rsidR="006F4786" w:rsidRPr="006F4786" w:rsidRDefault="006F4786" w:rsidP="006F4786">
            <w:pPr>
              <w:jc w:val="center"/>
            </w:pPr>
            <w:r w:rsidRPr="006F4786">
              <w:t>48,5</w:t>
            </w:r>
          </w:p>
        </w:tc>
        <w:tc>
          <w:tcPr>
            <w:tcW w:w="1385" w:type="dxa"/>
            <w:shd w:val="clear" w:color="auto" w:fill="auto"/>
            <w:vAlign w:val="center"/>
          </w:tcPr>
          <w:p w:rsidR="006F4786" w:rsidRPr="006F4786" w:rsidRDefault="006F4786" w:rsidP="006F4786">
            <w:pPr>
              <w:jc w:val="center"/>
            </w:pPr>
            <w:r w:rsidRPr="006F4786">
              <w:t>24,6</w:t>
            </w:r>
          </w:p>
        </w:tc>
        <w:tc>
          <w:tcPr>
            <w:tcW w:w="1254" w:type="dxa"/>
          </w:tcPr>
          <w:p w:rsidR="006F4786" w:rsidRPr="006F4786" w:rsidRDefault="006F4786" w:rsidP="006F4786">
            <w:pPr>
              <w:jc w:val="center"/>
            </w:pPr>
            <w:r w:rsidRPr="006F4786">
              <w:t>0,6</w:t>
            </w:r>
          </w:p>
        </w:tc>
        <w:tc>
          <w:tcPr>
            <w:tcW w:w="1347" w:type="dxa"/>
          </w:tcPr>
          <w:p w:rsidR="006F4786" w:rsidRPr="006F4786" w:rsidRDefault="006F4786" w:rsidP="006F4786">
            <w:pPr>
              <w:jc w:val="center"/>
            </w:pPr>
            <w:r w:rsidRPr="006F4786">
              <w:t>0,3</w:t>
            </w:r>
          </w:p>
        </w:tc>
      </w:tr>
    </w:tbl>
    <w:p w:rsidR="006F4786" w:rsidRPr="006F4786" w:rsidRDefault="006F4786" w:rsidP="006F4786">
      <w:pPr>
        <w:ind w:firstLine="709"/>
        <w:jc w:val="both"/>
        <w:rPr>
          <w:sz w:val="28"/>
          <w:szCs w:val="28"/>
        </w:rPr>
      </w:pPr>
    </w:p>
    <w:p w:rsidR="006F4786" w:rsidRPr="006F4786" w:rsidRDefault="006F4786" w:rsidP="006F4786">
      <w:pPr>
        <w:ind w:firstLine="708"/>
        <w:jc w:val="both"/>
        <w:rPr>
          <w:sz w:val="28"/>
          <w:szCs w:val="28"/>
        </w:rPr>
      </w:pPr>
      <w:r w:rsidRPr="006F4786">
        <w:rPr>
          <w:sz w:val="28"/>
          <w:szCs w:val="28"/>
        </w:rPr>
        <w:lastRenderedPageBreak/>
        <w:t xml:space="preserve">Данные, полученные за период проведения </w:t>
      </w:r>
      <w:proofErr w:type="spellStart"/>
      <w:r w:rsidRPr="006F4786">
        <w:rPr>
          <w:sz w:val="28"/>
          <w:szCs w:val="28"/>
        </w:rPr>
        <w:t>экосистемных</w:t>
      </w:r>
      <w:proofErr w:type="spellEnd"/>
      <w:r w:rsidRPr="006F4786">
        <w:rPr>
          <w:sz w:val="28"/>
          <w:szCs w:val="28"/>
        </w:rPr>
        <w:t xml:space="preserve"> съемок, показывают, что популяция краба-стригуна опилио в настоящее время продолжает находиться в стадии становления (</w:t>
      </w:r>
      <w:r w:rsidRPr="006F4786">
        <w:rPr>
          <w:i/>
          <w:sz w:val="28"/>
          <w:szCs w:val="28"/>
        </w:rPr>
        <w:t>рис. 4</w:t>
      </w:r>
      <w:r w:rsidRPr="006F4786">
        <w:rPr>
          <w:sz w:val="28"/>
          <w:szCs w:val="28"/>
        </w:rPr>
        <w:t>). С 2004 г. наблюдается увеличение площади районов распределения краба, а в последующие годы - значительное расширение площади и плотности распределения краба-стригуна опилио на акватории, охваченной экосистемной съемкой.</w:t>
      </w:r>
    </w:p>
    <w:p w:rsidR="006F4786" w:rsidRPr="006F4786" w:rsidRDefault="006F4786" w:rsidP="006F4786">
      <w:pPr>
        <w:ind w:firstLine="708"/>
        <w:jc w:val="both"/>
        <w:rPr>
          <w:sz w:val="28"/>
          <w:szCs w:val="28"/>
        </w:rPr>
      </w:pPr>
    </w:p>
    <w:p w:rsidR="006F4786" w:rsidRPr="006F4786" w:rsidRDefault="006F4786" w:rsidP="006F4786">
      <w:pPr>
        <w:widowControl w:val="0"/>
        <w:jc w:val="center"/>
        <w:rPr>
          <w:rFonts w:eastAsia="Lucida Sans Unicode"/>
          <w:b/>
          <w:sz w:val="28"/>
          <w:szCs w:val="28"/>
          <w:lang w:eastAsia="ru-RU"/>
        </w:rPr>
      </w:pPr>
      <w:r w:rsidRPr="006F4786">
        <w:rPr>
          <w:noProof/>
          <w:sz w:val="28"/>
          <w:szCs w:val="28"/>
          <w:lang w:eastAsia="ru-RU"/>
        </w:rPr>
        <w:drawing>
          <wp:inline distT="0" distB="0" distL="0" distR="0" wp14:anchorId="5CFE01E6" wp14:editId="179BBF68">
            <wp:extent cx="5527675" cy="4547323"/>
            <wp:effectExtent l="0" t="0" r="0" b="571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6334" cy="4554446"/>
                    </a:xfrm>
                    <a:prstGeom prst="rect">
                      <a:avLst/>
                    </a:prstGeom>
                    <a:noFill/>
                    <a:ln>
                      <a:noFill/>
                    </a:ln>
                  </pic:spPr>
                </pic:pic>
              </a:graphicData>
            </a:graphic>
          </wp:inline>
        </w:drawing>
      </w:r>
    </w:p>
    <w:p w:rsidR="006F4786" w:rsidRPr="006F4786" w:rsidRDefault="006F4786" w:rsidP="006F4786">
      <w:pPr>
        <w:jc w:val="both"/>
        <w:rPr>
          <w:sz w:val="24"/>
          <w:szCs w:val="24"/>
        </w:rPr>
      </w:pPr>
      <w:r w:rsidRPr="006F4786">
        <w:rPr>
          <w:sz w:val="24"/>
          <w:szCs w:val="24"/>
        </w:rPr>
        <w:t xml:space="preserve">Рис. 4. Распределение уловов крабов-стригунов опилио в ходе выполнения </w:t>
      </w:r>
      <w:proofErr w:type="spellStart"/>
      <w:r w:rsidRPr="006F4786">
        <w:rPr>
          <w:sz w:val="24"/>
          <w:szCs w:val="24"/>
        </w:rPr>
        <w:t>экосистемных</w:t>
      </w:r>
      <w:proofErr w:type="spellEnd"/>
      <w:r w:rsidRPr="006F4786">
        <w:rPr>
          <w:sz w:val="24"/>
          <w:szCs w:val="24"/>
        </w:rPr>
        <w:t xml:space="preserve"> съемок в Баренцевом море и сопредельных водах в 2004-2019 гг. (экз./15 мин. траления).</w:t>
      </w:r>
    </w:p>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rPr>
        <w:t xml:space="preserve">Российский промысел краба-стригуна опилио в ОЧБМ начался в декабре 2013 г. и продолжался вплоть до 2016 г. В связи с изменением регулирования промысла на континентальном шельфе в ОЧБМ, добыча краба-стригуна опилио в этом районе в 2017-2019 гг. не осуществлялась.  </w:t>
      </w:r>
    </w:p>
    <w:p w:rsidR="006F4786" w:rsidRPr="006F4786" w:rsidRDefault="006F4786" w:rsidP="006F4786">
      <w:pPr>
        <w:ind w:firstLine="709"/>
        <w:jc w:val="both"/>
        <w:rPr>
          <w:sz w:val="28"/>
          <w:szCs w:val="28"/>
        </w:rPr>
      </w:pPr>
      <w:r w:rsidRPr="006F4786">
        <w:rPr>
          <w:sz w:val="28"/>
          <w:szCs w:val="28"/>
        </w:rPr>
        <w:t xml:space="preserve">В апреле 2016 г. был начат промысел краба-стригуна опилио в ИЭЗ РФ Баренцева моря. Добычу краба в российских водах вели с рекордной производительностью, позволившей освоить ОДУ (1,6 тыс. т) в течение 2 </w:t>
      </w:r>
      <w:r w:rsidRPr="006F4786">
        <w:rPr>
          <w:sz w:val="28"/>
          <w:szCs w:val="28"/>
        </w:rPr>
        <w:lastRenderedPageBreak/>
        <w:t xml:space="preserve">месяцев. В добыче краба участвовало 5 судов со среднесуточной производительностью 7,5 т. Результаты промысла подтвердили предыдущие оптимистические оценки промыслового запаса краба-стригуна опилио в ИЭЗ РФ Баренцева моря, основанные на данных </w:t>
      </w:r>
      <w:proofErr w:type="spellStart"/>
      <w:r w:rsidRPr="006F4786">
        <w:rPr>
          <w:sz w:val="28"/>
          <w:szCs w:val="28"/>
        </w:rPr>
        <w:t>экосистемных</w:t>
      </w:r>
      <w:proofErr w:type="spellEnd"/>
      <w:r w:rsidRPr="006F4786">
        <w:rPr>
          <w:sz w:val="28"/>
          <w:szCs w:val="28"/>
        </w:rPr>
        <w:t xml:space="preserve"> съемок. Согласно результатам съемок, промысловые скопления краба встречаются на обширной акватории ИЭЗ РФ (523 тыс. км</w:t>
      </w:r>
      <w:r w:rsidRPr="006F4786">
        <w:rPr>
          <w:sz w:val="28"/>
          <w:szCs w:val="28"/>
          <w:vertAlign w:val="superscript"/>
        </w:rPr>
        <w:t>2</w:t>
      </w:r>
      <w:r w:rsidRPr="006F4786">
        <w:rPr>
          <w:sz w:val="28"/>
          <w:szCs w:val="28"/>
        </w:rPr>
        <w:t xml:space="preserve">). Итоги промысла показали, что плотность таких скоплений позволяет устойчиво вести эксплуатацию на уровне производительности, соответствующем уровню в тихоокеанском регионе. </w:t>
      </w:r>
    </w:p>
    <w:p w:rsidR="006F4786" w:rsidRPr="006F4786" w:rsidRDefault="006F4786" w:rsidP="006F4786">
      <w:pPr>
        <w:ind w:firstLine="709"/>
        <w:jc w:val="both"/>
        <w:rPr>
          <w:sz w:val="28"/>
          <w:szCs w:val="28"/>
        </w:rPr>
      </w:pPr>
      <w:r w:rsidRPr="006F4786">
        <w:rPr>
          <w:sz w:val="28"/>
          <w:szCs w:val="28"/>
        </w:rPr>
        <w:t xml:space="preserve">В 2017 г. промысел был продолжен с середины марта 10 судами, из которых 6 использовали в работе конусные ловушки, 4 – трапециевидные. Добычу краба в ИЭЗ РФ успешно вели со средней производительностью 9,6 т, позволившей фактически в течение 5 месяцев освоить ОДУ (7,84 тыс. т) на 98,8%. </w:t>
      </w:r>
    </w:p>
    <w:p w:rsidR="006F4786" w:rsidRPr="006F4786" w:rsidRDefault="006F4786" w:rsidP="006F4786">
      <w:pPr>
        <w:ind w:firstLine="709"/>
        <w:jc w:val="both"/>
        <w:rPr>
          <w:sz w:val="28"/>
          <w:szCs w:val="28"/>
        </w:rPr>
      </w:pPr>
      <w:r w:rsidRPr="006F4786">
        <w:rPr>
          <w:sz w:val="28"/>
          <w:szCs w:val="28"/>
        </w:rPr>
        <w:t>В 2018 г. режим промысла был аналогичен предыдущему году: в течение 5 месяцев (март-июль) было освоено 97% ОДУ с производительностью (улов на ловушку) чуть выше уровня 2017 г. На конец года промышленный вылов достиг 9727,3 т краба, что составило 98,86% ОДУ (9,84 тыс. т).</w:t>
      </w:r>
    </w:p>
    <w:p w:rsidR="006F4786" w:rsidRPr="006F4786" w:rsidRDefault="006F4786" w:rsidP="006F4786">
      <w:pPr>
        <w:ind w:firstLine="709"/>
        <w:jc w:val="both"/>
        <w:rPr>
          <w:sz w:val="28"/>
          <w:szCs w:val="28"/>
        </w:rPr>
      </w:pPr>
      <w:r w:rsidRPr="006F4786">
        <w:rPr>
          <w:sz w:val="28"/>
          <w:szCs w:val="28"/>
        </w:rPr>
        <w:t xml:space="preserve">В 2019 г. отечественный промысел краба-стригуна опилио в ИЭЗ РФ был начат в первой декаде марта и велся 10 судами, которые использовали только конусные ловушки. На конец июля промышленный лов достиг 9777,8 т краба, что составило 99,37% ОДУ (9,84 тыс. т). </w:t>
      </w:r>
    </w:p>
    <w:p w:rsidR="006F4786" w:rsidRPr="006F4786" w:rsidRDefault="006F4786" w:rsidP="006F4786">
      <w:pPr>
        <w:ind w:firstLine="709"/>
        <w:jc w:val="both"/>
        <w:rPr>
          <w:sz w:val="28"/>
          <w:szCs w:val="28"/>
        </w:rPr>
      </w:pPr>
      <w:r w:rsidRPr="006F4786">
        <w:rPr>
          <w:sz w:val="28"/>
          <w:szCs w:val="28"/>
        </w:rPr>
        <w:t>В 2019 г. производительность лова была на 23% выше предыдущего года (</w:t>
      </w:r>
      <w:r w:rsidRPr="006F4786">
        <w:rPr>
          <w:i/>
          <w:sz w:val="28"/>
          <w:szCs w:val="28"/>
        </w:rPr>
        <w:t>см. табл. 1</w:t>
      </w:r>
      <w:r w:rsidRPr="006F4786">
        <w:rPr>
          <w:sz w:val="28"/>
          <w:szCs w:val="28"/>
        </w:rPr>
        <w:t>). Районы промысла сместились восточнее, вплоть до прибрежных районов арх. Новая земля (</w:t>
      </w:r>
      <w:r w:rsidRPr="006F4786">
        <w:rPr>
          <w:i/>
          <w:sz w:val="28"/>
          <w:szCs w:val="28"/>
        </w:rPr>
        <w:t>см. рис. 1</w:t>
      </w:r>
      <w:r w:rsidRPr="006F4786">
        <w:rPr>
          <w:sz w:val="28"/>
          <w:szCs w:val="28"/>
        </w:rPr>
        <w:t xml:space="preserve">). Изменения географии промысла и успешная эксплуатация запаса краба в новых районах подтвердили наличие обширных промысловых скоплений краба вне районов его промысла в предыдущие годы, примыкающих к ОЧБМ. </w:t>
      </w:r>
    </w:p>
    <w:p w:rsidR="006F4786" w:rsidRPr="006F4786" w:rsidRDefault="006F4786" w:rsidP="006F4786">
      <w:pPr>
        <w:ind w:firstLine="709"/>
        <w:jc w:val="both"/>
        <w:rPr>
          <w:sz w:val="28"/>
          <w:szCs w:val="28"/>
        </w:rPr>
      </w:pPr>
      <w:r w:rsidRPr="006F4786">
        <w:rPr>
          <w:sz w:val="28"/>
          <w:szCs w:val="28"/>
        </w:rPr>
        <w:t xml:space="preserve">В целом, в 2016-2019 гг., распределение скоплений стригуна опилио носило неравномерный, «пятнистый» характер. </w:t>
      </w:r>
    </w:p>
    <w:p w:rsidR="006F4786" w:rsidRPr="006F4786" w:rsidRDefault="006F4786" w:rsidP="006F4786">
      <w:pPr>
        <w:ind w:firstLine="709"/>
        <w:jc w:val="both"/>
        <w:rPr>
          <w:sz w:val="28"/>
          <w:szCs w:val="28"/>
        </w:rPr>
      </w:pPr>
      <w:r w:rsidRPr="006F4786">
        <w:rPr>
          <w:sz w:val="28"/>
          <w:szCs w:val="28"/>
        </w:rPr>
        <w:t xml:space="preserve">В период промысла краба-стригуна опилио в ИЭЗ РФ Баренцева моря на борту судна М-0388 </w:t>
      </w:r>
      <w:r w:rsidRPr="006F4786">
        <w:rPr>
          <w:sz w:val="28"/>
          <w:szCs w:val="28"/>
          <w:lang w:eastAsia="en-US"/>
        </w:rPr>
        <w:t xml:space="preserve">«Александр Машаков» </w:t>
      </w:r>
      <w:r w:rsidRPr="006F4786">
        <w:rPr>
          <w:sz w:val="28"/>
          <w:szCs w:val="28"/>
        </w:rPr>
        <w:t>выполнялись НИР наблюдателем «ПИНРО им. Н.М. Книповича» в период с 29 марта по 15 июля 2019 г.</w:t>
      </w:r>
      <w:r w:rsidRPr="006F4786">
        <w:rPr>
          <w:b/>
          <w:sz w:val="28"/>
          <w:szCs w:val="28"/>
        </w:rPr>
        <w:t xml:space="preserve"> </w:t>
      </w:r>
      <w:r w:rsidRPr="006F4786">
        <w:rPr>
          <w:sz w:val="28"/>
          <w:szCs w:val="28"/>
        </w:rPr>
        <w:t>(</w:t>
      </w:r>
      <w:r w:rsidRPr="006F4786">
        <w:rPr>
          <w:i/>
          <w:sz w:val="28"/>
          <w:szCs w:val="28"/>
        </w:rPr>
        <w:t>рис. 5</w:t>
      </w:r>
      <w:r w:rsidRPr="006F4786">
        <w:rPr>
          <w:sz w:val="28"/>
          <w:szCs w:val="28"/>
        </w:rPr>
        <w:t>).</w:t>
      </w:r>
    </w:p>
    <w:p w:rsidR="006F4786" w:rsidRPr="006F4786" w:rsidRDefault="006F4786" w:rsidP="006F4786">
      <w:pPr>
        <w:ind w:firstLine="709"/>
        <w:jc w:val="both"/>
        <w:rPr>
          <w:sz w:val="28"/>
          <w:szCs w:val="28"/>
        </w:rPr>
      </w:pPr>
      <w:r w:rsidRPr="006F4786">
        <w:rPr>
          <w:sz w:val="28"/>
          <w:szCs w:val="28"/>
        </w:rPr>
        <w:t xml:space="preserve">Величина промысловых уловов в основном зависела от плотности скоплений краба и количества используемых орудий лова. В целом, хорошая промысловая обстановка в весенне-летний период 2019 г. позволяла успешно работать на исследованной акватории в юго-восточной части Возвышенности Персея на протяжении всего рейса. </w:t>
      </w:r>
    </w:p>
    <w:p w:rsidR="006F4786" w:rsidRPr="006F4786" w:rsidRDefault="006F4786" w:rsidP="006F4786">
      <w:pPr>
        <w:ind w:firstLine="709"/>
        <w:jc w:val="both"/>
        <w:rPr>
          <w:sz w:val="28"/>
          <w:szCs w:val="28"/>
        </w:rPr>
      </w:pPr>
      <w:r w:rsidRPr="006F4786">
        <w:rPr>
          <w:sz w:val="28"/>
          <w:szCs w:val="28"/>
        </w:rPr>
        <w:lastRenderedPageBreak/>
        <w:t>Распределение промысловых скоплений стригуна опилио носило относительно равномерный характер, с небольшим содержанием в уловах молоди (в среднем 11,9%) и некондиционного краба (в среднем 5,8%). ШК самцов в уловах варьировала от 68 до 159 мм при средней ШК 115,6 мм. Доля промысловых крабов от общего улова самцов была на уровне 87,9% (средняя ШК промысловых самцов - 118,9 мм), из них некондиционный краб составил 6,4%. За весь период промысла средняя ШК промысловых самцов изменялась незначительно и составила в апреле 120,3 мм, в мае – 118,7 мм, в июне – 118,1 мм, в июле – 118,3 мм.</w:t>
      </w:r>
    </w:p>
    <w:p w:rsidR="006F4786" w:rsidRPr="006F4786" w:rsidRDefault="006F4786" w:rsidP="006F4786">
      <w:pPr>
        <w:ind w:firstLine="708"/>
        <w:jc w:val="both"/>
        <w:rPr>
          <w:sz w:val="28"/>
          <w:szCs w:val="28"/>
        </w:rPr>
      </w:pPr>
    </w:p>
    <w:p w:rsidR="006F4786" w:rsidRPr="006F4786" w:rsidRDefault="006F4786" w:rsidP="006F4786">
      <w:pPr>
        <w:jc w:val="center"/>
        <w:rPr>
          <w:sz w:val="28"/>
          <w:szCs w:val="28"/>
        </w:rPr>
      </w:pPr>
      <w:r w:rsidRPr="006F4786">
        <w:rPr>
          <w:noProof/>
          <w:sz w:val="28"/>
          <w:szCs w:val="28"/>
          <w:bdr w:val="single" w:sz="4" w:space="0" w:color="auto"/>
          <w:lang w:eastAsia="ru-RU"/>
        </w:rPr>
        <w:drawing>
          <wp:inline distT="0" distB="0" distL="0" distR="0" wp14:anchorId="4D0AAD01" wp14:editId="2D9BF05B">
            <wp:extent cx="4727275" cy="2876623"/>
            <wp:effectExtent l="0" t="0" r="0"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6336" cy="2876052"/>
                    </a:xfrm>
                    <a:prstGeom prst="rect">
                      <a:avLst/>
                    </a:prstGeom>
                    <a:noFill/>
                    <a:ln>
                      <a:noFill/>
                    </a:ln>
                  </pic:spPr>
                </pic:pic>
              </a:graphicData>
            </a:graphic>
          </wp:inline>
        </w:drawing>
      </w:r>
    </w:p>
    <w:p w:rsidR="006F4786" w:rsidRPr="006F4786" w:rsidRDefault="006F4786" w:rsidP="006F4786">
      <w:pPr>
        <w:jc w:val="both"/>
        <w:rPr>
          <w:rFonts w:eastAsia="Lucida Sans Unicode"/>
          <w:bCs/>
          <w:kern w:val="2"/>
          <w:sz w:val="24"/>
          <w:szCs w:val="24"/>
          <w:lang w:eastAsia="ru-RU"/>
        </w:rPr>
      </w:pPr>
      <w:r w:rsidRPr="006F4786">
        <w:rPr>
          <w:rFonts w:eastAsia="Lucida Sans Unicode"/>
          <w:sz w:val="24"/>
          <w:szCs w:val="24"/>
          <w:lang w:eastAsia="ru-RU"/>
        </w:rPr>
        <w:t xml:space="preserve">Рис. 5. </w:t>
      </w:r>
      <w:r w:rsidRPr="006F4786">
        <w:rPr>
          <w:rFonts w:eastAsia="Lucida Sans Unicode"/>
          <w:bCs/>
          <w:kern w:val="2"/>
          <w:sz w:val="24"/>
          <w:szCs w:val="24"/>
          <w:lang w:eastAsia="ru-RU"/>
        </w:rPr>
        <w:t>Район проведения НИР на промысле судна М-0388 «Александр Машаков» с 29 марта по 15 июля 2019 г.</w:t>
      </w:r>
    </w:p>
    <w:p w:rsidR="006F4786" w:rsidRPr="006F4786" w:rsidRDefault="006F4786" w:rsidP="006F4786">
      <w:pPr>
        <w:jc w:val="both"/>
        <w:rPr>
          <w:rFonts w:eastAsia="Lucida Sans Unicode"/>
          <w:b/>
          <w:bCs/>
          <w:kern w:val="2"/>
          <w:sz w:val="28"/>
          <w:szCs w:val="28"/>
          <w:lang w:eastAsia="ru-RU"/>
        </w:rPr>
      </w:pPr>
    </w:p>
    <w:p w:rsidR="006F4786" w:rsidRPr="006F4786" w:rsidRDefault="006F4786" w:rsidP="006F4786">
      <w:pPr>
        <w:ind w:firstLine="709"/>
        <w:jc w:val="both"/>
        <w:rPr>
          <w:sz w:val="28"/>
          <w:szCs w:val="28"/>
        </w:rPr>
      </w:pPr>
      <w:r w:rsidRPr="006F4786">
        <w:rPr>
          <w:sz w:val="28"/>
          <w:szCs w:val="28"/>
        </w:rPr>
        <w:t>В промысловых уловах доминировали крабы с покровами 3-ей межлиночной категории (56%), самцы с покровами 3-ей поздней межлиночной категории составили 35,3%, 3-ей ранней – 7,3%, 4-ой ранней – 1,3%. Попадание в ловушки крабов с покровами 2-ой и 4-ой поздней межлиночной категории отмечены единичными экземплярами.</w:t>
      </w:r>
    </w:p>
    <w:p w:rsidR="006F4786" w:rsidRPr="006F4786" w:rsidRDefault="006F4786" w:rsidP="006F4786">
      <w:pPr>
        <w:ind w:firstLine="709"/>
        <w:jc w:val="both"/>
        <w:rPr>
          <w:sz w:val="28"/>
          <w:szCs w:val="28"/>
        </w:rPr>
      </w:pPr>
      <w:r w:rsidRPr="006F4786">
        <w:rPr>
          <w:sz w:val="28"/>
          <w:szCs w:val="28"/>
        </w:rPr>
        <w:t xml:space="preserve">Уровень травматизма самцов краба-стригуна опилио на юго-восточном участке Возвышенности Персея был сопоставим с уровнем, отмеченным в первые годы промысла на Новоземельской банке (в 2018 г. – 50%, в 2017 г. – 40%, в 2016 г. – 39%). Как и на Новоземельской банке, в 2019 г. прослеживается зависимость от широты места лова количества краба-стригуна опилио с утраченными конечностями - чем севернее велся промысел, тем меньше становилось в уловах краба со старым </w:t>
      </w:r>
      <w:proofErr w:type="spellStart"/>
      <w:r w:rsidRPr="006F4786">
        <w:rPr>
          <w:sz w:val="28"/>
          <w:szCs w:val="28"/>
        </w:rPr>
        <w:t>экзоскелетом</w:t>
      </w:r>
      <w:proofErr w:type="spellEnd"/>
      <w:r w:rsidRPr="006F4786">
        <w:rPr>
          <w:sz w:val="28"/>
          <w:szCs w:val="28"/>
        </w:rPr>
        <w:t xml:space="preserve"> и утраченными конечностями. Доля самцов с отсутствующими и регенерирующими </w:t>
      </w:r>
      <w:r w:rsidRPr="006F4786">
        <w:rPr>
          <w:sz w:val="28"/>
          <w:szCs w:val="28"/>
        </w:rPr>
        <w:lastRenderedPageBreak/>
        <w:t xml:space="preserve">конечностями в 2019 г. составила 45,8%, из них 44,1% промысловых. Примерно 2% самцов имели свежие раны.  </w:t>
      </w:r>
    </w:p>
    <w:p w:rsidR="006F4786" w:rsidRPr="006F4786" w:rsidRDefault="006F4786" w:rsidP="006F4786">
      <w:pPr>
        <w:ind w:firstLine="709"/>
        <w:jc w:val="both"/>
        <w:rPr>
          <w:sz w:val="28"/>
          <w:szCs w:val="28"/>
        </w:rPr>
      </w:pPr>
      <w:r w:rsidRPr="006F4786">
        <w:rPr>
          <w:sz w:val="28"/>
          <w:szCs w:val="28"/>
        </w:rPr>
        <w:t xml:space="preserve">Доля особей с язвами на конечностях в течение рейса варьировала незначительно и составляла в среднем менее 24% от числа исследованных самцов, при средней площади язв 0,4 см². В основном язвы образовывались в местах полученных травм, нанесенных другими крабами. Около половины язв были локализованы на </w:t>
      </w:r>
      <w:proofErr w:type="spellStart"/>
      <w:r w:rsidRPr="006F4786">
        <w:rPr>
          <w:sz w:val="28"/>
          <w:szCs w:val="28"/>
        </w:rPr>
        <w:t>клешненосных</w:t>
      </w:r>
      <w:proofErr w:type="spellEnd"/>
      <w:r w:rsidRPr="006F4786">
        <w:rPr>
          <w:sz w:val="28"/>
          <w:szCs w:val="28"/>
        </w:rPr>
        <w:t xml:space="preserve"> конечностях.</w:t>
      </w:r>
    </w:p>
    <w:p w:rsidR="006F4786" w:rsidRPr="006F4786" w:rsidRDefault="006F4786" w:rsidP="006F4786">
      <w:pPr>
        <w:ind w:firstLine="709"/>
        <w:jc w:val="both"/>
        <w:rPr>
          <w:sz w:val="28"/>
          <w:szCs w:val="28"/>
        </w:rPr>
      </w:pPr>
      <w:r w:rsidRPr="006F4786">
        <w:rPr>
          <w:sz w:val="28"/>
          <w:szCs w:val="28"/>
        </w:rPr>
        <w:t xml:space="preserve">При сравнении данных по производительности промысла </w:t>
      </w:r>
      <w:r w:rsidRPr="006F4786">
        <w:rPr>
          <w:bCs/>
          <w:sz w:val="28"/>
          <w:szCs w:val="28"/>
        </w:rPr>
        <w:t xml:space="preserve">краба-стригуна опилио (улов </w:t>
      </w:r>
      <w:r w:rsidRPr="006F4786">
        <w:rPr>
          <w:sz w:val="28"/>
          <w:szCs w:val="28"/>
        </w:rPr>
        <w:t>на ловушку) по информации от наблюдателей и по ССД, наблюдается диапазон колебаний величины уловов от 1 до 15% (</w:t>
      </w:r>
      <w:r w:rsidRPr="006F4786">
        <w:rPr>
          <w:i/>
          <w:sz w:val="28"/>
          <w:szCs w:val="28"/>
        </w:rPr>
        <w:t>табл. 6</w:t>
      </w:r>
      <w:r w:rsidRPr="006F4786">
        <w:rPr>
          <w:sz w:val="28"/>
          <w:szCs w:val="28"/>
        </w:rPr>
        <w:t>). В среднем это величина составляет 7,3%, это достаточно небольшое отклонение с учетом вариативной природы данных. Дальнейшее увеличение ряда наблюдений, при их удовлетворительной согласованности с данными наблюдателей, позволит в ближайшие годы использовать данные уловов на усилие в моделях стандартизации для получения индекса состояния запаса.</w:t>
      </w:r>
    </w:p>
    <w:p w:rsidR="006F4786" w:rsidRDefault="006F4786" w:rsidP="006F4786">
      <w:pPr>
        <w:ind w:firstLine="708"/>
        <w:jc w:val="right"/>
        <w:rPr>
          <w:sz w:val="28"/>
          <w:szCs w:val="28"/>
        </w:rPr>
      </w:pPr>
    </w:p>
    <w:p w:rsidR="006F4786" w:rsidRPr="006F4786" w:rsidRDefault="006F4786" w:rsidP="006F4786">
      <w:pPr>
        <w:ind w:firstLine="708"/>
        <w:jc w:val="right"/>
        <w:rPr>
          <w:sz w:val="28"/>
          <w:szCs w:val="28"/>
        </w:rPr>
      </w:pPr>
      <w:r w:rsidRPr="006F4786">
        <w:rPr>
          <w:sz w:val="28"/>
          <w:szCs w:val="28"/>
        </w:rPr>
        <w:t>Таблица 6</w:t>
      </w:r>
    </w:p>
    <w:p w:rsidR="006F4786" w:rsidRPr="006F4786" w:rsidRDefault="006F4786" w:rsidP="006F4786">
      <w:pPr>
        <w:jc w:val="center"/>
        <w:rPr>
          <w:bCs/>
          <w:sz w:val="24"/>
          <w:szCs w:val="24"/>
        </w:rPr>
      </w:pPr>
      <w:r w:rsidRPr="006F4786">
        <w:rPr>
          <w:bCs/>
          <w:sz w:val="24"/>
          <w:szCs w:val="24"/>
        </w:rPr>
        <w:t xml:space="preserve">Производительность лова самцов краба-стригуна опилио в ИЭЗ РФ в Баренцевом море </w:t>
      </w:r>
    </w:p>
    <w:p w:rsidR="006F4786" w:rsidRPr="006F4786" w:rsidRDefault="006F4786" w:rsidP="006F4786">
      <w:pPr>
        <w:jc w:val="center"/>
        <w:rPr>
          <w:bCs/>
          <w:sz w:val="24"/>
          <w:szCs w:val="24"/>
        </w:rPr>
      </w:pPr>
      <w:r w:rsidRPr="006F4786">
        <w:rPr>
          <w:bCs/>
          <w:sz w:val="24"/>
          <w:szCs w:val="24"/>
        </w:rPr>
        <w:t>(по данным наблюдателей и отраслевой системы мониторинга «Рыболовство»</w:t>
      </w:r>
      <w:r w:rsidRPr="006F4786">
        <w:rPr>
          <w:sz w:val="24"/>
          <w:szCs w:val="24"/>
        </w:rPr>
        <w:t xml:space="preserve"> </w:t>
      </w:r>
    </w:p>
    <w:p w:rsidR="006F4786" w:rsidRPr="006F4786" w:rsidRDefault="006F4786" w:rsidP="006F4786">
      <w:pPr>
        <w:jc w:val="center"/>
        <w:rPr>
          <w:bCs/>
          <w:sz w:val="24"/>
          <w:szCs w:val="24"/>
        </w:rPr>
      </w:pPr>
      <w:r w:rsidRPr="006F4786">
        <w:rPr>
          <w:bCs/>
          <w:sz w:val="24"/>
          <w:szCs w:val="24"/>
        </w:rPr>
        <w:t xml:space="preserve">на промысле в 2016-2019 гг.) </w:t>
      </w: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1613"/>
        <w:gridCol w:w="1134"/>
        <w:gridCol w:w="1625"/>
        <w:gridCol w:w="1418"/>
        <w:gridCol w:w="1342"/>
        <w:gridCol w:w="1134"/>
      </w:tblGrid>
      <w:tr w:rsidR="006F4786" w:rsidRPr="006F4786" w:rsidTr="006F4786">
        <w:trPr>
          <w:trHeight w:val="300"/>
        </w:trPr>
        <w:tc>
          <w:tcPr>
            <w:tcW w:w="851"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Год</w:t>
            </w:r>
          </w:p>
        </w:tc>
        <w:tc>
          <w:tcPr>
            <w:tcW w:w="1613"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Судно</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Месяц</w:t>
            </w:r>
          </w:p>
        </w:tc>
        <w:tc>
          <w:tcPr>
            <w:tcW w:w="1625"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Тип ловушек</w:t>
            </w:r>
          </w:p>
        </w:tc>
        <w:tc>
          <w:tcPr>
            <w:tcW w:w="1418"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Наблюдатель, кг/лов.</w:t>
            </w:r>
          </w:p>
        </w:tc>
        <w:tc>
          <w:tcPr>
            <w:tcW w:w="1342"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Мониторинг, кг/лов.</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Различия, %</w:t>
            </w:r>
          </w:p>
        </w:tc>
      </w:tr>
      <w:tr w:rsidR="006F4786" w:rsidRPr="006F4786" w:rsidTr="006F4786">
        <w:trPr>
          <w:trHeight w:hRule="exact" w:val="227"/>
        </w:trPr>
        <w:tc>
          <w:tcPr>
            <w:tcW w:w="851" w:type="dxa"/>
            <w:vMerge w:val="restart"/>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2016</w:t>
            </w:r>
          </w:p>
        </w:tc>
        <w:tc>
          <w:tcPr>
            <w:tcW w:w="1613" w:type="dxa"/>
            <w:vMerge w:val="restart"/>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«Никольский»</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май</w:t>
            </w:r>
          </w:p>
        </w:tc>
        <w:tc>
          <w:tcPr>
            <w:tcW w:w="1625"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трапециевидные</w:t>
            </w:r>
          </w:p>
        </w:tc>
        <w:tc>
          <w:tcPr>
            <w:tcW w:w="1418"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54,30</w:t>
            </w:r>
          </w:p>
        </w:tc>
        <w:tc>
          <w:tcPr>
            <w:tcW w:w="1342"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56,00</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3</w:t>
            </w:r>
          </w:p>
        </w:tc>
      </w:tr>
      <w:tr w:rsidR="006F4786" w:rsidRPr="006F4786" w:rsidTr="006F4786">
        <w:trPr>
          <w:trHeight w:hRule="exact" w:val="227"/>
        </w:trPr>
        <w:tc>
          <w:tcPr>
            <w:tcW w:w="851" w:type="dxa"/>
            <w:vMerge/>
            <w:noWrap/>
            <w:tcMar>
              <w:top w:w="0" w:type="dxa"/>
              <w:left w:w="108" w:type="dxa"/>
              <w:bottom w:w="0" w:type="dxa"/>
              <w:right w:w="108" w:type="dxa"/>
            </w:tcMar>
            <w:vAlign w:val="center"/>
            <w:hideMark/>
          </w:tcPr>
          <w:p w:rsidR="006F4786" w:rsidRPr="006F4786" w:rsidRDefault="006F4786" w:rsidP="006F4786">
            <w:pPr>
              <w:jc w:val="center"/>
              <w:rPr>
                <w:lang w:eastAsia="ru-RU"/>
              </w:rPr>
            </w:pPr>
          </w:p>
        </w:tc>
        <w:tc>
          <w:tcPr>
            <w:tcW w:w="1613" w:type="dxa"/>
            <w:vMerge/>
            <w:noWrap/>
            <w:tcMar>
              <w:top w:w="0" w:type="dxa"/>
              <w:left w:w="108" w:type="dxa"/>
              <w:bottom w:w="0" w:type="dxa"/>
              <w:right w:w="108" w:type="dxa"/>
            </w:tcMar>
            <w:vAlign w:val="center"/>
            <w:hideMark/>
          </w:tcPr>
          <w:p w:rsidR="006F4786" w:rsidRPr="006F4786" w:rsidRDefault="006F4786" w:rsidP="006F4786">
            <w:pPr>
              <w:jc w:val="center"/>
              <w:rPr>
                <w:lang w:eastAsia="ru-RU"/>
              </w:rPr>
            </w:pPr>
          </w:p>
        </w:tc>
        <w:tc>
          <w:tcPr>
            <w:tcW w:w="1134" w:type="dxa"/>
            <w:noWrap/>
            <w:tcMar>
              <w:top w:w="0" w:type="dxa"/>
              <w:left w:w="108" w:type="dxa"/>
              <w:bottom w:w="0" w:type="dxa"/>
              <w:right w:w="108" w:type="dxa"/>
            </w:tcMar>
            <w:vAlign w:val="center"/>
            <w:hideMark/>
          </w:tcPr>
          <w:p w:rsidR="006F4786" w:rsidRPr="006F4786" w:rsidRDefault="006F4786" w:rsidP="006F4786">
            <w:pPr>
              <w:jc w:val="center"/>
              <w:rPr>
                <w:rFonts w:eastAsia="Calibri"/>
                <w:lang w:eastAsia="ru-RU"/>
              </w:rPr>
            </w:pPr>
            <w:r w:rsidRPr="006F4786">
              <w:rPr>
                <w:lang w:eastAsia="ru-RU"/>
              </w:rPr>
              <w:t>июнь</w:t>
            </w:r>
          </w:p>
        </w:tc>
        <w:tc>
          <w:tcPr>
            <w:tcW w:w="1625"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трапециевидные</w:t>
            </w:r>
          </w:p>
        </w:tc>
        <w:tc>
          <w:tcPr>
            <w:tcW w:w="1418"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39,50</w:t>
            </w:r>
          </w:p>
        </w:tc>
        <w:tc>
          <w:tcPr>
            <w:tcW w:w="1342"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45,80</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14</w:t>
            </w:r>
          </w:p>
        </w:tc>
      </w:tr>
      <w:tr w:rsidR="006F4786" w:rsidRPr="006F4786" w:rsidTr="006F4786">
        <w:trPr>
          <w:trHeight w:hRule="exact" w:val="227"/>
        </w:trPr>
        <w:tc>
          <w:tcPr>
            <w:tcW w:w="851" w:type="dxa"/>
            <w:vMerge w:val="restart"/>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2017</w:t>
            </w:r>
          </w:p>
        </w:tc>
        <w:tc>
          <w:tcPr>
            <w:tcW w:w="1613" w:type="dxa"/>
            <w:vMerge w:val="restart"/>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«А. Машаков»</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июнь</w:t>
            </w:r>
          </w:p>
        </w:tc>
        <w:tc>
          <w:tcPr>
            <w:tcW w:w="1625"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трапециевидные</w:t>
            </w:r>
          </w:p>
        </w:tc>
        <w:tc>
          <w:tcPr>
            <w:tcW w:w="1418"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36,56</w:t>
            </w:r>
          </w:p>
        </w:tc>
        <w:tc>
          <w:tcPr>
            <w:tcW w:w="1342"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41,10</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11</w:t>
            </w:r>
          </w:p>
        </w:tc>
      </w:tr>
      <w:tr w:rsidR="006F4786" w:rsidRPr="006F4786" w:rsidTr="006F4786">
        <w:trPr>
          <w:trHeight w:hRule="exact" w:val="227"/>
        </w:trPr>
        <w:tc>
          <w:tcPr>
            <w:tcW w:w="851" w:type="dxa"/>
            <w:vMerge/>
            <w:noWrap/>
            <w:tcMar>
              <w:top w:w="0" w:type="dxa"/>
              <w:left w:w="108" w:type="dxa"/>
              <w:bottom w:w="0" w:type="dxa"/>
              <w:right w:w="108" w:type="dxa"/>
            </w:tcMar>
            <w:vAlign w:val="center"/>
            <w:hideMark/>
          </w:tcPr>
          <w:p w:rsidR="006F4786" w:rsidRPr="006F4786" w:rsidRDefault="006F4786" w:rsidP="006F4786">
            <w:pPr>
              <w:jc w:val="center"/>
              <w:rPr>
                <w:lang w:eastAsia="ru-RU"/>
              </w:rPr>
            </w:pPr>
          </w:p>
        </w:tc>
        <w:tc>
          <w:tcPr>
            <w:tcW w:w="1613" w:type="dxa"/>
            <w:vMerge/>
            <w:noWrap/>
            <w:tcMar>
              <w:top w:w="0" w:type="dxa"/>
              <w:left w:w="108" w:type="dxa"/>
              <w:bottom w:w="0" w:type="dxa"/>
              <w:right w:w="108" w:type="dxa"/>
            </w:tcMar>
            <w:vAlign w:val="center"/>
            <w:hideMark/>
          </w:tcPr>
          <w:p w:rsidR="006F4786" w:rsidRPr="006F4786" w:rsidRDefault="006F4786" w:rsidP="006F4786">
            <w:pPr>
              <w:jc w:val="center"/>
              <w:rPr>
                <w:lang w:eastAsia="ru-RU"/>
              </w:rPr>
            </w:pPr>
          </w:p>
        </w:tc>
        <w:tc>
          <w:tcPr>
            <w:tcW w:w="1134" w:type="dxa"/>
            <w:noWrap/>
            <w:tcMar>
              <w:top w:w="0" w:type="dxa"/>
              <w:left w:w="108" w:type="dxa"/>
              <w:bottom w:w="0" w:type="dxa"/>
              <w:right w:w="108" w:type="dxa"/>
            </w:tcMar>
            <w:vAlign w:val="center"/>
            <w:hideMark/>
          </w:tcPr>
          <w:p w:rsidR="006F4786" w:rsidRPr="006F4786" w:rsidRDefault="006F4786" w:rsidP="006F4786">
            <w:pPr>
              <w:jc w:val="center"/>
              <w:rPr>
                <w:rFonts w:eastAsia="Calibri"/>
                <w:lang w:eastAsia="ru-RU"/>
              </w:rPr>
            </w:pPr>
            <w:r w:rsidRPr="006F4786">
              <w:rPr>
                <w:lang w:eastAsia="ru-RU"/>
              </w:rPr>
              <w:t>июль</w:t>
            </w:r>
          </w:p>
        </w:tc>
        <w:tc>
          <w:tcPr>
            <w:tcW w:w="1625"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трапециевидные</w:t>
            </w:r>
          </w:p>
        </w:tc>
        <w:tc>
          <w:tcPr>
            <w:tcW w:w="1418"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34,05</w:t>
            </w:r>
          </w:p>
        </w:tc>
        <w:tc>
          <w:tcPr>
            <w:tcW w:w="1342"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40,00</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15</w:t>
            </w:r>
          </w:p>
        </w:tc>
      </w:tr>
      <w:tr w:rsidR="006F4786" w:rsidRPr="006F4786" w:rsidTr="006F4786">
        <w:trPr>
          <w:trHeight w:hRule="exact" w:val="227"/>
        </w:trPr>
        <w:tc>
          <w:tcPr>
            <w:tcW w:w="851" w:type="dxa"/>
            <w:vMerge w:val="restart"/>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2018</w:t>
            </w:r>
          </w:p>
        </w:tc>
        <w:tc>
          <w:tcPr>
            <w:tcW w:w="1613" w:type="dxa"/>
            <w:vMerge w:val="restart"/>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«А. Машаков»</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май</w:t>
            </w:r>
          </w:p>
        </w:tc>
        <w:tc>
          <w:tcPr>
            <w:tcW w:w="1625"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трапециевидные</w:t>
            </w:r>
          </w:p>
        </w:tc>
        <w:tc>
          <w:tcPr>
            <w:tcW w:w="1418"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24,94</w:t>
            </w:r>
          </w:p>
        </w:tc>
        <w:tc>
          <w:tcPr>
            <w:tcW w:w="1342"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24,40</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2</w:t>
            </w:r>
          </w:p>
        </w:tc>
      </w:tr>
      <w:tr w:rsidR="006F4786" w:rsidRPr="006F4786" w:rsidTr="006F4786">
        <w:trPr>
          <w:trHeight w:hRule="exact" w:val="227"/>
        </w:trPr>
        <w:tc>
          <w:tcPr>
            <w:tcW w:w="851" w:type="dxa"/>
            <w:vMerge/>
            <w:noWrap/>
            <w:tcMar>
              <w:top w:w="0" w:type="dxa"/>
              <w:left w:w="108" w:type="dxa"/>
              <w:bottom w:w="0" w:type="dxa"/>
              <w:right w:w="108" w:type="dxa"/>
            </w:tcMar>
            <w:vAlign w:val="center"/>
            <w:hideMark/>
          </w:tcPr>
          <w:p w:rsidR="006F4786" w:rsidRPr="006F4786" w:rsidRDefault="006F4786" w:rsidP="006F4786">
            <w:pPr>
              <w:jc w:val="center"/>
              <w:rPr>
                <w:lang w:eastAsia="ru-RU"/>
              </w:rPr>
            </w:pPr>
          </w:p>
        </w:tc>
        <w:tc>
          <w:tcPr>
            <w:tcW w:w="1613" w:type="dxa"/>
            <w:vMerge/>
            <w:noWrap/>
            <w:tcMar>
              <w:top w:w="0" w:type="dxa"/>
              <w:left w:w="108" w:type="dxa"/>
              <w:bottom w:w="0" w:type="dxa"/>
              <w:right w:w="108" w:type="dxa"/>
            </w:tcMar>
            <w:vAlign w:val="center"/>
            <w:hideMark/>
          </w:tcPr>
          <w:p w:rsidR="006F4786" w:rsidRPr="006F4786" w:rsidRDefault="006F4786" w:rsidP="006F4786">
            <w:pPr>
              <w:jc w:val="center"/>
              <w:rPr>
                <w:lang w:eastAsia="ru-RU"/>
              </w:rPr>
            </w:pPr>
          </w:p>
        </w:tc>
        <w:tc>
          <w:tcPr>
            <w:tcW w:w="1134" w:type="dxa"/>
            <w:noWrap/>
            <w:tcMar>
              <w:top w:w="0" w:type="dxa"/>
              <w:left w:w="108" w:type="dxa"/>
              <w:bottom w:w="0" w:type="dxa"/>
              <w:right w:w="108" w:type="dxa"/>
            </w:tcMar>
            <w:vAlign w:val="center"/>
            <w:hideMark/>
          </w:tcPr>
          <w:p w:rsidR="006F4786" w:rsidRPr="006F4786" w:rsidRDefault="006F4786" w:rsidP="006F4786">
            <w:pPr>
              <w:jc w:val="center"/>
              <w:rPr>
                <w:rFonts w:eastAsia="Calibri"/>
                <w:lang w:eastAsia="ru-RU"/>
              </w:rPr>
            </w:pPr>
            <w:r w:rsidRPr="006F4786">
              <w:rPr>
                <w:lang w:eastAsia="ru-RU"/>
              </w:rPr>
              <w:t>июнь</w:t>
            </w:r>
          </w:p>
        </w:tc>
        <w:tc>
          <w:tcPr>
            <w:tcW w:w="1625"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конусные</w:t>
            </w:r>
          </w:p>
        </w:tc>
        <w:tc>
          <w:tcPr>
            <w:tcW w:w="1418"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25,27</w:t>
            </w:r>
          </w:p>
        </w:tc>
        <w:tc>
          <w:tcPr>
            <w:tcW w:w="1342"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24,60</w:t>
            </w:r>
          </w:p>
        </w:tc>
        <w:tc>
          <w:tcPr>
            <w:tcW w:w="1134" w:type="dxa"/>
            <w:noWrap/>
            <w:tcMar>
              <w:top w:w="0" w:type="dxa"/>
              <w:left w:w="108" w:type="dxa"/>
              <w:bottom w:w="0" w:type="dxa"/>
              <w:right w:w="108" w:type="dxa"/>
            </w:tcMar>
            <w:vAlign w:val="center"/>
            <w:hideMark/>
          </w:tcPr>
          <w:p w:rsidR="006F4786" w:rsidRPr="006F4786" w:rsidRDefault="006F4786" w:rsidP="006F4786">
            <w:pPr>
              <w:jc w:val="center"/>
              <w:rPr>
                <w:lang w:eastAsia="ru-RU"/>
              </w:rPr>
            </w:pPr>
            <w:r w:rsidRPr="006F4786">
              <w:rPr>
                <w:lang w:eastAsia="ru-RU"/>
              </w:rPr>
              <w:t>3</w:t>
            </w:r>
          </w:p>
        </w:tc>
      </w:tr>
      <w:tr w:rsidR="006F4786" w:rsidRPr="006F4786" w:rsidTr="006F4786">
        <w:trPr>
          <w:trHeight w:hRule="exact" w:val="227"/>
        </w:trPr>
        <w:tc>
          <w:tcPr>
            <w:tcW w:w="851" w:type="dxa"/>
            <w:vMerge w:val="restart"/>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2019</w:t>
            </w:r>
          </w:p>
        </w:tc>
        <w:tc>
          <w:tcPr>
            <w:tcW w:w="1613" w:type="dxa"/>
            <w:vMerge w:val="restart"/>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«А. Машаков»</w:t>
            </w:r>
          </w:p>
        </w:tc>
        <w:tc>
          <w:tcPr>
            <w:tcW w:w="1134"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апрель</w:t>
            </w:r>
          </w:p>
        </w:tc>
        <w:tc>
          <w:tcPr>
            <w:tcW w:w="1625"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конусные</w:t>
            </w:r>
          </w:p>
        </w:tc>
        <w:tc>
          <w:tcPr>
            <w:tcW w:w="1418"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21,62</w:t>
            </w:r>
          </w:p>
        </w:tc>
        <w:tc>
          <w:tcPr>
            <w:tcW w:w="1342"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19,10</w:t>
            </w:r>
          </w:p>
        </w:tc>
        <w:tc>
          <w:tcPr>
            <w:tcW w:w="1134"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12</w:t>
            </w:r>
          </w:p>
        </w:tc>
      </w:tr>
      <w:tr w:rsidR="006F4786" w:rsidRPr="006F4786" w:rsidTr="006F4786">
        <w:trPr>
          <w:trHeight w:hRule="exact" w:val="227"/>
        </w:trPr>
        <w:tc>
          <w:tcPr>
            <w:tcW w:w="851" w:type="dxa"/>
            <w:vMerge/>
            <w:noWrap/>
            <w:tcMar>
              <w:top w:w="0" w:type="dxa"/>
              <w:left w:w="108" w:type="dxa"/>
              <w:bottom w:w="0" w:type="dxa"/>
              <w:right w:w="108" w:type="dxa"/>
            </w:tcMar>
            <w:vAlign w:val="center"/>
          </w:tcPr>
          <w:p w:rsidR="006F4786" w:rsidRPr="006F4786" w:rsidRDefault="006F4786" w:rsidP="006F4786">
            <w:pPr>
              <w:jc w:val="center"/>
              <w:rPr>
                <w:lang w:eastAsia="ru-RU"/>
              </w:rPr>
            </w:pPr>
          </w:p>
        </w:tc>
        <w:tc>
          <w:tcPr>
            <w:tcW w:w="1613" w:type="dxa"/>
            <w:vMerge/>
            <w:noWrap/>
            <w:tcMar>
              <w:top w:w="0" w:type="dxa"/>
              <w:left w:w="108" w:type="dxa"/>
              <w:bottom w:w="0" w:type="dxa"/>
              <w:right w:w="108" w:type="dxa"/>
            </w:tcMar>
            <w:vAlign w:val="center"/>
          </w:tcPr>
          <w:p w:rsidR="006F4786" w:rsidRPr="006F4786" w:rsidRDefault="006F4786" w:rsidP="006F4786">
            <w:pPr>
              <w:jc w:val="center"/>
              <w:rPr>
                <w:lang w:eastAsia="ru-RU"/>
              </w:rPr>
            </w:pPr>
          </w:p>
        </w:tc>
        <w:tc>
          <w:tcPr>
            <w:tcW w:w="1134"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май</w:t>
            </w:r>
          </w:p>
        </w:tc>
        <w:tc>
          <w:tcPr>
            <w:tcW w:w="1625"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конусные</w:t>
            </w:r>
          </w:p>
        </w:tc>
        <w:tc>
          <w:tcPr>
            <w:tcW w:w="1418"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27,54</w:t>
            </w:r>
          </w:p>
        </w:tc>
        <w:tc>
          <w:tcPr>
            <w:tcW w:w="1342"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24,72</w:t>
            </w:r>
          </w:p>
        </w:tc>
        <w:tc>
          <w:tcPr>
            <w:tcW w:w="1134"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10</w:t>
            </w:r>
          </w:p>
        </w:tc>
      </w:tr>
      <w:tr w:rsidR="006F4786" w:rsidRPr="006F4786" w:rsidTr="006F4786">
        <w:trPr>
          <w:trHeight w:hRule="exact" w:val="227"/>
        </w:trPr>
        <w:tc>
          <w:tcPr>
            <w:tcW w:w="851" w:type="dxa"/>
            <w:vMerge/>
            <w:noWrap/>
            <w:tcMar>
              <w:top w:w="0" w:type="dxa"/>
              <w:left w:w="108" w:type="dxa"/>
              <w:bottom w:w="0" w:type="dxa"/>
              <w:right w:w="108" w:type="dxa"/>
            </w:tcMar>
            <w:vAlign w:val="center"/>
          </w:tcPr>
          <w:p w:rsidR="006F4786" w:rsidRPr="006F4786" w:rsidRDefault="006F4786" w:rsidP="006F4786">
            <w:pPr>
              <w:jc w:val="center"/>
              <w:rPr>
                <w:lang w:eastAsia="ru-RU"/>
              </w:rPr>
            </w:pPr>
          </w:p>
        </w:tc>
        <w:tc>
          <w:tcPr>
            <w:tcW w:w="1613" w:type="dxa"/>
            <w:vMerge/>
            <w:noWrap/>
            <w:tcMar>
              <w:top w:w="0" w:type="dxa"/>
              <w:left w:w="108" w:type="dxa"/>
              <w:bottom w:w="0" w:type="dxa"/>
              <w:right w:w="108" w:type="dxa"/>
            </w:tcMar>
            <w:vAlign w:val="center"/>
          </w:tcPr>
          <w:p w:rsidR="006F4786" w:rsidRPr="006F4786" w:rsidRDefault="006F4786" w:rsidP="006F4786">
            <w:pPr>
              <w:jc w:val="center"/>
              <w:rPr>
                <w:lang w:eastAsia="ru-RU"/>
              </w:rPr>
            </w:pPr>
          </w:p>
        </w:tc>
        <w:tc>
          <w:tcPr>
            <w:tcW w:w="1134"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июнь</w:t>
            </w:r>
          </w:p>
        </w:tc>
        <w:tc>
          <w:tcPr>
            <w:tcW w:w="1625"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конусные</w:t>
            </w:r>
          </w:p>
        </w:tc>
        <w:tc>
          <w:tcPr>
            <w:tcW w:w="1418"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22,46</w:t>
            </w:r>
          </w:p>
        </w:tc>
        <w:tc>
          <w:tcPr>
            <w:tcW w:w="1342"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22,73</w:t>
            </w:r>
          </w:p>
        </w:tc>
        <w:tc>
          <w:tcPr>
            <w:tcW w:w="1134"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1</w:t>
            </w:r>
          </w:p>
        </w:tc>
      </w:tr>
      <w:tr w:rsidR="006F4786" w:rsidRPr="006F4786" w:rsidTr="006F4786">
        <w:trPr>
          <w:trHeight w:hRule="exact" w:val="227"/>
        </w:trPr>
        <w:tc>
          <w:tcPr>
            <w:tcW w:w="851" w:type="dxa"/>
            <w:vMerge/>
            <w:noWrap/>
            <w:tcMar>
              <w:top w:w="0" w:type="dxa"/>
              <w:left w:w="108" w:type="dxa"/>
              <w:bottom w:w="0" w:type="dxa"/>
              <w:right w:w="108" w:type="dxa"/>
            </w:tcMar>
            <w:vAlign w:val="center"/>
          </w:tcPr>
          <w:p w:rsidR="006F4786" w:rsidRPr="006F4786" w:rsidRDefault="006F4786" w:rsidP="006F4786">
            <w:pPr>
              <w:jc w:val="center"/>
              <w:rPr>
                <w:lang w:eastAsia="ru-RU"/>
              </w:rPr>
            </w:pPr>
          </w:p>
        </w:tc>
        <w:tc>
          <w:tcPr>
            <w:tcW w:w="1613" w:type="dxa"/>
            <w:vMerge/>
            <w:noWrap/>
            <w:tcMar>
              <w:top w:w="0" w:type="dxa"/>
              <w:left w:w="108" w:type="dxa"/>
              <w:bottom w:w="0" w:type="dxa"/>
              <w:right w:w="108" w:type="dxa"/>
            </w:tcMar>
            <w:vAlign w:val="center"/>
          </w:tcPr>
          <w:p w:rsidR="006F4786" w:rsidRPr="006F4786" w:rsidRDefault="006F4786" w:rsidP="006F4786">
            <w:pPr>
              <w:jc w:val="center"/>
              <w:rPr>
                <w:lang w:eastAsia="ru-RU"/>
              </w:rPr>
            </w:pPr>
          </w:p>
        </w:tc>
        <w:tc>
          <w:tcPr>
            <w:tcW w:w="1134" w:type="dxa"/>
            <w:noWrap/>
            <w:tcMar>
              <w:top w:w="0" w:type="dxa"/>
              <w:left w:w="108" w:type="dxa"/>
              <w:bottom w:w="0" w:type="dxa"/>
              <w:right w:w="108" w:type="dxa"/>
            </w:tcMar>
            <w:vAlign w:val="center"/>
          </w:tcPr>
          <w:p w:rsidR="006F4786" w:rsidRPr="006F4786" w:rsidRDefault="006F4786" w:rsidP="006F4786">
            <w:pPr>
              <w:jc w:val="center"/>
              <w:rPr>
                <w:rFonts w:eastAsia="Calibri"/>
                <w:lang w:eastAsia="ru-RU"/>
              </w:rPr>
            </w:pPr>
            <w:r w:rsidRPr="006F4786">
              <w:rPr>
                <w:lang w:eastAsia="ru-RU"/>
              </w:rPr>
              <w:t>июль</w:t>
            </w:r>
          </w:p>
        </w:tc>
        <w:tc>
          <w:tcPr>
            <w:tcW w:w="1625"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конусные</w:t>
            </w:r>
          </w:p>
        </w:tc>
        <w:tc>
          <w:tcPr>
            <w:tcW w:w="1418"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10,19</w:t>
            </w:r>
          </w:p>
        </w:tc>
        <w:tc>
          <w:tcPr>
            <w:tcW w:w="1342" w:type="dxa"/>
            <w:noWrap/>
            <w:tcMar>
              <w:top w:w="0" w:type="dxa"/>
              <w:left w:w="108" w:type="dxa"/>
              <w:bottom w:w="0" w:type="dxa"/>
              <w:right w:w="108" w:type="dxa"/>
            </w:tcMar>
            <w:vAlign w:val="center"/>
          </w:tcPr>
          <w:p w:rsidR="006F4786" w:rsidRPr="006F4786" w:rsidRDefault="006F4786" w:rsidP="006F4786">
            <w:pPr>
              <w:jc w:val="center"/>
              <w:rPr>
                <w:lang w:eastAsia="ru-RU"/>
              </w:rPr>
            </w:pPr>
            <w:r w:rsidRPr="006F4786">
              <w:rPr>
                <w:lang w:eastAsia="ru-RU"/>
              </w:rPr>
              <w:t>10,36</w:t>
            </w:r>
          </w:p>
        </w:tc>
        <w:tc>
          <w:tcPr>
            <w:tcW w:w="1134" w:type="dxa"/>
            <w:noWrap/>
            <w:tcMar>
              <w:top w:w="0" w:type="dxa"/>
              <w:left w:w="108" w:type="dxa"/>
              <w:bottom w:w="0" w:type="dxa"/>
              <w:right w:w="108" w:type="dxa"/>
            </w:tcMar>
            <w:vAlign w:val="center"/>
          </w:tcPr>
          <w:p w:rsidR="006F4786" w:rsidRPr="006F4786" w:rsidRDefault="006F4786" w:rsidP="006F4786">
            <w:pPr>
              <w:jc w:val="center"/>
              <w:rPr>
                <w:lang w:val="en-US" w:eastAsia="ru-RU"/>
              </w:rPr>
            </w:pPr>
            <w:r w:rsidRPr="006F4786">
              <w:rPr>
                <w:lang w:val="en-US" w:eastAsia="ru-RU"/>
              </w:rPr>
              <w:t>2</w:t>
            </w:r>
          </w:p>
        </w:tc>
      </w:tr>
    </w:tbl>
    <w:p w:rsidR="006F4786" w:rsidRPr="006F4786" w:rsidRDefault="006F4786" w:rsidP="006F4786">
      <w:pPr>
        <w:ind w:firstLine="709"/>
        <w:jc w:val="right"/>
        <w:rPr>
          <w:sz w:val="28"/>
          <w:szCs w:val="28"/>
        </w:rPr>
      </w:pPr>
    </w:p>
    <w:p w:rsidR="006F4786" w:rsidRPr="006F4786" w:rsidRDefault="006F4786" w:rsidP="006F4786">
      <w:pPr>
        <w:ind w:firstLine="709"/>
        <w:jc w:val="both"/>
        <w:rPr>
          <w:bCs/>
          <w:sz w:val="28"/>
          <w:szCs w:val="28"/>
        </w:rPr>
      </w:pPr>
      <w:r w:rsidRPr="006F4786">
        <w:rPr>
          <w:sz w:val="28"/>
          <w:szCs w:val="28"/>
          <w:u w:val="single"/>
        </w:rPr>
        <w:t>Определение биологических ориентиров.</w:t>
      </w:r>
      <w:r w:rsidRPr="006F4786">
        <w:rPr>
          <w:sz w:val="28"/>
          <w:szCs w:val="28"/>
        </w:rPr>
        <w:t xml:space="preserve"> Определение биологических ориентиров выполнено в рамках оценки динамики запаса стохастической версией продукционной модели в 2019 г. Для оценки параметров использовался байесовский подход, при этом допускалось, что в настоящее время промысловый запас краба-стригуна опилио в Баренцевом море выше уровня </w:t>
      </w:r>
      <w:r w:rsidRPr="006F4786">
        <w:rPr>
          <w:i/>
          <w:sz w:val="28"/>
          <w:szCs w:val="28"/>
          <w:lang w:val="en-US"/>
        </w:rPr>
        <w:t>B</w:t>
      </w:r>
      <w:r w:rsidRPr="006F4786">
        <w:rPr>
          <w:i/>
          <w:sz w:val="28"/>
          <w:szCs w:val="28"/>
          <w:vertAlign w:val="subscript"/>
          <w:lang w:val="en-US"/>
        </w:rPr>
        <w:t>MSY</w:t>
      </w:r>
      <w:r w:rsidRPr="006F4786">
        <w:rPr>
          <w:sz w:val="28"/>
          <w:szCs w:val="28"/>
        </w:rPr>
        <w:t xml:space="preserve">, но ниже емкости среды </w:t>
      </w:r>
      <w:r w:rsidRPr="006F4786">
        <w:rPr>
          <w:i/>
          <w:sz w:val="28"/>
          <w:szCs w:val="28"/>
        </w:rPr>
        <w:t>К</w:t>
      </w:r>
      <w:r w:rsidRPr="006F4786">
        <w:rPr>
          <w:sz w:val="28"/>
          <w:szCs w:val="28"/>
        </w:rPr>
        <w:t>.</w:t>
      </w:r>
    </w:p>
    <w:p w:rsidR="006F4786" w:rsidRPr="006F4786" w:rsidRDefault="006F4786" w:rsidP="006F4786">
      <w:pPr>
        <w:ind w:firstLine="709"/>
        <w:jc w:val="both"/>
        <w:rPr>
          <w:sz w:val="28"/>
          <w:szCs w:val="28"/>
        </w:rPr>
      </w:pPr>
      <w:r w:rsidRPr="006F4786">
        <w:rPr>
          <w:sz w:val="28"/>
          <w:szCs w:val="28"/>
        </w:rPr>
        <w:t>Граничный ориентир по биомассе (</w:t>
      </w:r>
      <w:proofErr w:type="spellStart"/>
      <w:r w:rsidRPr="006F4786">
        <w:rPr>
          <w:i/>
          <w:sz w:val="28"/>
          <w:szCs w:val="28"/>
          <w:lang w:val="en-US"/>
        </w:rPr>
        <w:t>B</w:t>
      </w:r>
      <w:r w:rsidRPr="006F4786">
        <w:rPr>
          <w:i/>
          <w:sz w:val="28"/>
          <w:szCs w:val="28"/>
          <w:vertAlign w:val="subscript"/>
          <w:lang w:val="en-US"/>
        </w:rPr>
        <w:t>lim</w:t>
      </w:r>
      <w:proofErr w:type="spellEnd"/>
      <w:r w:rsidRPr="006F4786">
        <w:rPr>
          <w:sz w:val="28"/>
          <w:szCs w:val="28"/>
        </w:rPr>
        <w:t>) составляет 107 тыс. т, целевой (</w:t>
      </w:r>
      <w:proofErr w:type="spellStart"/>
      <w:r w:rsidRPr="006F4786">
        <w:rPr>
          <w:i/>
          <w:sz w:val="28"/>
          <w:szCs w:val="28"/>
          <w:lang w:val="en-US"/>
        </w:rPr>
        <w:t>B</w:t>
      </w:r>
      <w:r w:rsidRPr="006F4786">
        <w:rPr>
          <w:i/>
          <w:sz w:val="28"/>
          <w:szCs w:val="28"/>
          <w:vertAlign w:val="subscript"/>
          <w:lang w:val="en-US"/>
        </w:rPr>
        <w:t>tr</w:t>
      </w:r>
      <w:proofErr w:type="spellEnd"/>
      <w:r w:rsidRPr="006F4786">
        <w:rPr>
          <w:sz w:val="28"/>
          <w:szCs w:val="28"/>
        </w:rPr>
        <w:t>) – 356 тыс. т. Целевой ориентир по коэффициенту эксплуатации (</w:t>
      </w:r>
      <w:proofErr w:type="spellStart"/>
      <w:r w:rsidRPr="006F4786">
        <w:rPr>
          <w:i/>
          <w:sz w:val="28"/>
          <w:szCs w:val="28"/>
          <w:lang w:val="en-US"/>
        </w:rPr>
        <w:t>E</w:t>
      </w:r>
      <w:r w:rsidRPr="006F4786">
        <w:rPr>
          <w:i/>
          <w:sz w:val="28"/>
          <w:szCs w:val="28"/>
          <w:vertAlign w:val="subscript"/>
          <w:lang w:val="en-US"/>
        </w:rPr>
        <w:t>tr</w:t>
      </w:r>
      <w:proofErr w:type="spellEnd"/>
      <w:r w:rsidRPr="006F4786">
        <w:rPr>
          <w:sz w:val="28"/>
          <w:szCs w:val="28"/>
        </w:rPr>
        <w:t xml:space="preserve">) не должен превышать 0,15 (см. </w:t>
      </w:r>
      <w:r w:rsidRPr="006F4786">
        <w:rPr>
          <w:i/>
          <w:sz w:val="28"/>
          <w:szCs w:val="28"/>
        </w:rPr>
        <w:t>рис. 2</w:t>
      </w:r>
      <w:r w:rsidRPr="006F4786">
        <w:rPr>
          <w:sz w:val="28"/>
          <w:szCs w:val="28"/>
        </w:rPr>
        <w:t>).</w:t>
      </w:r>
    </w:p>
    <w:p w:rsidR="006F4786" w:rsidRPr="006F4786" w:rsidRDefault="006F4786" w:rsidP="006F4786">
      <w:pPr>
        <w:ind w:firstLine="709"/>
        <w:jc w:val="both"/>
        <w:rPr>
          <w:sz w:val="28"/>
          <w:szCs w:val="28"/>
        </w:rPr>
      </w:pPr>
      <w:r w:rsidRPr="006F4786">
        <w:rPr>
          <w:sz w:val="28"/>
          <w:szCs w:val="28"/>
          <w:u w:val="single"/>
        </w:rPr>
        <w:t>Обоснование Правила регулирования промысла</w:t>
      </w:r>
      <w:r w:rsidRPr="006F4786">
        <w:rPr>
          <w:sz w:val="28"/>
          <w:szCs w:val="28"/>
        </w:rPr>
        <w:t>. В 2018 г. на основе ретроспективных данных с использованием стохастических версий продук</w:t>
      </w:r>
      <w:r w:rsidRPr="006F4786">
        <w:rPr>
          <w:sz w:val="28"/>
          <w:szCs w:val="28"/>
        </w:rPr>
        <w:lastRenderedPageBreak/>
        <w:t xml:space="preserve">ционной модели было предложено и протестировано </w:t>
      </w:r>
      <w:proofErr w:type="spellStart"/>
      <w:r w:rsidRPr="006F4786">
        <w:rPr>
          <w:sz w:val="28"/>
          <w:szCs w:val="28"/>
        </w:rPr>
        <w:t>трехзональное</w:t>
      </w:r>
      <w:proofErr w:type="spellEnd"/>
      <w:r w:rsidRPr="006F4786">
        <w:rPr>
          <w:sz w:val="28"/>
          <w:szCs w:val="28"/>
        </w:rPr>
        <w:t xml:space="preserve"> </w:t>
      </w:r>
      <w:proofErr w:type="gramStart"/>
      <w:r w:rsidRPr="006F4786">
        <w:rPr>
          <w:sz w:val="28"/>
          <w:szCs w:val="28"/>
        </w:rPr>
        <w:t>Правило</w:t>
      </w:r>
      <w:proofErr w:type="gramEnd"/>
      <w:r w:rsidRPr="006F4786">
        <w:rPr>
          <w:sz w:val="28"/>
          <w:szCs w:val="28"/>
        </w:rPr>
        <w:t xml:space="preserve"> регулирования промысла, которое для практического применения может быть сформулировано в следующем виде:</w:t>
      </w:r>
    </w:p>
    <w:p w:rsidR="006F4786" w:rsidRPr="006F4786" w:rsidRDefault="006F4786" w:rsidP="006F4786">
      <w:pPr>
        <w:ind w:firstLine="709"/>
        <w:contextualSpacing/>
        <w:jc w:val="both"/>
        <w:rPr>
          <w:sz w:val="28"/>
          <w:szCs w:val="28"/>
          <w:lang w:eastAsia="en-US"/>
        </w:rPr>
      </w:pPr>
      <w:r w:rsidRPr="006F4786">
        <w:rPr>
          <w:sz w:val="28"/>
          <w:szCs w:val="28"/>
          <w:lang w:eastAsia="en-US"/>
        </w:rPr>
        <w:t>1)</w:t>
      </w:r>
      <w:r w:rsidRPr="006F4786">
        <w:rPr>
          <w:sz w:val="28"/>
          <w:szCs w:val="28"/>
          <w:lang w:eastAsia="en-US"/>
        </w:rPr>
        <w:tab/>
        <w:t xml:space="preserve">Уровень эксплуатации (доля изъятия </w:t>
      </w:r>
      <w:r w:rsidRPr="006F4786">
        <w:rPr>
          <w:i/>
          <w:sz w:val="28"/>
          <w:szCs w:val="28"/>
          <w:lang w:val="en-US" w:eastAsia="en-US"/>
        </w:rPr>
        <w:t>E</w:t>
      </w:r>
      <w:r w:rsidRPr="006F4786">
        <w:rPr>
          <w:sz w:val="28"/>
          <w:szCs w:val="28"/>
          <w:vertAlign w:val="subscript"/>
          <w:lang w:val="en-US" w:eastAsia="en-US"/>
        </w:rPr>
        <w:t>t</w:t>
      </w:r>
      <w:r w:rsidRPr="006F4786">
        <w:rPr>
          <w:sz w:val="28"/>
          <w:szCs w:val="28"/>
          <w:lang w:eastAsia="en-US"/>
        </w:rPr>
        <w:t>) устанавливается не выше целевого уровня эксплуатации (</w:t>
      </w:r>
      <w:proofErr w:type="spellStart"/>
      <w:r w:rsidRPr="006F4786">
        <w:rPr>
          <w:i/>
          <w:sz w:val="28"/>
          <w:szCs w:val="28"/>
          <w:lang w:val="en-US" w:eastAsia="en-US"/>
        </w:rPr>
        <w:t>E</w:t>
      </w:r>
      <w:r w:rsidRPr="006F4786">
        <w:rPr>
          <w:sz w:val="28"/>
          <w:szCs w:val="28"/>
          <w:vertAlign w:val="subscript"/>
          <w:lang w:val="en-US" w:eastAsia="en-US"/>
        </w:rPr>
        <w:t>tr</w:t>
      </w:r>
      <w:proofErr w:type="spellEnd"/>
      <w:r w:rsidRPr="006F4786">
        <w:rPr>
          <w:sz w:val="28"/>
          <w:szCs w:val="28"/>
          <w:lang w:eastAsia="en-US"/>
        </w:rPr>
        <w:t>= 0,15) при промысловом запасе выше целевого ориентира по биомассе (</w:t>
      </w:r>
      <w:proofErr w:type="spellStart"/>
      <w:r w:rsidRPr="006F4786">
        <w:rPr>
          <w:i/>
          <w:sz w:val="28"/>
          <w:szCs w:val="28"/>
          <w:lang w:val="en-US" w:eastAsia="en-US"/>
        </w:rPr>
        <w:t>B</w:t>
      </w:r>
      <w:r w:rsidRPr="006F4786">
        <w:rPr>
          <w:sz w:val="28"/>
          <w:szCs w:val="28"/>
          <w:vertAlign w:val="subscript"/>
          <w:lang w:val="en-US" w:eastAsia="en-US"/>
        </w:rPr>
        <w:t>tr</w:t>
      </w:r>
      <w:proofErr w:type="spellEnd"/>
      <w:r w:rsidRPr="006F4786">
        <w:rPr>
          <w:sz w:val="28"/>
          <w:szCs w:val="28"/>
          <w:lang w:eastAsia="en-US"/>
        </w:rPr>
        <w:t>= 356 тыс. т);</w:t>
      </w:r>
    </w:p>
    <w:p w:rsidR="006F4786" w:rsidRPr="006F4786" w:rsidRDefault="006F4786" w:rsidP="006F4786">
      <w:pPr>
        <w:ind w:firstLine="709"/>
        <w:contextualSpacing/>
        <w:jc w:val="both"/>
        <w:rPr>
          <w:sz w:val="28"/>
          <w:szCs w:val="28"/>
          <w:lang w:eastAsia="en-US"/>
        </w:rPr>
      </w:pPr>
      <w:r w:rsidRPr="006F4786">
        <w:rPr>
          <w:sz w:val="28"/>
          <w:szCs w:val="28"/>
          <w:lang w:eastAsia="en-US"/>
        </w:rPr>
        <w:t>2)</w:t>
      </w:r>
      <w:r w:rsidRPr="006F4786">
        <w:rPr>
          <w:sz w:val="28"/>
          <w:szCs w:val="28"/>
          <w:lang w:eastAsia="en-US"/>
        </w:rPr>
        <w:tab/>
        <w:t>При промысловом запасе (</w:t>
      </w:r>
      <w:proofErr w:type="spellStart"/>
      <w:r w:rsidRPr="006F4786">
        <w:rPr>
          <w:i/>
          <w:sz w:val="28"/>
          <w:szCs w:val="28"/>
          <w:lang w:val="en-US" w:eastAsia="en-US"/>
        </w:rPr>
        <w:t>B</w:t>
      </w:r>
      <w:r w:rsidRPr="006F4786">
        <w:rPr>
          <w:i/>
          <w:sz w:val="28"/>
          <w:szCs w:val="28"/>
          <w:vertAlign w:val="subscript"/>
          <w:lang w:val="en-US" w:eastAsia="en-US"/>
        </w:rPr>
        <w:t>t</w:t>
      </w:r>
      <w:proofErr w:type="spellEnd"/>
      <w:r w:rsidRPr="006F4786">
        <w:rPr>
          <w:sz w:val="28"/>
          <w:szCs w:val="28"/>
          <w:lang w:eastAsia="en-US"/>
        </w:rPr>
        <w:t>) выше граничного ориентира (</w:t>
      </w:r>
      <w:proofErr w:type="spellStart"/>
      <w:r w:rsidRPr="006F4786">
        <w:rPr>
          <w:i/>
          <w:sz w:val="28"/>
          <w:szCs w:val="28"/>
          <w:lang w:val="en-US" w:eastAsia="en-US"/>
        </w:rPr>
        <w:t>B</w:t>
      </w:r>
      <w:r w:rsidRPr="006F4786">
        <w:rPr>
          <w:sz w:val="28"/>
          <w:szCs w:val="28"/>
          <w:vertAlign w:val="subscript"/>
          <w:lang w:val="en-US" w:eastAsia="en-US"/>
        </w:rPr>
        <w:t>lim</w:t>
      </w:r>
      <w:proofErr w:type="spellEnd"/>
      <w:r w:rsidRPr="006F4786">
        <w:rPr>
          <w:sz w:val="28"/>
          <w:szCs w:val="28"/>
          <w:lang w:eastAsia="en-US"/>
        </w:rPr>
        <w:t xml:space="preserve">=107 тыс. т), но ниже целевого, уровень эксплуатации </w:t>
      </w:r>
      <w:r w:rsidRPr="006F4786">
        <w:rPr>
          <w:i/>
          <w:sz w:val="28"/>
          <w:szCs w:val="28"/>
          <w:lang w:val="en-US" w:eastAsia="en-US"/>
        </w:rPr>
        <w:t>E</w:t>
      </w:r>
      <w:r w:rsidRPr="006F4786">
        <w:rPr>
          <w:sz w:val="28"/>
          <w:szCs w:val="28"/>
          <w:vertAlign w:val="subscript"/>
          <w:lang w:val="en-US" w:eastAsia="en-US"/>
        </w:rPr>
        <w:t>t</w:t>
      </w:r>
      <w:r w:rsidRPr="006F4786">
        <w:rPr>
          <w:sz w:val="28"/>
          <w:szCs w:val="28"/>
          <w:lang w:eastAsia="en-US"/>
        </w:rPr>
        <w:t xml:space="preserve">= </w:t>
      </w:r>
      <w:proofErr w:type="spellStart"/>
      <w:r w:rsidRPr="006F4786">
        <w:rPr>
          <w:i/>
          <w:sz w:val="28"/>
          <w:szCs w:val="28"/>
          <w:lang w:val="en-US" w:eastAsia="en-US"/>
        </w:rPr>
        <w:t>E</w:t>
      </w:r>
      <w:r w:rsidRPr="006F4786">
        <w:rPr>
          <w:sz w:val="28"/>
          <w:szCs w:val="28"/>
          <w:vertAlign w:val="subscript"/>
          <w:lang w:val="en-US" w:eastAsia="en-US"/>
        </w:rPr>
        <w:t>tr</w:t>
      </w:r>
      <w:proofErr w:type="spellEnd"/>
      <w:r w:rsidRPr="006F4786">
        <w:rPr>
          <w:sz w:val="28"/>
          <w:szCs w:val="28"/>
          <w:shd w:val="clear" w:color="auto" w:fill="FFFFFF"/>
          <w:lang w:eastAsia="en-US"/>
        </w:rPr>
        <w:t>×</w:t>
      </w:r>
      <w:r w:rsidRPr="006F4786">
        <w:rPr>
          <w:sz w:val="28"/>
          <w:szCs w:val="28"/>
          <w:lang w:eastAsia="en-US"/>
        </w:rPr>
        <w:t>(</w:t>
      </w:r>
      <w:proofErr w:type="spellStart"/>
      <w:r w:rsidRPr="006F4786">
        <w:rPr>
          <w:i/>
          <w:sz w:val="28"/>
          <w:szCs w:val="28"/>
          <w:lang w:val="en-US" w:eastAsia="en-US"/>
        </w:rPr>
        <w:t>B</w:t>
      </w:r>
      <w:r w:rsidRPr="006F4786">
        <w:rPr>
          <w:sz w:val="28"/>
          <w:szCs w:val="28"/>
          <w:vertAlign w:val="subscript"/>
          <w:lang w:val="en-US" w:eastAsia="en-US"/>
        </w:rPr>
        <w:t>t</w:t>
      </w:r>
      <w:proofErr w:type="spellEnd"/>
      <w:r w:rsidRPr="006F4786">
        <w:rPr>
          <w:sz w:val="28"/>
          <w:szCs w:val="28"/>
          <w:lang w:eastAsia="en-US"/>
        </w:rPr>
        <w:t>−</w:t>
      </w:r>
      <w:proofErr w:type="spellStart"/>
      <w:r w:rsidRPr="006F4786">
        <w:rPr>
          <w:i/>
          <w:sz w:val="28"/>
          <w:szCs w:val="28"/>
          <w:lang w:val="en-US" w:eastAsia="en-US"/>
        </w:rPr>
        <w:t>B</w:t>
      </w:r>
      <w:r w:rsidRPr="006F4786">
        <w:rPr>
          <w:sz w:val="28"/>
          <w:szCs w:val="28"/>
          <w:vertAlign w:val="subscript"/>
          <w:lang w:val="en-US" w:eastAsia="en-US"/>
        </w:rPr>
        <w:t>lim</w:t>
      </w:r>
      <w:proofErr w:type="spellEnd"/>
      <w:r w:rsidRPr="006F4786">
        <w:rPr>
          <w:sz w:val="28"/>
          <w:szCs w:val="28"/>
          <w:lang w:eastAsia="en-US"/>
        </w:rPr>
        <w:t>)/(</w:t>
      </w:r>
      <w:proofErr w:type="spellStart"/>
      <w:r w:rsidRPr="006F4786">
        <w:rPr>
          <w:i/>
          <w:sz w:val="28"/>
          <w:szCs w:val="28"/>
          <w:lang w:val="en-US" w:eastAsia="en-US"/>
        </w:rPr>
        <w:t>B</w:t>
      </w:r>
      <w:r w:rsidRPr="006F4786">
        <w:rPr>
          <w:sz w:val="28"/>
          <w:szCs w:val="28"/>
          <w:vertAlign w:val="subscript"/>
          <w:lang w:val="en-US" w:eastAsia="en-US"/>
        </w:rPr>
        <w:t>tr</w:t>
      </w:r>
      <w:proofErr w:type="spellEnd"/>
      <w:r w:rsidRPr="006F4786">
        <w:rPr>
          <w:sz w:val="28"/>
          <w:szCs w:val="28"/>
          <w:lang w:eastAsia="en-US"/>
        </w:rPr>
        <w:t>−</w:t>
      </w:r>
      <w:proofErr w:type="spellStart"/>
      <w:r w:rsidRPr="006F4786">
        <w:rPr>
          <w:i/>
          <w:sz w:val="28"/>
          <w:szCs w:val="28"/>
          <w:lang w:val="en-US" w:eastAsia="en-US"/>
        </w:rPr>
        <w:t>B</w:t>
      </w:r>
      <w:r w:rsidRPr="006F4786">
        <w:rPr>
          <w:sz w:val="28"/>
          <w:szCs w:val="28"/>
          <w:vertAlign w:val="subscript"/>
          <w:lang w:val="en-US" w:eastAsia="en-US"/>
        </w:rPr>
        <w:t>lim</w:t>
      </w:r>
      <w:proofErr w:type="spellEnd"/>
      <w:r w:rsidRPr="006F4786">
        <w:rPr>
          <w:sz w:val="28"/>
          <w:szCs w:val="28"/>
          <w:lang w:eastAsia="en-US"/>
        </w:rPr>
        <w:t>);</w:t>
      </w:r>
    </w:p>
    <w:p w:rsidR="006F4786" w:rsidRPr="006F4786" w:rsidRDefault="006F4786" w:rsidP="006F4786">
      <w:pPr>
        <w:ind w:firstLine="709"/>
        <w:contextualSpacing/>
        <w:jc w:val="both"/>
        <w:rPr>
          <w:sz w:val="28"/>
          <w:szCs w:val="28"/>
          <w:lang w:eastAsia="en-US"/>
        </w:rPr>
      </w:pPr>
      <w:r w:rsidRPr="006F4786">
        <w:rPr>
          <w:sz w:val="28"/>
          <w:szCs w:val="28"/>
          <w:lang w:eastAsia="en-US"/>
        </w:rPr>
        <w:t>3)</w:t>
      </w:r>
      <w:r w:rsidRPr="006F4786">
        <w:rPr>
          <w:sz w:val="28"/>
          <w:szCs w:val="28"/>
          <w:lang w:eastAsia="en-US"/>
        </w:rPr>
        <w:tab/>
        <w:t xml:space="preserve">При промысловом запасе ниже граничного ориентира, уровень эксплуатации </w:t>
      </w:r>
      <w:r w:rsidRPr="006F4786">
        <w:rPr>
          <w:i/>
          <w:sz w:val="28"/>
          <w:szCs w:val="28"/>
          <w:lang w:val="en-US" w:eastAsia="en-US"/>
        </w:rPr>
        <w:t>E</w:t>
      </w:r>
      <w:r w:rsidRPr="006F4786">
        <w:rPr>
          <w:sz w:val="28"/>
          <w:szCs w:val="28"/>
          <w:vertAlign w:val="subscript"/>
          <w:lang w:val="en-US" w:eastAsia="en-US"/>
        </w:rPr>
        <w:t>t</w:t>
      </w:r>
      <w:r w:rsidRPr="006F4786">
        <w:rPr>
          <w:sz w:val="28"/>
          <w:szCs w:val="28"/>
          <w:lang w:eastAsia="en-US"/>
        </w:rPr>
        <w:t>= 0 (возможен только промысел в научных целях).</w:t>
      </w:r>
    </w:p>
    <w:p w:rsidR="006F4786" w:rsidRPr="006F4786" w:rsidRDefault="006F4786" w:rsidP="006F4786">
      <w:pPr>
        <w:autoSpaceDE w:val="0"/>
        <w:autoSpaceDN w:val="0"/>
        <w:adjustRightInd w:val="0"/>
        <w:ind w:firstLine="709"/>
        <w:jc w:val="both"/>
        <w:rPr>
          <w:rFonts w:eastAsia="Calibri"/>
          <w:sz w:val="28"/>
          <w:szCs w:val="28"/>
          <w:lang w:eastAsia="ru-RU"/>
        </w:rPr>
      </w:pPr>
      <w:r w:rsidRPr="006F4786">
        <w:rPr>
          <w:rFonts w:eastAsia="Calibri"/>
          <w:sz w:val="28"/>
          <w:szCs w:val="28"/>
          <w:lang w:eastAsia="en-US"/>
        </w:rPr>
        <w:t xml:space="preserve">Предельные уровни изменения ОДУ определяются в соответствии с методическими рекомендациями «Правила регулирования промысла приоритетных видов крабов и </w:t>
      </w:r>
      <w:proofErr w:type="spellStart"/>
      <w:r w:rsidRPr="006F4786">
        <w:rPr>
          <w:rFonts w:eastAsia="Calibri"/>
          <w:sz w:val="28"/>
          <w:szCs w:val="28"/>
          <w:lang w:eastAsia="en-US"/>
        </w:rPr>
        <w:t>крабоидов</w:t>
      </w:r>
      <w:proofErr w:type="spellEnd"/>
      <w:r w:rsidRPr="006F4786">
        <w:rPr>
          <w:rFonts w:eastAsia="Calibri"/>
          <w:sz w:val="28"/>
          <w:szCs w:val="28"/>
          <w:lang w:eastAsia="en-US"/>
        </w:rPr>
        <w:t>». При статусе запаса «</w:t>
      </w:r>
      <w:r w:rsidRPr="006F4786">
        <w:rPr>
          <w:rFonts w:eastAsia="Calibri"/>
          <w:sz w:val="28"/>
          <w:szCs w:val="28"/>
          <w:lang w:eastAsia="ru-RU"/>
        </w:rPr>
        <w:t xml:space="preserve">стабильный», «неопределенный», «снижающийся» </w:t>
      </w:r>
      <w:r w:rsidRPr="006F4786">
        <w:rPr>
          <w:rFonts w:eastAsia="Calibri"/>
          <w:sz w:val="28"/>
          <w:szCs w:val="28"/>
          <w:lang w:eastAsia="en-US"/>
        </w:rPr>
        <w:t xml:space="preserve">предельный уровень изменения </w:t>
      </w:r>
      <w:proofErr w:type="gramStart"/>
      <w:r w:rsidRPr="006F4786">
        <w:rPr>
          <w:rFonts w:eastAsia="Calibri"/>
          <w:sz w:val="28"/>
          <w:szCs w:val="28"/>
          <w:lang w:eastAsia="en-US"/>
        </w:rPr>
        <w:t xml:space="preserve">ОДУ </w:t>
      </w:r>
      <w:r w:rsidRPr="006F4786">
        <w:rPr>
          <w:rFonts w:eastAsia="Calibri"/>
          <w:sz w:val="28"/>
          <w:szCs w:val="28"/>
          <w:lang w:eastAsia="ru-RU"/>
        </w:rPr>
        <w:t xml:space="preserve"> составляет</w:t>
      </w:r>
      <w:proofErr w:type="gramEnd"/>
      <w:r w:rsidRPr="006F4786">
        <w:rPr>
          <w:rFonts w:eastAsia="Calibri"/>
          <w:sz w:val="28"/>
          <w:szCs w:val="28"/>
          <w:lang w:eastAsia="ru-RU"/>
        </w:rPr>
        <w:t xml:space="preserve"> ±20% от предыдущего года. </w:t>
      </w:r>
      <w:r w:rsidRPr="006F4786">
        <w:rPr>
          <w:rFonts w:eastAsia="Calibri"/>
          <w:sz w:val="28"/>
          <w:szCs w:val="28"/>
          <w:lang w:eastAsia="en-US"/>
        </w:rPr>
        <w:t>При статусе запаса «р</w:t>
      </w:r>
      <w:r w:rsidRPr="006F4786">
        <w:rPr>
          <w:rFonts w:eastAsia="Calibri"/>
          <w:sz w:val="28"/>
          <w:szCs w:val="28"/>
          <w:lang w:eastAsia="ru-RU"/>
        </w:rPr>
        <w:t xml:space="preserve">астущий», «восстанавливающийся», «вводимый в промысел» </w:t>
      </w:r>
      <w:r w:rsidRPr="006F4786">
        <w:rPr>
          <w:rFonts w:eastAsia="Calibri"/>
          <w:sz w:val="28"/>
          <w:szCs w:val="28"/>
          <w:lang w:eastAsia="en-US"/>
        </w:rPr>
        <w:t>предельный уровень изменения ОДУ</w:t>
      </w:r>
      <w:r w:rsidRPr="006F4786">
        <w:rPr>
          <w:rFonts w:eastAsia="Calibri"/>
          <w:sz w:val="28"/>
          <w:szCs w:val="28"/>
          <w:lang w:eastAsia="ru-RU"/>
        </w:rPr>
        <w:t xml:space="preserve"> составляет +42% от предыдущего года. </w:t>
      </w:r>
    </w:p>
    <w:p w:rsidR="006F4786" w:rsidRPr="006F4786" w:rsidRDefault="006F4786" w:rsidP="006F4786">
      <w:pPr>
        <w:ind w:firstLine="709"/>
        <w:jc w:val="both"/>
        <w:rPr>
          <w:sz w:val="28"/>
          <w:szCs w:val="28"/>
        </w:rPr>
      </w:pPr>
      <w:r w:rsidRPr="006F4786">
        <w:rPr>
          <w:sz w:val="28"/>
          <w:szCs w:val="28"/>
          <w:u w:val="single"/>
        </w:rPr>
        <w:t>Прогнозирование состояния запаса</w:t>
      </w:r>
      <w:r w:rsidRPr="006F4786">
        <w:rPr>
          <w:sz w:val="28"/>
          <w:szCs w:val="28"/>
        </w:rPr>
        <w:t>. С учетом появления новых урожайных поколений, отмеченных в 2010-2019 гг., при наличии достаточной кормовой базы, высока вероятность дальнейшего роста общей численности популяции и биомассы промыслового запаса краба-стригуна опилио в Баренцевом море и сопредельных водах. В настоящее время, учитывая стабильное состояние запаса и отсутствие четких предикторов, для прогнозирования динамики запаса краба-стригуна опилио наиболее разумным подходом будет использование результатов оценки динамики запаса в прогностические годы продукционной моделью.</w:t>
      </w:r>
    </w:p>
    <w:p w:rsidR="006F4786" w:rsidRPr="006F4786" w:rsidRDefault="006F4786" w:rsidP="006F4786">
      <w:pPr>
        <w:ind w:firstLine="709"/>
        <w:jc w:val="both"/>
        <w:rPr>
          <w:sz w:val="28"/>
          <w:szCs w:val="28"/>
        </w:rPr>
      </w:pPr>
      <w:r w:rsidRPr="006F4786">
        <w:rPr>
          <w:sz w:val="28"/>
          <w:szCs w:val="28"/>
        </w:rPr>
        <w:t>Вылов на 2020 г. принимался равным ОДУ на 2020 г. (9,840 тыс. т), при этом прогнозируемая величина запаса на начало 2021 г. составила 523 тыс. т (</w:t>
      </w:r>
      <w:r w:rsidRPr="006F4786">
        <w:rPr>
          <w:i/>
          <w:sz w:val="28"/>
          <w:szCs w:val="28"/>
        </w:rPr>
        <w:t>табл. 7</w:t>
      </w:r>
      <w:r w:rsidRPr="006F4786">
        <w:rPr>
          <w:sz w:val="28"/>
          <w:szCs w:val="28"/>
        </w:rPr>
        <w:t>).</w:t>
      </w:r>
    </w:p>
    <w:p w:rsidR="006F4786" w:rsidRPr="006F4786" w:rsidRDefault="006F4786" w:rsidP="006F4786">
      <w:pPr>
        <w:jc w:val="both"/>
        <w:rPr>
          <w:sz w:val="28"/>
          <w:szCs w:val="28"/>
        </w:rPr>
      </w:pPr>
      <w:r w:rsidRPr="006F4786">
        <w:rPr>
          <w:sz w:val="28"/>
          <w:szCs w:val="28"/>
        </w:rPr>
        <w:tab/>
      </w:r>
    </w:p>
    <w:p w:rsidR="006F4786" w:rsidRPr="006F4786" w:rsidRDefault="006F4786" w:rsidP="006F4786">
      <w:pPr>
        <w:jc w:val="right"/>
        <w:rPr>
          <w:bCs/>
          <w:sz w:val="28"/>
          <w:szCs w:val="28"/>
        </w:rPr>
      </w:pPr>
      <w:r w:rsidRPr="006F4786">
        <w:rPr>
          <w:bCs/>
          <w:sz w:val="28"/>
          <w:szCs w:val="28"/>
        </w:rPr>
        <w:t>Таблица 7</w:t>
      </w:r>
    </w:p>
    <w:p w:rsidR="006F4786" w:rsidRPr="006F4786" w:rsidRDefault="006F4786" w:rsidP="006F4786">
      <w:pPr>
        <w:jc w:val="center"/>
        <w:rPr>
          <w:sz w:val="24"/>
          <w:szCs w:val="24"/>
        </w:rPr>
      </w:pPr>
      <w:r w:rsidRPr="006F4786">
        <w:rPr>
          <w:sz w:val="24"/>
          <w:szCs w:val="24"/>
        </w:rPr>
        <w:t xml:space="preserve">Прогнозируемая биомасса промыслового запаса краба-стригуна опилио </w:t>
      </w:r>
    </w:p>
    <w:p w:rsidR="006F4786" w:rsidRPr="006F4786" w:rsidRDefault="006F4786" w:rsidP="006F4786">
      <w:pPr>
        <w:jc w:val="center"/>
        <w:rPr>
          <w:sz w:val="24"/>
          <w:szCs w:val="24"/>
        </w:rPr>
      </w:pPr>
      <w:r w:rsidRPr="006F4786">
        <w:rPr>
          <w:sz w:val="24"/>
          <w:szCs w:val="24"/>
        </w:rPr>
        <w:t xml:space="preserve">в Баренцевом море на начало 2020-2021 гг., тыс. т </w:t>
      </w:r>
    </w:p>
    <w:p w:rsidR="006F4786" w:rsidRPr="006F4786" w:rsidRDefault="006F4786" w:rsidP="006F4786">
      <w:pPr>
        <w:jc w:val="center"/>
        <w:rPr>
          <w:sz w:val="24"/>
          <w:szCs w:val="24"/>
        </w:rPr>
      </w:pPr>
      <w:r w:rsidRPr="006F4786">
        <w:rPr>
          <w:sz w:val="24"/>
          <w:szCs w:val="24"/>
        </w:rPr>
        <w:t>(медианная оценка с 50- и 95%-</w:t>
      </w:r>
      <w:proofErr w:type="spellStart"/>
      <w:r w:rsidRPr="006F4786">
        <w:rPr>
          <w:sz w:val="24"/>
          <w:szCs w:val="24"/>
        </w:rPr>
        <w:t>ными</w:t>
      </w:r>
      <w:proofErr w:type="spellEnd"/>
      <w:r w:rsidRPr="006F4786">
        <w:rPr>
          <w:sz w:val="24"/>
          <w:szCs w:val="24"/>
        </w:rPr>
        <w:t xml:space="preserve"> доверительными границами)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1"/>
        <w:gridCol w:w="829"/>
        <w:gridCol w:w="829"/>
        <w:gridCol w:w="683"/>
        <w:gridCol w:w="783"/>
        <w:gridCol w:w="976"/>
        <w:gridCol w:w="783"/>
        <w:gridCol w:w="786"/>
      </w:tblGrid>
      <w:tr w:rsidR="006F4786" w:rsidRPr="006F4786" w:rsidTr="006F4786">
        <w:trPr>
          <w:trHeight w:val="310"/>
          <w:jc w:val="center"/>
        </w:trPr>
        <w:tc>
          <w:tcPr>
            <w:tcW w:w="1381" w:type="dxa"/>
            <w:vMerge w:val="restart"/>
            <w:shd w:val="clear" w:color="auto" w:fill="auto"/>
          </w:tcPr>
          <w:p w:rsidR="006F4786" w:rsidRPr="006F4786" w:rsidRDefault="006F4786" w:rsidP="006F4786">
            <w:pPr>
              <w:snapToGrid w:val="0"/>
              <w:jc w:val="center"/>
            </w:pPr>
            <w:r w:rsidRPr="006F4786">
              <w:t>Уровень эксплуатации</w:t>
            </w:r>
          </w:p>
        </w:tc>
        <w:tc>
          <w:tcPr>
            <w:tcW w:w="829" w:type="dxa"/>
            <w:vMerge w:val="restart"/>
            <w:shd w:val="clear" w:color="auto" w:fill="auto"/>
          </w:tcPr>
          <w:p w:rsidR="006F4786" w:rsidRPr="006F4786" w:rsidRDefault="006F4786" w:rsidP="006F4786">
            <w:pPr>
              <w:snapToGrid w:val="0"/>
              <w:jc w:val="center"/>
            </w:pPr>
            <w:r w:rsidRPr="006F4786">
              <w:t>Вылов, тыс. т</w:t>
            </w:r>
          </w:p>
        </w:tc>
        <w:tc>
          <w:tcPr>
            <w:tcW w:w="829" w:type="dxa"/>
            <w:shd w:val="clear" w:color="auto" w:fill="auto"/>
          </w:tcPr>
          <w:p w:rsidR="006F4786" w:rsidRPr="006F4786" w:rsidRDefault="006F4786" w:rsidP="006F4786">
            <w:pPr>
              <w:snapToGrid w:val="0"/>
              <w:jc w:val="center"/>
            </w:pPr>
            <w:r w:rsidRPr="006F4786">
              <w:t>Год</w:t>
            </w:r>
          </w:p>
        </w:tc>
        <w:tc>
          <w:tcPr>
            <w:tcW w:w="4011" w:type="dxa"/>
            <w:gridSpan w:val="5"/>
            <w:shd w:val="clear" w:color="auto" w:fill="auto"/>
          </w:tcPr>
          <w:p w:rsidR="006F4786" w:rsidRPr="006F4786" w:rsidRDefault="006F4786" w:rsidP="006F4786">
            <w:pPr>
              <w:ind w:firstLine="709"/>
              <w:jc w:val="both"/>
            </w:pPr>
            <w:r w:rsidRPr="006F4786">
              <w:t>Промысловый запас, тыс. т</w:t>
            </w:r>
          </w:p>
        </w:tc>
      </w:tr>
      <w:tr w:rsidR="006F4786" w:rsidRPr="006F4786" w:rsidTr="006F4786">
        <w:tblPrEx>
          <w:tblLook w:val="04A0" w:firstRow="1" w:lastRow="0" w:firstColumn="1" w:lastColumn="0" w:noHBand="0" w:noVBand="1"/>
        </w:tblPrEx>
        <w:trPr>
          <w:jc w:val="center"/>
        </w:trPr>
        <w:tc>
          <w:tcPr>
            <w:tcW w:w="1381" w:type="dxa"/>
            <w:vMerge/>
            <w:shd w:val="clear" w:color="auto" w:fill="auto"/>
          </w:tcPr>
          <w:p w:rsidR="006F4786" w:rsidRPr="006F4786" w:rsidRDefault="006F4786" w:rsidP="006F4786">
            <w:pPr>
              <w:snapToGrid w:val="0"/>
              <w:jc w:val="center"/>
            </w:pPr>
          </w:p>
        </w:tc>
        <w:tc>
          <w:tcPr>
            <w:tcW w:w="829" w:type="dxa"/>
            <w:vMerge/>
            <w:shd w:val="clear" w:color="auto" w:fill="auto"/>
          </w:tcPr>
          <w:p w:rsidR="006F4786" w:rsidRPr="006F4786" w:rsidRDefault="006F4786" w:rsidP="006F4786">
            <w:pPr>
              <w:snapToGrid w:val="0"/>
              <w:jc w:val="center"/>
            </w:pPr>
          </w:p>
        </w:tc>
        <w:tc>
          <w:tcPr>
            <w:tcW w:w="829" w:type="dxa"/>
            <w:shd w:val="clear" w:color="auto" w:fill="auto"/>
            <w:vAlign w:val="center"/>
          </w:tcPr>
          <w:p w:rsidR="006F4786" w:rsidRPr="006F4786" w:rsidRDefault="006F4786" w:rsidP="006F4786">
            <w:pPr>
              <w:snapToGrid w:val="0"/>
              <w:jc w:val="center"/>
            </w:pPr>
          </w:p>
        </w:tc>
        <w:tc>
          <w:tcPr>
            <w:tcW w:w="683" w:type="dxa"/>
            <w:shd w:val="clear" w:color="auto" w:fill="auto"/>
            <w:vAlign w:val="center"/>
            <w:hideMark/>
          </w:tcPr>
          <w:p w:rsidR="006F4786" w:rsidRPr="006F4786" w:rsidRDefault="006F4786" w:rsidP="006F4786">
            <w:pPr>
              <w:snapToGrid w:val="0"/>
              <w:jc w:val="center"/>
            </w:pPr>
            <w:r w:rsidRPr="006F4786">
              <w:t>2,5 %</w:t>
            </w:r>
          </w:p>
        </w:tc>
        <w:tc>
          <w:tcPr>
            <w:tcW w:w="783" w:type="dxa"/>
            <w:shd w:val="clear" w:color="auto" w:fill="auto"/>
            <w:vAlign w:val="center"/>
            <w:hideMark/>
          </w:tcPr>
          <w:p w:rsidR="006F4786" w:rsidRPr="006F4786" w:rsidRDefault="006F4786" w:rsidP="006F4786">
            <w:pPr>
              <w:snapToGrid w:val="0"/>
              <w:jc w:val="center"/>
            </w:pPr>
            <w:r w:rsidRPr="006F4786">
              <w:t>25,0 %</w:t>
            </w:r>
          </w:p>
        </w:tc>
        <w:tc>
          <w:tcPr>
            <w:tcW w:w="976" w:type="dxa"/>
            <w:shd w:val="clear" w:color="auto" w:fill="auto"/>
            <w:vAlign w:val="center"/>
            <w:hideMark/>
          </w:tcPr>
          <w:p w:rsidR="006F4786" w:rsidRPr="006F4786" w:rsidRDefault="006F4786" w:rsidP="006F4786">
            <w:pPr>
              <w:snapToGrid w:val="0"/>
              <w:jc w:val="center"/>
            </w:pPr>
            <w:r w:rsidRPr="006F4786">
              <w:t>Медиана</w:t>
            </w:r>
          </w:p>
        </w:tc>
        <w:tc>
          <w:tcPr>
            <w:tcW w:w="783" w:type="dxa"/>
            <w:shd w:val="clear" w:color="auto" w:fill="auto"/>
            <w:vAlign w:val="center"/>
            <w:hideMark/>
          </w:tcPr>
          <w:p w:rsidR="006F4786" w:rsidRPr="006F4786" w:rsidRDefault="006F4786" w:rsidP="006F4786">
            <w:pPr>
              <w:snapToGrid w:val="0"/>
              <w:jc w:val="center"/>
            </w:pPr>
            <w:r w:rsidRPr="006F4786">
              <w:t>75,0 %</w:t>
            </w:r>
          </w:p>
        </w:tc>
        <w:tc>
          <w:tcPr>
            <w:tcW w:w="786" w:type="dxa"/>
            <w:shd w:val="clear" w:color="auto" w:fill="auto"/>
            <w:vAlign w:val="center"/>
            <w:hideMark/>
          </w:tcPr>
          <w:p w:rsidR="006F4786" w:rsidRPr="006F4786" w:rsidRDefault="006F4786" w:rsidP="006F4786">
            <w:pPr>
              <w:snapToGrid w:val="0"/>
              <w:jc w:val="center"/>
            </w:pPr>
            <w:r w:rsidRPr="006F4786">
              <w:t>97,5 %</w:t>
            </w:r>
          </w:p>
        </w:tc>
      </w:tr>
      <w:tr w:rsidR="006F4786" w:rsidRPr="006F4786" w:rsidTr="006F4786">
        <w:tblPrEx>
          <w:tblLook w:val="04A0" w:firstRow="1" w:lastRow="0" w:firstColumn="1" w:lastColumn="0" w:noHBand="0" w:noVBand="1"/>
        </w:tblPrEx>
        <w:trPr>
          <w:jc w:val="center"/>
        </w:trPr>
        <w:tc>
          <w:tcPr>
            <w:tcW w:w="1381" w:type="dxa"/>
            <w:shd w:val="clear" w:color="auto" w:fill="auto"/>
          </w:tcPr>
          <w:p w:rsidR="006F4786" w:rsidRPr="006F4786" w:rsidRDefault="006F4786" w:rsidP="006F4786">
            <w:pPr>
              <w:jc w:val="center"/>
            </w:pPr>
            <w:r w:rsidRPr="006F4786">
              <w:t>ОДУ</w:t>
            </w:r>
            <w:r w:rsidRPr="006F4786">
              <w:rPr>
                <w:vertAlign w:val="subscript"/>
              </w:rPr>
              <w:t>2019</w:t>
            </w:r>
          </w:p>
        </w:tc>
        <w:tc>
          <w:tcPr>
            <w:tcW w:w="829" w:type="dxa"/>
            <w:shd w:val="clear" w:color="auto" w:fill="auto"/>
          </w:tcPr>
          <w:p w:rsidR="006F4786" w:rsidRPr="006F4786" w:rsidRDefault="006F4786" w:rsidP="006F4786">
            <w:pPr>
              <w:jc w:val="center"/>
            </w:pPr>
            <w:r w:rsidRPr="006F4786">
              <w:t>9,836</w:t>
            </w:r>
          </w:p>
        </w:tc>
        <w:tc>
          <w:tcPr>
            <w:tcW w:w="829" w:type="dxa"/>
            <w:shd w:val="clear" w:color="auto" w:fill="auto"/>
            <w:vAlign w:val="center"/>
          </w:tcPr>
          <w:p w:rsidR="006F4786" w:rsidRPr="006F4786" w:rsidRDefault="006F4786" w:rsidP="006F4786">
            <w:pPr>
              <w:jc w:val="center"/>
            </w:pPr>
            <w:r w:rsidRPr="006F4786">
              <w:t>2020</w:t>
            </w:r>
          </w:p>
        </w:tc>
        <w:tc>
          <w:tcPr>
            <w:tcW w:w="683" w:type="dxa"/>
            <w:shd w:val="clear" w:color="auto" w:fill="auto"/>
            <w:vAlign w:val="bottom"/>
          </w:tcPr>
          <w:p w:rsidR="006F4786" w:rsidRPr="006F4786" w:rsidRDefault="006F4786" w:rsidP="006F4786">
            <w:pPr>
              <w:jc w:val="right"/>
            </w:pPr>
            <w:r w:rsidRPr="006F4786">
              <w:t>188</w:t>
            </w:r>
          </w:p>
        </w:tc>
        <w:tc>
          <w:tcPr>
            <w:tcW w:w="783" w:type="dxa"/>
            <w:shd w:val="clear" w:color="auto" w:fill="auto"/>
            <w:vAlign w:val="bottom"/>
          </w:tcPr>
          <w:p w:rsidR="006F4786" w:rsidRPr="006F4786" w:rsidRDefault="006F4786" w:rsidP="006F4786">
            <w:pPr>
              <w:jc w:val="right"/>
            </w:pPr>
            <w:r w:rsidRPr="006F4786">
              <w:t>362</w:t>
            </w:r>
          </w:p>
        </w:tc>
        <w:tc>
          <w:tcPr>
            <w:tcW w:w="976" w:type="dxa"/>
            <w:shd w:val="clear" w:color="auto" w:fill="auto"/>
            <w:vAlign w:val="bottom"/>
          </w:tcPr>
          <w:p w:rsidR="006F4786" w:rsidRPr="006F4786" w:rsidRDefault="006F4786" w:rsidP="006F4786">
            <w:pPr>
              <w:jc w:val="right"/>
            </w:pPr>
            <w:r w:rsidRPr="006F4786">
              <w:t>507</w:t>
            </w:r>
          </w:p>
        </w:tc>
        <w:tc>
          <w:tcPr>
            <w:tcW w:w="783" w:type="dxa"/>
            <w:shd w:val="clear" w:color="auto" w:fill="auto"/>
            <w:vAlign w:val="bottom"/>
          </w:tcPr>
          <w:p w:rsidR="006F4786" w:rsidRPr="006F4786" w:rsidRDefault="006F4786" w:rsidP="006F4786">
            <w:pPr>
              <w:jc w:val="right"/>
            </w:pPr>
            <w:r w:rsidRPr="006F4786">
              <w:t>673</w:t>
            </w:r>
          </w:p>
        </w:tc>
        <w:tc>
          <w:tcPr>
            <w:tcW w:w="786" w:type="dxa"/>
            <w:shd w:val="clear" w:color="auto" w:fill="auto"/>
            <w:vAlign w:val="bottom"/>
          </w:tcPr>
          <w:p w:rsidR="006F4786" w:rsidRPr="006F4786" w:rsidRDefault="006F4786" w:rsidP="006F4786">
            <w:pPr>
              <w:jc w:val="right"/>
            </w:pPr>
            <w:r w:rsidRPr="006F4786">
              <w:t>1073</w:t>
            </w:r>
          </w:p>
        </w:tc>
      </w:tr>
      <w:tr w:rsidR="006F4786" w:rsidRPr="006F4786" w:rsidTr="006F4786">
        <w:tblPrEx>
          <w:tblLook w:val="04A0" w:firstRow="1" w:lastRow="0" w:firstColumn="1" w:lastColumn="0" w:noHBand="0" w:noVBand="1"/>
        </w:tblPrEx>
        <w:trPr>
          <w:jc w:val="center"/>
        </w:trPr>
        <w:tc>
          <w:tcPr>
            <w:tcW w:w="1381" w:type="dxa"/>
            <w:shd w:val="clear" w:color="auto" w:fill="auto"/>
          </w:tcPr>
          <w:p w:rsidR="006F4786" w:rsidRPr="006F4786" w:rsidRDefault="006F4786" w:rsidP="006F4786">
            <w:pPr>
              <w:jc w:val="center"/>
            </w:pPr>
            <w:r w:rsidRPr="006F4786">
              <w:t>ОДУ</w:t>
            </w:r>
            <w:r w:rsidRPr="006F4786">
              <w:rPr>
                <w:vertAlign w:val="subscript"/>
              </w:rPr>
              <w:t>2020</w:t>
            </w:r>
          </w:p>
        </w:tc>
        <w:tc>
          <w:tcPr>
            <w:tcW w:w="829" w:type="dxa"/>
            <w:shd w:val="clear" w:color="auto" w:fill="auto"/>
          </w:tcPr>
          <w:p w:rsidR="006F4786" w:rsidRPr="006F4786" w:rsidRDefault="006F4786" w:rsidP="006F4786">
            <w:pPr>
              <w:jc w:val="center"/>
            </w:pPr>
            <w:r w:rsidRPr="006F4786">
              <w:t>9,840</w:t>
            </w:r>
          </w:p>
        </w:tc>
        <w:tc>
          <w:tcPr>
            <w:tcW w:w="829" w:type="dxa"/>
            <w:shd w:val="clear" w:color="auto" w:fill="auto"/>
            <w:vAlign w:val="center"/>
          </w:tcPr>
          <w:p w:rsidR="006F4786" w:rsidRPr="006F4786" w:rsidRDefault="006F4786" w:rsidP="006F4786">
            <w:pPr>
              <w:jc w:val="center"/>
            </w:pPr>
            <w:r w:rsidRPr="006F4786">
              <w:t>2021</w:t>
            </w:r>
          </w:p>
        </w:tc>
        <w:tc>
          <w:tcPr>
            <w:tcW w:w="683" w:type="dxa"/>
            <w:shd w:val="clear" w:color="auto" w:fill="auto"/>
            <w:vAlign w:val="bottom"/>
          </w:tcPr>
          <w:p w:rsidR="006F4786" w:rsidRPr="006F4786" w:rsidRDefault="006F4786" w:rsidP="006F4786">
            <w:pPr>
              <w:jc w:val="right"/>
            </w:pPr>
            <w:r w:rsidRPr="006F4786">
              <w:t>179</w:t>
            </w:r>
          </w:p>
        </w:tc>
        <w:tc>
          <w:tcPr>
            <w:tcW w:w="783" w:type="dxa"/>
            <w:shd w:val="clear" w:color="auto" w:fill="auto"/>
            <w:vAlign w:val="bottom"/>
          </w:tcPr>
          <w:p w:rsidR="006F4786" w:rsidRPr="006F4786" w:rsidRDefault="006F4786" w:rsidP="006F4786">
            <w:pPr>
              <w:jc w:val="right"/>
            </w:pPr>
            <w:r w:rsidRPr="006F4786">
              <w:t>375</w:t>
            </w:r>
          </w:p>
        </w:tc>
        <w:tc>
          <w:tcPr>
            <w:tcW w:w="976" w:type="dxa"/>
            <w:shd w:val="clear" w:color="auto" w:fill="auto"/>
            <w:vAlign w:val="bottom"/>
          </w:tcPr>
          <w:p w:rsidR="006F4786" w:rsidRPr="006F4786" w:rsidRDefault="006F4786" w:rsidP="006F4786">
            <w:pPr>
              <w:jc w:val="right"/>
            </w:pPr>
            <w:r w:rsidRPr="006F4786">
              <w:t>523</w:t>
            </w:r>
          </w:p>
        </w:tc>
        <w:tc>
          <w:tcPr>
            <w:tcW w:w="783" w:type="dxa"/>
            <w:shd w:val="clear" w:color="auto" w:fill="auto"/>
            <w:vAlign w:val="bottom"/>
          </w:tcPr>
          <w:p w:rsidR="006F4786" w:rsidRPr="006F4786" w:rsidRDefault="006F4786" w:rsidP="006F4786">
            <w:pPr>
              <w:jc w:val="right"/>
            </w:pPr>
            <w:r w:rsidRPr="006F4786">
              <w:t>691</w:t>
            </w:r>
          </w:p>
        </w:tc>
        <w:tc>
          <w:tcPr>
            <w:tcW w:w="786" w:type="dxa"/>
            <w:shd w:val="clear" w:color="auto" w:fill="auto"/>
            <w:vAlign w:val="bottom"/>
          </w:tcPr>
          <w:p w:rsidR="006F4786" w:rsidRPr="006F4786" w:rsidRDefault="006F4786" w:rsidP="006F4786">
            <w:pPr>
              <w:jc w:val="right"/>
            </w:pPr>
            <w:r w:rsidRPr="006F4786">
              <w:t>1123</w:t>
            </w:r>
          </w:p>
        </w:tc>
      </w:tr>
    </w:tbl>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u w:val="single"/>
        </w:rPr>
        <w:t>Обоснование рекомендуемого объема ОДУ.</w:t>
      </w:r>
      <w:r w:rsidRPr="006F4786">
        <w:rPr>
          <w:sz w:val="28"/>
          <w:szCs w:val="28"/>
        </w:rPr>
        <w:t xml:space="preserve"> По результатам траловых съемок 2009-2019 гг. и показателям эффективности промысла наблюдается </w:t>
      </w:r>
      <w:r w:rsidRPr="006F4786">
        <w:rPr>
          <w:sz w:val="28"/>
          <w:szCs w:val="28"/>
        </w:rPr>
        <w:lastRenderedPageBreak/>
        <w:t>стабилизация промыслового запаса, в соответствии с этим статус запаса целесообразно продолжать рассматривать как «растущий». Кроме того, величина промыслового запаса 523 тыс. т, оцененная на начало 2021 г., находится выше как целевого (356 тыс. т), так и граничного (107 тыс. т) ориентиров управления по биомассе. При этом уровень эксплуатации в последние три года не превышает 3%, т.е. существенно ниже целевого ориентира по эксплуатации (15%). Следует отметить, что в предыдущие года оценка величины биомассы была рассчитана без использования данных съемок 2017-2019 гг. и существенно ниже полученной в 2019 г.</w:t>
      </w:r>
    </w:p>
    <w:p w:rsidR="006F4786" w:rsidRPr="006F4786" w:rsidRDefault="006F4786" w:rsidP="006F4786">
      <w:pPr>
        <w:ind w:firstLine="709"/>
        <w:jc w:val="both"/>
        <w:rPr>
          <w:sz w:val="28"/>
          <w:szCs w:val="28"/>
        </w:rPr>
      </w:pPr>
      <w:r w:rsidRPr="006F4786">
        <w:rPr>
          <w:sz w:val="28"/>
          <w:szCs w:val="28"/>
        </w:rPr>
        <w:t>Медианное значение прогнозируемой биомассы промыслового запаса</w:t>
      </w:r>
      <w:r w:rsidRPr="006F4786">
        <w:rPr>
          <w:b/>
          <w:sz w:val="28"/>
          <w:szCs w:val="28"/>
        </w:rPr>
        <w:t xml:space="preserve"> </w:t>
      </w:r>
      <w:r w:rsidRPr="006F4786">
        <w:rPr>
          <w:sz w:val="28"/>
          <w:szCs w:val="28"/>
        </w:rPr>
        <w:t>на начало 2021 г. составляет 523 тыс. т, нижняя граница доверительного интервала прогнозируемой биомассы составляет 375 тыс. т. С учетом целевого коэффициента изъятия 15% и предельного уровня межгодового изменения ОДУ, который для крабов-стригунов при статусе запаса «растущий» не должен превышать 42%, ОДУ краба-стригуна опилио в Баренцевом море в 2021 г. мог бы составить 14,0 тыс. т.</w:t>
      </w:r>
    </w:p>
    <w:p w:rsidR="006F4786" w:rsidRPr="006F4786" w:rsidRDefault="006F4786" w:rsidP="006F4786">
      <w:pPr>
        <w:ind w:firstLine="709"/>
        <w:contextualSpacing/>
        <w:jc w:val="both"/>
        <w:rPr>
          <w:sz w:val="28"/>
          <w:szCs w:val="28"/>
          <w:lang w:eastAsia="en-US"/>
        </w:rPr>
      </w:pPr>
      <w:r w:rsidRPr="006F4786">
        <w:rPr>
          <w:color w:val="000000"/>
          <w:sz w:val="28"/>
          <w:szCs w:val="28"/>
          <w:lang w:eastAsia="en-US"/>
        </w:rPr>
        <w:t>Вместе с тем, риск-анализ превышения ориентиров управления при различной эксплуатации</w:t>
      </w:r>
      <w:r w:rsidRPr="006F4786">
        <w:rPr>
          <w:sz w:val="28"/>
          <w:szCs w:val="28"/>
          <w:lang w:eastAsia="en-US"/>
        </w:rPr>
        <w:t xml:space="preserve"> запаса краба-стригуна опилио в Баренцевом море на начало 2022</w:t>
      </w:r>
      <w:r w:rsidRPr="006F4786">
        <w:rPr>
          <w:sz w:val="28"/>
          <w:szCs w:val="28"/>
          <w:lang w:val="en-US" w:eastAsia="en-US"/>
        </w:rPr>
        <w:t> </w:t>
      </w:r>
      <w:r w:rsidRPr="006F4786">
        <w:rPr>
          <w:sz w:val="28"/>
          <w:szCs w:val="28"/>
          <w:lang w:eastAsia="en-US"/>
        </w:rPr>
        <w:t xml:space="preserve">г. показал увеличение риска уменьшения биомассы ниже </w:t>
      </w:r>
      <w:proofErr w:type="spellStart"/>
      <w:r w:rsidRPr="006F4786">
        <w:rPr>
          <w:i/>
          <w:sz w:val="28"/>
          <w:szCs w:val="28"/>
          <w:lang w:eastAsia="en-US"/>
        </w:rPr>
        <w:t>B</w:t>
      </w:r>
      <w:r w:rsidRPr="006F4786">
        <w:rPr>
          <w:i/>
          <w:sz w:val="28"/>
          <w:szCs w:val="28"/>
          <w:vertAlign w:val="subscript"/>
          <w:lang w:eastAsia="en-US"/>
        </w:rPr>
        <w:t>tr</w:t>
      </w:r>
      <w:proofErr w:type="spellEnd"/>
      <w:r w:rsidRPr="006F4786">
        <w:rPr>
          <w:sz w:val="28"/>
          <w:szCs w:val="28"/>
          <w:lang w:eastAsia="en-US"/>
        </w:rPr>
        <w:t xml:space="preserve"> и риска превышения </w:t>
      </w:r>
      <w:proofErr w:type="spellStart"/>
      <w:r w:rsidRPr="006F4786">
        <w:rPr>
          <w:i/>
          <w:sz w:val="28"/>
          <w:szCs w:val="28"/>
          <w:lang w:eastAsia="en-US"/>
        </w:rPr>
        <w:t>E</w:t>
      </w:r>
      <w:r w:rsidRPr="006F4786">
        <w:rPr>
          <w:i/>
          <w:sz w:val="28"/>
          <w:szCs w:val="28"/>
          <w:vertAlign w:val="subscript"/>
          <w:lang w:eastAsia="en-US"/>
        </w:rPr>
        <w:t>tr</w:t>
      </w:r>
      <w:proofErr w:type="spellEnd"/>
      <w:r w:rsidRPr="006F4786">
        <w:rPr>
          <w:sz w:val="28"/>
          <w:szCs w:val="28"/>
          <w:lang w:eastAsia="en-US"/>
        </w:rPr>
        <w:t xml:space="preserve"> при увеличении ОДУ на 2021 г. более 35% (</w:t>
      </w:r>
      <w:r w:rsidRPr="006F4786">
        <w:rPr>
          <w:i/>
          <w:sz w:val="28"/>
          <w:szCs w:val="28"/>
          <w:lang w:eastAsia="en-US"/>
        </w:rPr>
        <w:t>табл. 8</w:t>
      </w:r>
      <w:r w:rsidRPr="006F4786">
        <w:rPr>
          <w:sz w:val="28"/>
          <w:szCs w:val="28"/>
          <w:lang w:eastAsia="en-US"/>
        </w:rPr>
        <w:t>). Увеличение ОДУ на 2021 г. на 35% от значения ОДУ, установленного на 2020 г., сопровождается невысокой вероятностью превышения ориентиров управления.</w:t>
      </w:r>
    </w:p>
    <w:p w:rsidR="006F4786" w:rsidRPr="006F4786" w:rsidRDefault="006F4786" w:rsidP="006F4786">
      <w:pPr>
        <w:ind w:firstLine="709"/>
        <w:jc w:val="both"/>
        <w:rPr>
          <w:b/>
          <w:sz w:val="28"/>
          <w:szCs w:val="28"/>
        </w:rPr>
      </w:pPr>
      <w:r w:rsidRPr="006F4786">
        <w:rPr>
          <w:sz w:val="28"/>
          <w:szCs w:val="28"/>
        </w:rPr>
        <w:t xml:space="preserve">Таким образом, </w:t>
      </w:r>
      <w:r w:rsidRPr="006F4786">
        <w:rPr>
          <w:b/>
          <w:sz w:val="28"/>
          <w:szCs w:val="28"/>
        </w:rPr>
        <w:t>рекомендуется установить ОДУ краба-стригуна опилио в Баренцевом море на 2021 г. в объеме 13,250 тыс. т.</w:t>
      </w:r>
    </w:p>
    <w:p w:rsidR="006F4786" w:rsidRPr="006F4786" w:rsidRDefault="006F4786" w:rsidP="006F4786">
      <w:pPr>
        <w:ind w:firstLine="709"/>
        <w:jc w:val="both"/>
        <w:rPr>
          <w:sz w:val="28"/>
          <w:szCs w:val="28"/>
        </w:rPr>
      </w:pPr>
      <w:r w:rsidRPr="006F4786">
        <w:rPr>
          <w:sz w:val="28"/>
          <w:szCs w:val="28"/>
          <w:u w:val="single"/>
        </w:rPr>
        <w:t>Анализ и диагностика полученных результатов.</w:t>
      </w:r>
      <w:r w:rsidRPr="006F4786">
        <w:rPr>
          <w:sz w:val="28"/>
          <w:szCs w:val="28"/>
        </w:rPr>
        <w:t xml:space="preserve"> Результаты расчетов показали, что продукционная модель удовлетворительно описывает исходные данные, однако неспособна фиксировать краткосрочные изменения в пополнении запаса. Оцениваемая биомасса находится значительно выше уровня </w:t>
      </w:r>
      <w:proofErr w:type="spellStart"/>
      <w:r w:rsidRPr="006F4786">
        <w:rPr>
          <w:i/>
          <w:sz w:val="28"/>
          <w:szCs w:val="28"/>
        </w:rPr>
        <w:t>B</w:t>
      </w:r>
      <w:r w:rsidRPr="006F4786">
        <w:rPr>
          <w:i/>
          <w:sz w:val="28"/>
          <w:szCs w:val="28"/>
          <w:vertAlign w:val="subscript"/>
        </w:rPr>
        <w:t>tr</w:t>
      </w:r>
      <w:proofErr w:type="spellEnd"/>
      <w:r w:rsidRPr="006F4786">
        <w:rPr>
          <w:sz w:val="28"/>
          <w:szCs w:val="28"/>
        </w:rPr>
        <w:t xml:space="preserve"> с 2017 г. Современная промысловая смертность краба-стригуна опилио оценивается существенно ниже уровня </w:t>
      </w:r>
      <w:proofErr w:type="spellStart"/>
      <w:r w:rsidRPr="006F4786">
        <w:rPr>
          <w:i/>
          <w:sz w:val="28"/>
          <w:szCs w:val="28"/>
        </w:rPr>
        <w:t>E</w:t>
      </w:r>
      <w:r w:rsidRPr="006F4786">
        <w:rPr>
          <w:i/>
          <w:sz w:val="28"/>
          <w:szCs w:val="28"/>
          <w:vertAlign w:val="subscript"/>
        </w:rPr>
        <w:t>tr</w:t>
      </w:r>
      <w:proofErr w:type="spellEnd"/>
      <w:r w:rsidRPr="006F4786">
        <w:rPr>
          <w:sz w:val="28"/>
          <w:szCs w:val="28"/>
        </w:rPr>
        <w:t>.</w:t>
      </w:r>
    </w:p>
    <w:p w:rsidR="006F4786" w:rsidRPr="006F4786" w:rsidRDefault="006F4786" w:rsidP="006F4786">
      <w:pPr>
        <w:ind w:firstLine="709"/>
        <w:contextualSpacing/>
        <w:jc w:val="both"/>
        <w:rPr>
          <w:sz w:val="28"/>
          <w:szCs w:val="28"/>
          <w:lang w:eastAsia="en-US"/>
        </w:rPr>
      </w:pPr>
      <w:r w:rsidRPr="006F4786">
        <w:rPr>
          <w:sz w:val="28"/>
          <w:szCs w:val="28"/>
          <w:lang w:eastAsia="en-US"/>
        </w:rPr>
        <w:t>Риск-анализ превышения ориентиров управления при различной эксплуатации запаса краба-стригуна опилио в Баренцевом море на начало 2022</w:t>
      </w:r>
      <w:r w:rsidRPr="006F4786">
        <w:rPr>
          <w:sz w:val="28"/>
          <w:szCs w:val="28"/>
          <w:lang w:val="en-US" w:eastAsia="en-US"/>
        </w:rPr>
        <w:t> </w:t>
      </w:r>
      <w:r w:rsidRPr="006F4786">
        <w:rPr>
          <w:sz w:val="28"/>
          <w:szCs w:val="28"/>
          <w:lang w:eastAsia="en-US"/>
        </w:rPr>
        <w:t xml:space="preserve">г. представлен в </w:t>
      </w:r>
      <w:r w:rsidRPr="006F4786">
        <w:rPr>
          <w:i/>
          <w:sz w:val="28"/>
          <w:szCs w:val="28"/>
          <w:lang w:eastAsia="en-US"/>
        </w:rPr>
        <w:t>таблице 8</w:t>
      </w:r>
      <w:r w:rsidRPr="006F4786">
        <w:rPr>
          <w:sz w:val="28"/>
          <w:szCs w:val="28"/>
          <w:lang w:eastAsia="en-US"/>
        </w:rPr>
        <w:t xml:space="preserve">. Согласно полученным результатам, риск уменьшения биомассы запаса ниже уровня </w:t>
      </w:r>
      <w:proofErr w:type="spellStart"/>
      <w:r w:rsidRPr="006F4786">
        <w:rPr>
          <w:i/>
          <w:sz w:val="28"/>
          <w:szCs w:val="28"/>
          <w:shd w:val="clear" w:color="auto" w:fill="FFFFFF"/>
          <w:lang w:val="en-US" w:eastAsia="en-US"/>
        </w:rPr>
        <w:t>B</w:t>
      </w:r>
      <w:r w:rsidRPr="006F4786">
        <w:rPr>
          <w:i/>
          <w:sz w:val="28"/>
          <w:szCs w:val="28"/>
          <w:shd w:val="clear" w:color="auto" w:fill="FFFFFF"/>
          <w:vertAlign w:val="subscript"/>
          <w:lang w:val="en-US" w:eastAsia="en-US"/>
        </w:rPr>
        <w:t>lim</w:t>
      </w:r>
      <w:proofErr w:type="spellEnd"/>
      <w:r w:rsidRPr="006F4786">
        <w:rPr>
          <w:sz w:val="28"/>
          <w:szCs w:val="28"/>
          <w:lang w:eastAsia="en-US"/>
        </w:rPr>
        <w:t xml:space="preserve"> невелик даже при возможном годовом вылове на уровне </w:t>
      </w:r>
      <w:proofErr w:type="spellStart"/>
      <w:r w:rsidRPr="006F4786">
        <w:rPr>
          <w:i/>
          <w:sz w:val="28"/>
          <w:szCs w:val="28"/>
          <w:lang w:val="en-US" w:eastAsia="en-US"/>
        </w:rPr>
        <w:t>E</w:t>
      </w:r>
      <w:r w:rsidRPr="006F4786">
        <w:rPr>
          <w:i/>
          <w:sz w:val="28"/>
          <w:szCs w:val="28"/>
          <w:vertAlign w:val="subscript"/>
          <w:lang w:val="en-US" w:eastAsia="en-US"/>
        </w:rPr>
        <w:t>tr</w:t>
      </w:r>
      <w:proofErr w:type="spellEnd"/>
      <w:r w:rsidRPr="006F4786">
        <w:rPr>
          <w:sz w:val="28"/>
          <w:szCs w:val="28"/>
          <w:lang w:eastAsia="en-US"/>
        </w:rPr>
        <w:t>.</w:t>
      </w:r>
    </w:p>
    <w:p w:rsidR="006F4786" w:rsidRPr="006F4786" w:rsidRDefault="006F4786" w:rsidP="006F4786">
      <w:pPr>
        <w:ind w:firstLine="709"/>
        <w:contextualSpacing/>
        <w:jc w:val="both"/>
        <w:rPr>
          <w:sz w:val="28"/>
          <w:szCs w:val="28"/>
          <w:lang w:eastAsia="en-US"/>
        </w:rPr>
      </w:pPr>
    </w:p>
    <w:p w:rsidR="006F4786" w:rsidRPr="006F4786" w:rsidRDefault="006F4786" w:rsidP="006F4786">
      <w:pPr>
        <w:widowControl w:val="0"/>
        <w:overflowPunct w:val="0"/>
        <w:autoSpaceDE w:val="0"/>
        <w:ind w:firstLine="700"/>
        <w:jc w:val="right"/>
        <w:textAlignment w:val="baseline"/>
        <w:rPr>
          <w:sz w:val="28"/>
          <w:szCs w:val="28"/>
          <w:lang w:eastAsia="ru-RU"/>
        </w:rPr>
      </w:pPr>
      <w:r w:rsidRPr="006F4786">
        <w:rPr>
          <w:sz w:val="28"/>
          <w:szCs w:val="28"/>
          <w:lang w:eastAsia="ru-RU"/>
        </w:rPr>
        <w:t>Таблица 8</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 xml:space="preserve">Риск-анализ превышения ориентиров управления при различной эксплуатации </w:t>
      </w:r>
    </w:p>
    <w:p w:rsidR="006F4786" w:rsidRPr="006F4786" w:rsidRDefault="006F4786" w:rsidP="006F4786">
      <w:pPr>
        <w:jc w:val="center"/>
        <w:rPr>
          <w:rFonts w:eastAsia="Lucida Sans Unicode"/>
          <w:sz w:val="24"/>
          <w:szCs w:val="24"/>
          <w:lang w:eastAsia="ru-RU"/>
        </w:rPr>
      </w:pPr>
      <w:r w:rsidRPr="006F4786">
        <w:rPr>
          <w:rFonts w:eastAsia="Lucida Sans Unicode"/>
          <w:sz w:val="24"/>
          <w:szCs w:val="24"/>
          <w:lang w:eastAsia="ru-RU"/>
        </w:rPr>
        <w:t>запаса краба-стригуна опилио в Баренцевом море на начало 2022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222"/>
        <w:gridCol w:w="1588"/>
        <w:gridCol w:w="1687"/>
        <w:gridCol w:w="956"/>
      </w:tblGrid>
      <w:tr w:rsidR="006F4786" w:rsidRPr="006F4786" w:rsidTr="006F4786">
        <w:trPr>
          <w:trHeight w:val="315"/>
        </w:trPr>
        <w:tc>
          <w:tcPr>
            <w:tcW w:w="3833"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Уровень эксплуатации</w:t>
            </w:r>
          </w:p>
        </w:tc>
        <w:tc>
          <w:tcPr>
            <w:tcW w:w="1222"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ОДУ2020</w:t>
            </w:r>
          </w:p>
        </w:tc>
        <w:tc>
          <w:tcPr>
            <w:tcW w:w="1588"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ОДУ2020+35%</w:t>
            </w:r>
          </w:p>
        </w:tc>
        <w:tc>
          <w:tcPr>
            <w:tcW w:w="1687"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ОДУ2020+42%</w:t>
            </w:r>
          </w:p>
        </w:tc>
        <w:tc>
          <w:tcPr>
            <w:tcW w:w="956" w:type="dxa"/>
            <w:shd w:val="clear" w:color="auto" w:fill="auto"/>
            <w:vAlign w:val="center"/>
            <w:hideMark/>
          </w:tcPr>
          <w:p w:rsidR="006F4786" w:rsidRPr="006F4786" w:rsidRDefault="006F4786" w:rsidP="006F4786">
            <w:pPr>
              <w:jc w:val="center"/>
              <w:rPr>
                <w:rFonts w:eastAsia="Lucida Sans Unicode"/>
                <w:i/>
                <w:lang w:eastAsia="ru-RU"/>
              </w:rPr>
            </w:pPr>
            <w:proofErr w:type="spellStart"/>
            <w:r w:rsidRPr="006F4786">
              <w:rPr>
                <w:rFonts w:eastAsia="Lucida Sans Unicode"/>
                <w:i/>
                <w:lang w:val="en-US" w:eastAsia="ru-RU"/>
              </w:rPr>
              <w:t>E</w:t>
            </w:r>
            <w:r w:rsidRPr="006F4786">
              <w:rPr>
                <w:rFonts w:eastAsia="Lucida Sans Unicode"/>
                <w:i/>
                <w:vertAlign w:val="subscript"/>
                <w:lang w:val="en-US" w:eastAsia="ru-RU"/>
              </w:rPr>
              <w:t>tr</w:t>
            </w:r>
            <w:proofErr w:type="spellEnd"/>
          </w:p>
        </w:tc>
      </w:tr>
      <w:tr w:rsidR="006F4786" w:rsidRPr="006F4786" w:rsidTr="006F4786">
        <w:trPr>
          <w:trHeight w:val="315"/>
        </w:trPr>
        <w:tc>
          <w:tcPr>
            <w:tcW w:w="3833"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lastRenderedPageBreak/>
              <w:t>Вылов, тыс. т</w:t>
            </w:r>
          </w:p>
        </w:tc>
        <w:tc>
          <w:tcPr>
            <w:tcW w:w="1222"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9</w:t>
            </w:r>
            <w:r w:rsidRPr="006F4786">
              <w:rPr>
                <w:rFonts w:eastAsia="Lucida Sans Unicode"/>
                <w:lang w:val="en-US" w:eastAsia="ru-RU"/>
              </w:rPr>
              <w:t>,</w:t>
            </w:r>
            <w:r w:rsidRPr="006F4786">
              <w:rPr>
                <w:rFonts w:eastAsia="Lucida Sans Unicode"/>
                <w:lang w:eastAsia="ru-RU"/>
              </w:rPr>
              <w:t>84</w:t>
            </w:r>
          </w:p>
        </w:tc>
        <w:tc>
          <w:tcPr>
            <w:tcW w:w="1588"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13,2</w:t>
            </w:r>
            <w:r>
              <w:rPr>
                <w:rFonts w:eastAsia="Lucida Sans Unicode"/>
                <w:lang w:eastAsia="ru-RU"/>
              </w:rPr>
              <w:t>5</w:t>
            </w:r>
          </w:p>
        </w:tc>
        <w:tc>
          <w:tcPr>
            <w:tcW w:w="1687"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14</w:t>
            </w:r>
          </w:p>
        </w:tc>
        <w:tc>
          <w:tcPr>
            <w:tcW w:w="956"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79</w:t>
            </w:r>
          </w:p>
        </w:tc>
      </w:tr>
      <w:tr w:rsidR="006F4786" w:rsidRPr="006F4786" w:rsidTr="006F4786">
        <w:trPr>
          <w:trHeight w:val="315"/>
        </w:trPr>
        <w:tc>
          <w:tcPr>
            <w:tcW w:w="3833"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Параметр риск-анализа</w:t>
            </w:r>
          </w:p>
        </w:tc>
        <w:tc>
          <w:tcPr>
            <w:tcW w:w="5453" w:type="dxa"/>
            <w:gridSpan w:val="4"/>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Величина риска (%)</w:t>
            </w:r>
          </w:p>
        </w:tc>
      </w:tr>
      <w:tr w:rsidR="006F4786" w:rsidRPr="006F4786" w:rsidTr="006F4786">
        <w:trPr>
          <w:trHeight w:val="375"/>
        </w:trPr>
        <w:tc>
          <w:tcPr>
            <w:tcW w:w="3833"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 xml:space="preserve">Уменьшение ниже </w:t>
            </w:r>
            <w:proofErr w:type="spellStart"/>
            <w:r w:rsidRPr="006F4786">
              <w:rPr>
                <w:rFonts w:eastAsia="Lucida Sans Unicode"/>
                <w:i/>
                <w:lang w:eastAsia="ru-RU"/>
              </w:rPr>
              <w:t>B</w:t>
            </w:r>
            <w:r w:rsidRPr="006F4786">
              <w:rPr>
                <w:rFonts w:eastAsia="Lucida Sans Unicode"/>
                <w:i/>
                <w:vertAlign w:val="subscript"/>
                <w:lang w:eastAsia="ru-RU"/>
              </w:rPr>
              <w:t>lim</w:t>
            </w:r>
            <w:proofErr w:type="spellEnd"/>
            <w:r w:rsidRPr="006F4786">
              <w:rPr>
                <w:rFonts w:eastAsia="Lucida Sans Unicode"/>
                <w:lang w:eastAsia="ru-RU"/>
              </w:rPr>
              <w:t xml:space="preserve"> (0,3</w:t>
            </w:r>
            <w:r w:rsidRPr="006F4786">
              <w:rPr>
                <w:rFonts w:eastAsia="Lucida Sans Unicode"/>
                <w:i/>
                <w:lang w:eastAsia="ru-RU"/>
              </w:rPr>
              <w:t>B</w:t>
            </w:r>
            <w:r w:rsidRPr="006F4786">
              <w:rPr>
                <w:rFonts w:eastAsia="Lucida Sans Unicode"/>
                <w:i/>
                <w:vertAlign w:val="subscript"/>
                <w:lang w:eastAsia="ru-RU"/>
              </w:rPr>
              <w:t>MSY</w:t>
            </w:r>
            <w:r w:rsidRPr="006F4786">
              <w:rPr>
                <w:rFonts w:eastAsia="Lucida Sans Unicode"/>
                <w:lang w:eastAsia="ru-RU"/>
              </w:rPr>
              <w:t>), %</w:t>
            </w:r>
          </w:p>
        </w:tc>
        <w:tc>
          <w:tcPr>
            <w:tcW w:w="1222"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0,4</w:t>
            </w:r>
          </w:p>
        </w:tc>
        <w:tc>
          <w:tcPr>
            <w:tcW w:w="1588"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0,46</w:t>
            </w:r>
          </w:p>
        </w:tc>
        <w:tc>
          <w:tcPr>
            <w:tcW w:w="1687"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0,5</w:t>
            </w:r>
          </w:p>
        </w:tc>
        <w:tc>
          <w:tcPr>
            <w:tcW w:w="956"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w:t>
            </w:r>
            <w:r w:rsidRPr="006F4786">
              <w:rPr>
                <w:rFonts w:eastAsia="Lucida Sans Unicode"/>
                <w:lang w:val="en-US" w:eastAsia="ru-RU"/>
              </w:rPr>
              <w:t>,</w:t>
            </w:r>
            <w:r w:rsidRPr="006F4786">
              <w:rPr>
                <w:rFonts w:eastAsia="Lucida Sans Unicode"/>
                <w:lang w:eastAsia="ru-RU"/>
              </w:rPr>
              <w:t>6</w:t>
            </w:r>
          </w:p>
        </w:tc>
      </w:tr>
      <w:tr w:rsidR="006F4786" w:rsidRPr="006F4786" w:rsidTr="006F4786">
        <w:trPr>
          <w:trHeight w:val="375"/>
        </w:trPr>
        <w:tc>
          <w:tcPr>
            <w:tcW w:w="3833"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 xml:space="preserve">Уменьшение ниже </w:t>
            </w:r>
            <w:proofErr w:type="spellStart"/>
            <w:r w:rsidRPr="006F4786">
              <w:rPr>
                <w:rFonts w:eastAsia="Lucida Sans Unicode"/>
                <w:i/>
                <w:lang w:eastAsia="ru-RU"/>
              </w:rPr>
              <w:t>B</w:t>
            </w:r>
            <w:r w:rsidRPr="006F4786">
              <w:rPr>
                <w:rFonts w:eastAsia="Lucida Sans Unicode"/>
                <w:i/>
                <w:vertAlign w:val="subscript"/>
                <w:lang w:eastAsia="ru-RU"/>
              </w:rPr>
              <w:t>tr</w:t>
            </w:r>
            <w:proofErr w:type="spellEnd"/>
            <w:r w:rsidRPr="006F4786">
              <w:rPr>
                <w:rFonts w:eastAsia="Lucida Sans Unicode"/>
                <w:lang w:eastAsia="ru-RU"/>
              </w:rPr>
              <w:t xml:space="preserve"> (</w:t>
            </w:r>
            <w:r w:rsidRPr="006F4786">
              <w:rPr>
                <w:rFonts w:eastAsia="Lucida Sans Unicode"/>
                <w:i/>
                <w:lang w:eastAsia="ru-RU"/>
              </w:rPr>
              <w:t>B</w:t>
            </w:r>
            <w:r w:rsidRPr="006F4786">
              <w:rPr>
                <w:rFonts w:eastAsia="Lucida Sans Unicode"/>
                <w:i/>
                <w:vertAlign w:val="subscript"/>
                <w:lang w:eastAsia="ru-RU"/>
              </w:rPr>
              <w:t>MSY</w:t>
            </w:r>
            <w:r w:rsidRPr="006F4786">
              <w:rPr>
                <w:rFonts w:eastAsia="Lucida Sans Unicode"/>
                <w:lang w:eastAsia="ru-RU"/>
              </w:rPr>
              <w:t>), %</w:t>
            </w:r>
          </w:p>
        </w:tc>
        <w:tc>
          <w:tcPr>
            <w:tcW w:w="1222"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10,4</w:t>
            </w:r>
          </w:p>
        </w:tc>
        <w:tc>
          <w:tcPr>
            <w:tcW w:w="1588"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11,1</w:t>
            </w:r>
          </w:p>
        </w:tc>
        <w:tc>
          <w:tcPr>
            <w:tcW w:w="1687"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19,7</w:t>
            </w:r>
          </w:p>
        </w:tc>
        <w:tc>
          <w:tcPr>
            <w:tcW w:w="956"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28,0</w:t>
            </w:r>
          </w:p>
        </w:tc>
      </w:tr>
      <w:tr w:rsidR="006F4786" w:rsidRPr="006F4786" w:rsidTr="006F4786">
        <w:trPr>
          <w:trHeight w:val="375"/>
        </w:trPr>
        <w:tc>
          <w:tcPr>
            <w:tcW w:w="3833" w:type="dxa"/>
            <w:shd w:val="clear" w:color="auto" w:fill="auto"/>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 xml:space="preserve">Превышение </w:t>
            </w:r>
            <w:proofErr w:type="spellStart"/>
            <w:r w:rsidRPr="006F4786">
              <w:rPr>
                <w:rFonts w:eastAsia="Lucida Sans Unicode"/>
                <w:i/>
                <w:lang w:val="en-US" w:eastAsia="ru-RU"/>
              </w:rPr>
              <w:t>E</w:t>
            </w:r>
            <w:r w:rsidRPr="006F4786">
              <w:rPr>
                <w:rFonts w:eastAsia="Lucida Sans Unicode"/>
                <w:i/>
                <w:vertAlign w:val="subscript"/>
                <w:lang w:val="en-US" w:eastAsia="ru-RU"/>
              </w:rPr>
              <w:t>tr</w:t>
            </w:r>
            <w:proofErr w:type="spellEnd"/>
          </w:p>
        </w:tc>
        <w:tc>
          <w:tcPr>
            <w:tcW w:w="1222"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2</w:t>
            </w:r>
            <w:r w:rsidRPr="006F4786">
              <w:rPr>
                <w:rFonts w:eastAsia="Lucida Sans Unicode"/>
                <w:lang w:val="en-US" w:eastAsia="ru-RU"/>
              </w:rPr>
              <w:t>,</w:t>
            </w:r>
            <w:r w:rsidRPr="006F4786">
              <w:rPr>
                <w:rFonts w:eastAsia="Lucida Sans Unicode"/>
                <w:lang w:eastAsia="ru-RU"/>
              </w:rPr>
              <w:t>4</w:t>
            </w:r>
          </w:p>
        </w:tc>
        <w:tc>
          <w:tcPr>
            <w:tcW w:w="1588"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3</w:t>
            </w:r>
            <w:r w:rsidRPr="006F4786">
              <w:rPr>
                <w:rFonts w:eastAsia="Lucida Sans Unicode"/>
                <w:lang w:val="en-US" w:eastAsia="ru-RU"/>
              </w:rPr>
              <w:t>,</w:t>
            </w:r>
            <w:r w:rsidRPr="006F4786">
              <w:rPr>
                <w:rFonts w:eastAsia="Lucida Sans Unicode"/>
                <w:lang w:eastAsia="ru-RU"/>
              </w:rPr>
              <w:t>4</w:t>
            </w:r>
          </w:p>
        </w:tc>
        <w:tc>
          <w:tcPr>
            <w:tcW w:w="1687"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4,7</w:t>
            </w:r>
          </w:p>
        </w:tc>
        <w:tc>
          <w:tcPr>
            <w:tcW w:w="956" w:type="dxa"/>
            <w:shd w:val="clear" w:color="auto" w:fill="auto"/>
            <w:noWrap/>
            <w:vAlign w:val="center"/>
            <w:hideMark/>
          </w:tcPr>
          <w:p w:rsidR="006F4786" w:rsidRPr="006F4786" w:rsidRDefault="006F4786" w:rsidP="006F4786">
            <w:pPr>
              <w:jc w:val="center"/>
              <w:rPr>
                <w:rFonts w:eastAsia="Lucida Sans Unicode"/>
                <w:lang w:eastAsia="ru-RU"/>
              </w:rPr>
            </w:pPr>
            <w:r w:rsidRPr="006F4786">
              <w:rPr>
                <w:rFonts w:eastAsia="Lucida Sans Unicode"/>
                <w:lang w:eastAsia="ru-RU"/>
              </w:rPr>
              <w:t>57,2</w:t>
            </w:r>
          </w:p>
        </w:tc>
      </w:tr>
    </w:tbl>
    <w:p w:rsidR="006F4786" w:rsidRPr="006F4786" w:rsidRDefault="006F4786" w:rsidP="006F4786">
      <w:pPr>
        <w:ind w:firstLine="709"/>
        <w:jc w:val="both"/>
        <w:rPr>
          <w:sz w:val="28"/>
          <w:szCs w:val="28"/>
        </w:rPr>
      </w:pPr>
    </w:p>
    <w:p w:rsidR="006F4786" w:rsidRPr="006F4786" w:rsidRDefault="006F4786" w:rsidP="006F4786">
      <w:pPr>
        <w:ind w:firstLine="709"/>
        <w:jc w:val="both"/>
        <w:rPr>
          <w:sz w:val="28"/>
          <w:szCs w:val="28"/>
        </w:rPr>
      </w:pPr>
      <w:r w:rsidRPr="006F4786">
        <w:rPr>
          <w:sz w:val="28"/>
          <w:szCs w:val="28"/>
          <w:u w:val="single"/>
        </w:rPr>
        <w:t>Оценка воздействия промысла на окружающую среду.</w:t>
      </w:r>
      <w:r w:rsidRPr="006F4786">
        <w:rPr>
          <w:sz w:val="28"/>
          <w:szCs w:val="28"/>
        </w:rPr>
        <w:t xml:space="preserve"> Общие требования к оценке воздействия на окружающую среду установлены Федеральным законом «Об охране окружающей среды», в соответствии со ст. 32 которого ОВОС проводится в отношении планируемой хозяйственной и иной деятельности, которая может оказать прямое или косвенное воздействие на окружающую среду.</w:t>
      </w:r>
    </w:p>
    <w:p w:rsidR="006F4786" w:rsidRPr="006F4786" w:rsidRDefault="006F4786" w:rsidP="006F4786">
      <w:pPr>
        <w:ind w:firstLine="709"/>
        <w:jc w:val="both"/>
        <w:rPr>
          <w:sz w:val="28"/>
          <w:szCs w:val="28"/>
        </w:rPr>
      </w:pPr>
      <w:r w:rsidRPr="006F4786">
        <w:rPr>
          <w:sz w:val="28"/>
          <w:szCs w:val="28"/>
        </w:rPr>
        <w:t xml:space="preserve">Возможное негативное воздействие любого вида промысла на окружающую среду может быть прямым и (или) косвенным. К прямому воздействию относятся: </w:t>
      </w:r>
    </w:p>
    <w:p w:rsidR="006F4786" w:rsidRPr="006F4786" w:rsidRDefault="006F4786" w:rsidP="006F4786">
      <w:pPr>
        <w:ind w:firstLine="709"/>
        <w:jc w:val="both"/>
        <w:rPr>
          <w:sz w:val="28"/>
          <w:szCs w:val="28"/>
        </w:rPr>
      </w:pPr>
      <w:r w:rsidRPr="006F4786">
        <w:rPr>
          <w:sz w:val="28"/>
          <w:szCs w:val="28"/>
        </w:rPr>
        <w:t>- непосредственное влияние вылова того или иного вида водных биологических ресурсов на состояние его запасов;</w:t>
      </w:r>
    </w:p>
    <w:p w:rsidR="006F4786" w:rsidRPr="006F4786" w:rsidRDefault="006F4786" w:rsidP="006F4786">
      <w:pPr>
        <w:ind w:firstLine="709"/>
        <w:jc w:val="both"/>
        <w:rPr>
          <w:sz w:val="28"/>
          <w:szCs w:val="28"/>
        </w:rPr>
      </w:pPr>
      <w:r w:rsidRPr="006F4786">
        <w:rPr>
          <w:sz w:val="28"/>
          <w:szCs w:val="28"/>
        </w:rPr>
        <w:t>- влияние используемых орудий лова на сообщества гидробионтов;</w:t>
      </w:r>
    </w:p>
    <w:p w:rsidR="006F4786" w:rsidRPr="006F4786" w:rsidRDefault="006F4786" w:rsidP="006F4786">
      <w:pPr>
        <w:ind w:firstLine="708"/>
        <w:jc w:val="both"/>
        <w:rPr>
          <w:sz w:val="28"/>
          <w:szCs w:val="28"/>
        </w:rPr>
      </w:pPr>
      <w:r w:rsidRPr="006F4786">
        <w:rPr>
          <w:sz w:val="28"/>
          <w:szCs w:val="28"/>
        </w:rPr>
        <w:t>- влияние промысла, связанное со случайным приловом редких видов гидробионтов, занесенных в Красную книгу, морских млекопитающих, птиц и др.;</w:t>
      </w:r>
    </w:p>
    <w:p w:rsidR="006F4786" w:rsidRPr="006F4786" w:rsidRDefault="006F4786" w:rsidP="006F4786">
      <w:pPr>
        <w:ind w:firstLine="708"/>
        <w:jc w:val="both"/>
        <w:rPr>
          <w:sz w:val="28"/>
          <w:szCs w:val="28"/>
        </w:rPr>
      </w:pPr>
      <w:r w:rsidRPr="006F4786">
        <w:rPr>
          <w:sz w:val="28"/>
          <w:szCs w:val="28"/>
        </w:rPr>
        <w:t>- возможное загрязнение окружающей среды нефтепродуктами (разливы топлива), льяльными водами, отходами производства;</w:t>
      </w:r>
    </w:p>
    <w:p w:rsidR="006F4786" w:rsidRPr="006F4786" w:rsidRDefault="006F4786" w:rsidP="006F4786">
      <w:pPr>
        <w:ind w:firstLine="708"/>
        <w:jc w:val="both"/>
        <w:rPr>
          <w:sz w:val="28"/>
          <w:szCs w:val="28"/>
        </w:rPr>
      </w:pPr>
      <w:r w:rsidRPr="006F4786">
        <w:rPr>
          <w:sz w:val="28"/>
          <w:szCs w:val="28"/>
        </w:rPr>
        <w:t xml:space="preserve">- засорение акваторий вышедшими из строя орудиями лова или их частями, в </w:t>
      </w:r>
      <w:proofErr w:type="spellStart"/>
      <w:r w:rsidRPr="006F4786">
        <w:rPr>
          <w:sz w:val="28"/>
          <w:szCs w:val="28"/>
        </w:rPr>
        <w:t>т.ч</w:t>
      </w:r>
      <w:proofErr w:type="spellEnd"/>
      <w:r w:rsidRPr="006F4786">
        <w:rPr>
          <w:sz w:val="28"/>
          <w:szCs w:val="28"/>
        </w:rPr>
        <w:t>. потерянными орудиями лова и т.д.</w:t>
      </w:r>
    </w:p>
    <w:p w:rsidR="006F4786" w:rsidRPr="006F4786" w:rsidRDefault="006F4786" w:rsidP="006F4786">
      <w:pPr>
        <w:ind w:firstLine="708"/>
        <w:jc w:val="both"/>
        <w:rPr>
          <w:sz w:val="28"/>
          <w:szCs w:val="28"/>
        </w:rPr>
      </w:pPr>
      <w:r w:rsidRPr="006F4786">
        <w:rPr>
          <w:sz w:val="28"/>
          <w:szCs w:val="28"/>
        </w:rPr>
        <w:t xml:space="preserve">Промысел, как дополнительный фактор смертности, уменьшает численность популяции, что отражается на объемах </w:t>
      </w:r>
      <w:proofErr w:type="spellStart"/>
      <w:r w:rsidRPr="006F4786">
        <w:rPr>
          <w:sz w:val="28"/>
          <w:szCs w:val="28"/>
        </w:rPr>
        <w:t>выедания</w:t>
      </w:r>
      <w:proofErr w:type="spellEnd"/>
      <w:r w:rsidRPr="006F4786">
        <w:rPr>
          <w:sz w:val="28"/>
          <w:szCs w:val="28"/>
        </w:rPr>
        <w:t xml:space="preserve"> различных гидробионтов, что, в свою очередь, может приводить к перестройкам в биоценозах. Это можно считать одним из возможных косвенных видов воздействия на окружающую среду. </w:t>
      </w:r>
    </w:p>
    <w:p w:rsidR="006F4786" w:rsidRPr="006F4786" w:rsidRDefault="006F4786" w:rsidP="006F4786">
      <w:pPr>
        <w:ind w:firstLine="708"/>
        <w:jc w:val="both"/>
        <w:rPr>
          <w:sz w:val="28"/>
          <w:szCs w:val="28"/>
        </w:rPr>
      </w:pPr>
      <w:r w:rsidRPr="006F4786">
        <w:rPr>
          <w:sz w:val="28"/>
          <w:szCs w:val="28"/>
        </w:rPr>
        <w:t xml:space="preserve">Добыча краба-стригуна опилио в Баренцевом море ведется исключительно крабовыми ловушками, собранными в порядки. При подъеме порядка ловушек они поднимаются от дна на протяжении 30-120 минут. За это время большинство мелких гидробионтов успевают покинуть ловушку. По этой причине при ловушечном лове значимого ущерба донным биоценозам не наблюдается.  </w:t>
      </w:r>
    </w:p>
    <w:p w:rsidR="006F4786" w:rsidRPr="006F4786" w:rsidRDefault="006F4786" w:rsidP="006F4786">
      <w:pPr>
        <w:ind w:firstLine="708"/>
        <w:jc w:val="both"/>
        <w:rPr>
          <w:sz w:val="28"/>
          <w:szCs w:val="28"/>
        </w:rPr>
      </w:pPr>
      <w:r w:rsidRPr="006F4786">
        <w:rPr>
          <w:sz w:val="28"/>
          <w:szCs w:val="28"/>
        </w:rPr>
        <w:t xml:space="preserve">Приловы донных рыб при ловушечном промысле краба-стригуна опилио в 2016-2018 гг. по данным наблюдателей оцениваются как незначительные, они колебались в пределах от 0,003 до 0,024 экз./ловушку. По данным наблюдателя в 2019 г. прилов донных рыб при ловушечном промысле также оценен как незначительный (0,007 экз./ловушку). Ловушечный промысел </w:t>
      </w:r>
      <w:r w:rsidRPr="006F4786">
        <w:rPr>
          <w:sz w:val="28"/>
          <w:szCs w:val="28"/>
        </w:rPr>
        <w:lastRenderedPageBreak/>
        <w:t xml:space="preserve">краба-стригуна опилио не наносит ощутимого ущерба запасам </w:t>
      </w:r>
      <w:proofErr w:type="spellStart"/>
      <w:r w:rsidRPr="006F4786">
        <w:rPr>
          <w:sz w:val="28"/>
          <w:szCs w:val="28"/>
        </w:rPr>
        <w:t>прилавливаемых</w:t>
      </w:r>
      <w:proofErr w:type="spellEnd"/>
      <w:r w:rsidRPr="006F4786">
        <w:rPr>
          <w:sz w:val="28"/>
          <w:szCs w:val="28"/>
        </w:rPr>
        <w:t xml:space="preserve"> донных рыб.</w:t>
      </w:r>
    </w:p>
    <w:p w:rsidR="006F4786" w:rsidRPr="006F4786" w:rsidRDefault="006F4786" w:rsidP="006F4786">
      <w:pPr>
        <w:ind w:firstLine="709"/>
        <w:jc w:val="both"/>
        <w:rPr>
          <w:sz w:val="28"/>
          <w:szCs w:val="28"/>
        </w:rPr>
      </w:pPr>
      <w:r w:rsidRPr="006F4786">
        <w:rPr>
          <w:sz w:val="28"/>
          <w:szCs w:val="28"/>
        </w:rPr>
        <w:t>Крабовые ловушки относятся к пассивным орудиям лова и при соблюдении действующих Правил рыболовства (наличие разрушающихся вставок) при постановке и подъеме не наносят окружающей среде существенного урона. Вместе с тем, данные о влиянии на донные сообщества утерянных порядков ловушек отсутствуют.</w:t>
      </w:r>
    </w:p>
    <w:p w:rsidR="006F4786" w:rsidRPr="006F4786" w:rsidRDefault="006F4786" w:rsidP="006F4786">
      <w:pPr>
        <w:ind w:firstLine="709"/>
        <w:jc w:val="both"/>
        <w:rPr>
          <w:sz w:val="28"/>
          <w:szCs w:val="28"/>
        </w:rPr>
      </w:pPr>
      <w:r w:rsidRPr="006F4786">
        <w:rPr>
          <w:sz w:val="28"/>
          <w:szCs w:val="28"/>
        </w:rPr>
        <w:t xml:space="preserve">Вылов краба-стригуна опилио в 2021 г. в объеме, не превышающем ОДУ, при соблюдении Правил рыболовства, не нанесет существенный ущерб его популяции, а также популяциям прочих </w:t>
      </w:r>
      <w:proofErr w:type="spellStart"/>
      <w:r w:rsidRPr="006F4786">
        <w:rPr>
          <w:sz w:val="28"/>
          <w:szCs w:val="28"/>
        </w:rPr>
        <w:t>прилавливаемых</w:t>
      </w:r>
      <w:proofErr w:type="spellEnd"/>
      <w:r w:rsidRPr="006F4786">
        <w:rPr>
          <w:sz w:val="28"/>
          <w:szCs w:val="28"/>
        </w:rPr>
        <w:t xml:space="preserve"> гидробионтов, и не нанесет значительного вреда окружающей среде. </w:t>
      </w:r>
    </w:p>
    <w:p w:rsidR="006F4786" w:rsidRDefault="006F4786" w:rsidP="00A941B5">
      <w:pPr>
        <w:pStyle w:val="14"/>
        <w:spacing w:after="0"/>
        <w:outlineLvl w:val="0"/>
        <w:rPr>
          <w:sz w:val="24"/>
          <w:szCs w:val="24"/>
          <w:lang w:eastAsia="ru-RU"/>
        </w:rPr>
      </w:pPr>
    </w:p>
    <w:p w:rsidR="00C2578A" w:rsidRDefault="00C2578A">
      <w:pPr>
        <w:rPr>
          <w:rFonts w:ascii="Arial" w:hAnsi="Arial" w:cs="Arial"/>
          <w:b/>
          <w:bCs/>
          <w:sz w:val="24"/>
          <w:szCs w:val="24"/>
          <w:lang w:eastAsia="ru-RU"/>
        </w:rPr>
      </w:pPr>
      <w:r>
        <w:rPr>
          <w:sz w:val="24"/>
          <w:szCs w:val="24"/>
          <w:lang w:eastAsia="ru-RU"/>
        </w:rPr>
        <w:br w:type="page"/>
      </w:r>
    </w:p>
    <w:p w:rsidR="00C2578A" w:rsidRDefault="00C2578A" w:rsidP="00C2578A">
      <w:pPr>
        <w:pStyle w:val="28"/>
        <w:jc w:val="center"/>
        <w:rPr>
          <w:b/>
          <w:bCs/>
          <w:sz w:val="28"/>
          <w:szCs w:val="26"/>
        </w:rPr>
      </w:pPr>
      <w:r>
        <w:rPr>
          <w:b/>
          <w:bCs/>
          <w:sz w:val="28"/>
          <w:szCs w:val="26"/>
        </w:rPr>
        <w:t xml:space="preserve">Северный </w:t>
      </w:r>
      <w:proofErr w:type="spellStart"/>
      <w:r>
        <w:rPr>
          <w:b/>
          <w:bCs/>
          <w:sz w:val="28"/>
          <w:szCs w:val="26"/>
        </w:rPr>
        <w:t>рыбохозяйственный</w:t>
      </w:r>
      <w:proofErr w:type="spellEnd"/>
      <w:r>
        <w:rPr>
          <w:b/>
          <w:bCs/>
          <w:sz w:val="28"/>
          <w:szCs w:val="26"/>
        </w:rPr>
        <w:t xml:space="preserve"> бассейн </w:t>
      </w:r>
    </w:p>
    <w:p w:rsidR="00C2578A" w:rsidRDefault="00C2578A" w:rsidP="00A2411E">
      <w:pPr>
        <w:pStyle w:val="14"/>
        <w:spacing w:after="0"/>
        <w:outlineLvl w:val="0"/>
        <w:rPr>
          <w:sz w:val="24"/>
          <w:szCs w:val="24"/>
          <w:lang w:eastAsia="ru-RU"/>
        </w:rPr>
      </w:pPr>
    </w:p>
    <w:p w:rsidR="00A2411E" w:rsidRPr="00C2578A" w:rsidRDefault="00C2578A" w:rsidP="00C2578A">
      <w:pPr>
        <w:pStyle w:val="14"/>
        <w:spacing w:after="0"/>
        <w:jc w:val="left"/>
        <w:outlineLvl w:val="0"/>
        <w:rPr>
          <w:rFonts w:ascii="Times New Roman" w:hAnsi="Times New Roman" w:cs="Times New Roman"/>
          <w:b w:val="0"/>
          <w:lang w:eastAsia="ru-RU"/>
        </w:rPr>
      </w:pPr>
      <w:r>
        <w:rPr>
          <w:rFonts w:ascii="Times New Roman" w:hAnsi="Times New Roman" w:cs="Times New Roman"/>
          <w:bCs w:val="0"/>
          <w:color w:val="000000"/>
        </w:rPr>
        <w:t>М</w:t>
      </w:r>
      <w:r w:rsidRPr="00C2578A">
        <w:rPr>
          <w:rFonts w:ascii="Times New Roman" w:hAnsi="Times New Roman" w:cs="Times New Roman"/>
          <w:bCs w:val="0"/>
          <w:color w:val="000000"/>
        </w:rPr>
        <w:t xml:space="preserve">орской гребешок </w:t>
      </w:r>
      <w:r w:rsidRPr="00C2578A">
        <w:rPr>
          <w:rFonts w:ascii="Times New Roman" w:hAnsi="Times New Roman" w:cs="Times New Roman"/>
          <w:b w:val="0"/>
          <w:bCs w:val="0"/>
          <w:color w:val="000000"/>
        </w:rPr>
        <w:t>(</w:t>
      </w:r>
      <w:proofErr w:type="spellStart"/>
      <w:r w:rsidRPr="00C2578A">
        <w:rPr>
          <w:rFonts w:ascii="Times New Roman" w:hAnsi="Times New Roman" w:cs="Times New Roman"/>
          <w:b w:val="0"/>
          <w:bCs w:val="0"/>
          <w:i/>
          <w:color w:val="000000"/>
        </w:rPr>
        <w:t>Chlamys</w:t>
      </w:r>
      <w:proofErr w:type="spellEnd"/>
      <w:r w:rsidRPr="00C2578A">
        <w:rPr>
          <w:rFonts w:ascii="Times New Roman" w:hAnsi="Times New Roman" w:cs="Times New Roman"/>
          <w:b w:val="0"/>
          <w:bCs w:val="0"/>
          <w:i/>
          <w:color w:val="000000"/>
        </w:rPr>
        <w:t xml:space="preserve"> </w:t>
      </w:r>
      <w:proofErr w:type="spellStart"/>
      <w:r w:rsidRPr="00C2578A">
        <w:rPr>
          <w:rFonts w:ascii="Times New Roman" w:hAnsi="Times New Roman" w:cs="Times New Roman"/>
          <w:b w:val="0"/>
          <w:bCs w:val="0"/>
          <w:i/>
          <w:color w:val="000000"/>
        </w:rPr>
        <w:t>islandica</w:t>
      </w:r>
      <w:proofErr w:type="spellEnd"/>
      <w:r w:rsidRPr="00C2578A">
        <w:rPr>
          <w:rFonts w:ascii="Times New Roman" w:hAnsi="Times New Roman" w:cs="Times New Roman"/>
          <w:b w:val="0"/>
          <w:bCs w:val="0"/>
          <w:color w:val="000000"/>
        </w:rPr>
        <w:t xml:space="preserve">). </w:t>
      </w:r>
    </w:p>
    <w:p w:rsidR="00C2578A" w:rsidRDefault="00C2578A" w:rsidP="00C2578A">
      <w:pPr>
        <w:ind w:firstLine="709"/>
        <w:jc w:val="both"/>
        <w:rPr>
          <w:bCs/>
          <w:sz w:val="28"/>
          <w:szCs w:val="28"/>
          <w:u w:val="single"/>
        </w:rPr>
      </w:pPr>
    </w:p>
    <w:p w:rsidR="00C2578A" w:rsidRDefault="00C2578A" w:rsidP="00C2578A">
      <w:pPr>
        <w:ind w:firstLine="709"/>
        <w:jc w:val="both"/>
        <w:rPr>
          <w:bCs/>
          <w:sz w:val="28"/>
          <w:szCs w:val="28"/>
          <w:u w:val="single"/>
        </w:rPr>
      </w:pPr>
      <w:r>
        <w:rPr>
          <w:bCs/>
          <w:sz w:val="28"/>
          <w:szCs w:val="28"/>
          <w:u w:val="single"/>
        </w:rPr>
        <w:t>Баренцево море</w:t>
      </w:r>
    </w:p>
    <w:p w:rsidR="00A2411E" w:rsidRPr="0055515B" w:rsidRDefault="00A2411E" w:rsidP="00A2411E">
      <w:pPr>
        <w:pStyle w:val="14"/>
        <w:spacing w:after="0"/>
        <w:outlineLvl w:val="0"/>
        <w:rPr>
          <w:sz w:val="24"/>
          <w:szCs w:val="24"/>
          <w:lang w:eastAsia="ru-RU"/>
        </w:rPr>
      </w:pPr>
    </w:p>
    <w:p w:rsidR="00A2411E" w:rsidRPr="00C2578A" w:rsidRDefault="00A2411E" w:rsidP="00A2411E">
      <w:pPr>
        <w:ind w:firstLine="709"/>
        <w:jc w:val="both"/>
        <w:rPr>
          <w:sz w:val="28"/>
          <w:szCs w:val="28"/>
        </w:rPr>
      </w:pPr>
      <w:r w:rsidRPr="00C2578A">
        <w:rPr>
          <w:sz w:val="28"/>
          <w:szCs w:val="28"/>
          <w:u w:val="single"/>
        </w:rPr>
        <w:t>Анализ доступного информационного обеспечения.</w:t>
      </w:r>
      <w:r w:rsidRPr="00C2578A">
        <w:rPr>
          <w:sz w:val="28"/>
          <w:szCs w:val="28"/>
        </w:rPr>
        <w:t xml:space="preserve"> В основу материалов положены данные:</w:t>
      </w:r>
    </w:p>
    <w:p w:rsidR="00A2411E" w:rsidRPr="00C2578A" w:rsidRDefault="00A2411E" w:rsidP="00A2411E">
      <w:pPr>
        <w:ind w:firstLine="709"/>
        <w:jc w:val="both"/>
        <w:rPr>
          <w:sz w:val="28"/>
          <w:szCs w:val="28"/>
        </w:rPr>
      </w:pPr>
      <w:r w:rsidRPr="00C2578A">
        <w:rPr>
          <w:rFonts w:ascii="Gals-Light" w:hAnsi="Gals-Light"/>
          <w:sz w:val="28"/>
          <w:szCs w:val="28"/>
        </w:rPr>
        <w:t>–</w:t>
      </w:r>
      <w:r w:rsidRPr="00C2578A">
        <w:rPr>
          <w:sz w:val="28"/>
          <w:szCs w:val="28"/>
        </w:rPr>
        <w:t xml:space="preserve"> специализированных съемок 2003-2017 гг.;</w:t>
      </w:r>
    </w:p>
    <w:p w:rsidR="00A2411E" w:rsidRPr="00C2578A" w:rsidRDefault="00A2411E" w:rsidP="00A2411E">
      <w:pPr>
        <w:ind w:firstLine="709"/>
        <w:jc w:val="both"/>
        <w:rPr>
          <w:sz w:val="28"/>
          <w:szCs w:val="28"/>
        </w:rPr>
      </w:pPr>
      <w:r w:rsidRPr="00C2578A">
        <w:rPr>
          <w:rFonts w:ascii="Gals-Light" w:hAnsi="Gals-Light"/>
          <w:sz w:val="28"/>
          <w:szCs w:val="28"/>
        </w:rPr>
        <w:t>–</w:t>
      </w:r>
      <w:r w:rsidRPr="00C2578A">
        <w:rPr>
          <w:sz w:val="28"/>
          <w:szCs w:val="28"/>
        </w:rPr>
        <w:t xml:space="preserve"> промысловой деятельности российских судов, передаваемые по системе «Рыболовство» отраслевой системы мониторинга в 2004-2017 гг.;</w:t>
      </w:r>
    </w:p>
    <w:p w:rsidR="00A2411E" w:rsidRPr="00C2578A" w:rsidRDefault="00A2411E" w:rsidP="00A2411E">
      <w:pPr>
        <w:ind w:firstLine="709"/>
        <w:jc w:val="both"/>
        <w:rPr>
          <w:sz w:val="28"/>
          <w:szCs w:val="28"/>
        </w:rPr>
      </w:pPr>
      <w:r w:rsidRPr="00C2578A">
        <w:rPr>
          <w:rFonts w:ascii="Gals-Light" w:hAnsi="Gals-Light"/>
          <w:sz w:val="28"/>
          <w:szCs w:val="28"/>
        </w:rPr>
        <w:t>–</w:t>
      </w:r>
      <w:r w:rsidRPr="00C2578A">
        <w:rPr>
          <w:sz w:val="28"/>
          <w:szCs w:val="28"/>
        </w:rPr>
        <w:t xml:space="preserve"> наблюдателей ФГБНУ «ПИНРО» на промысле в 2013-2017 гг. </w:t>
      </w:r>
    </w:p>
    <w:p w:rsidR="00A2411E" w:rsidRPr="00C2578A" w:rsidRDefault="00A2411E" w:rsidP="00A2411E">
      <w:pPr>
        <w:ind w:firstLine="709"/>
        <w:jc w:val="both"/>
        <w:rPr>
          <w:sz w:val="28"/>
          <w:szCs w:val="28"/>
        </w:rPr>
      </w:pPr>
      <w:r w:rsidRPr="00C2578A">
        <w:rPr>
          <w:sz w:val="28"/>
          <w:szCs w:val="28"/>
        </w:rPr>
        <w:t xml:space="preserve">Для оценки состояния запаса использованы результаты исследований, выполненные инструментальным методом, в Баренцевом море на двух промысловых поселениях – </w:t>
      </w:r>
      <w:proofErr w:type="spellStart"/>
      <w:r w:rsidRPr="00C2578A">
        <w:rPr>
          <w:sz w:val="28"/>
          <w:szCs w:val="28"/>
        </w:rPr>
        <w:t>Святоносском</w:t>
      </w:r>
      <w:proofErr w:type="spellEnd"/>
      <w:r w:rsidRPr="00C2578A">
        <w:rPr>
          <w:sz w:val="28"/>
          <w:szCs w:val="28"/>
        </w:rPr>
        <w:t xml:space="preserve"> и Прибрежном. </w:t>
      </w:r>
    </w:p>
    <w:p w:rsidR="00A2411E" w:rsidRPr="00C2578A" w:rsidRDefault="00A2411E" w:rsidP="00A2411E">
      <w:pPr>
        <w:ind w:firstLine="709"/>
        <w:jc w:val="both"/>
        <w:rPr>
          <w:sz w:val="28"/>
          <w:szCs w:val="28"/>
        </w:rPr>
      </w:pPr>
      <w:r w:rsidRPr="00C2578A">
        <w:rPr>
          <w:sz w:val="28"/>
          <w:szCs w:val="28"/>
        </w:rPr>
        <w:t>В последний раз съемка проводилась в октябре 2017 г., когда исследования промысловых поселений гребешка Баренцева моря осуществлялись севернее м. Святой Нос и в прибрежной части Кольского п-ова на участке от архипелага Семь Островов до Святоносского залива на глубинах 34-132 м (</w:t>
      </w:r>
      <w:r w:rsidRPr="00C2578A">
        <w:rPr>
          <w:i/>
          <w:sz w:val="28"/>
          <w:szCs w:val="28"/>
        </w:rPr>
        <w:t>рис. 1</w:t>
      </w:r>
      <w:r w:rsidRPr="00C2578A">
        <w:rPr>
          <w:sz w:val="28"/>
          <w:szCs w:val="28"/>
        </w:rPr>
        <w:t xml:space="preserve">). Выполнено 124 лова тралом </w:t>
      </w:r>
      <w:proofErr w:type="spellStart"/>
      <w:r w:rsidRPr="00C2578A">
        <w:rPr>
          <w:sz w:val="28"/>
          <w:szCs w:val="28"/>
        </w:rPr>
        <w:t>Сигсби</w:t>
      </w:r>
      <w:proofErr w:type="spellEnd"/>
      <w:r w:rsidRPr="00C2578A">
        <w:rPr>
          <w:sz w:val="28"/>
          <w:szCs w:val="28"/>
        </w:rPr>
        <w:t xml:space="preserve"> с размером ячеи 1 см.</w:t>
      </w:r>
    </w:p>
    <w:p w:rsidR="00A2411E" w:rsidRPr="00C2578A" w:rsidRDefault="00A2411E" w:rsidP="00A2411E">
      <w:pPr>
        <w:jc w:val="both"/>
        <w:rPr>
          <w:sz w:val="28"/>
          <w:szCs w:val="28"/>
        </w:rPr>
      </w:pPr>
    </w:p>
    <w:p w:rsidR="00A2411E" w:rsidRPr="00443F40" w:rsidRDefault="00A2411E" w:rsidP="00A2411E">
      <w:pPr>
        <w:jc w:val="center"/>
        <w:rPr>
          <w:sz w:val="24"/>
          <w:szCs w:val="24"/>
        </w:rPr>
      </w:pPr>
      <w:r w:rsidRPr="00443F40">
        <w:rPr>
          <w:noProof/>
          <w:lang w:eastAsia="ru-RU"/>
        </w:rPr>
        <w:lastRenderedPageBreak/>
        <w:drawing>
          <wp:inline distT="0" distB="0" distL="0" distR="0" wp14:anchorId="37756157" wp14:editId="2D241E59">
            <wp:extent cx="5278156" cy="3522428"/>
            <wp:effectExtent l="0" t="0" r="0" b="190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0742" cy="3530827"/>
                    </a:xfrm>
                    <a:prstGeom prst="rect">
                      <a:avLst/>
                    </a:prstGeom>
                    <a:noFill/>
                    <a:ln>
                      <a:noFill/>
                    </a:ln>
                  </pic:spPr>
                </pic:pic>
              </a:graphicData>
            </a:graphic>
          </wp:inline>
        </w:drawing>
      </w:r>
    </w:p>
    <w:p w:rsidR="00A2411E" w:rsidRPr="00443F40" w:rsidRDefault="00A2411E" w:rsidP="00A2411E">
      <w:pPr>
        <w:jc w:val="center"/>
        <w:rPr>
          <w:rFonts w:ascii="Arial" w:eastAsia="Lucida Sans Unicode" w:hAnsi="Arial" w:cs="Arial"/>
          <w:b/>
          <w:sz w:val="18"/>
          <w:lang w:eastAsia="ru-RU"/>
        </w:rPr>
      </w:pPr>
    </w:p>
    <w:p w:rsidR="00A2411E" w:rsidRPr="007429E7" w:rsidRDefault="00A2411E" w:rsidP="00A2411E">
      <w:pPr>
        <w:jc w:val="both"/>
        <w:rPr>
          <w:sz w:val="22"/>
        </w:rPr>
      </w:pPr>
      <w:r w:rsidRPr="007429E7">
        <w:rPr>
          <w:sz w:val="22"/>
        </w:rPr>
        <w:t xml:space="preserve">Рис. 1. Распределение биомассы гребешка морского промыслового размера в Баренцевом море в октябре 2017 г., г/м2: 1 – </w:t>
      </w:r>
      <w:proofErr w:type="spellStart"/>
      <w:r w:rsidRPr="007429E7">
        <w:rPr>
          <w:sz w:val="22"/>
        </w:rPr>
        <w:t>Святоносское</w:t>
      </w:r>
      <w:proofErr w:type="spellEnd"/>
      <w:r w:rsidRPr="007429E7">
        <w:rPr>
          <w:sz w:val="22"/>
        </w:rPr>
        <w:t xml:space="preserve"> поселение; 2 – Прибрежное поселение. </w:t>
      </w:r>
    </w:p>
    <w:p w:rsidR="00A2411E" w:rsidRDefault="00A2411E" w:rsidP="00A2411E">
      <w:pPr>
        <w:jc w:val="both"/>
        <w:rPr>
          <w:sz w:val="22"/>
        </w:rPr>
      </w:pPr>
      <w:r w:rsidRPr="007429E7">
        <w:rPr>
          <w:sz w:val="22"/>
        </w:rPr>
        <w:t>Пунктирная линия – граница территориального моря РФ</w:t>
      </w:r>
    </w:p>
    <w:p w:rsidR="00A2411E" w:rsidRPr="007429E7" w:rsidRDefault="00A2411E" w:rsidP="00A2411E">
      <w:pPr>
        <w:jc w:val="center"/>
        <w:rPr>
          <w:sz w:val="22"/>
        </w:rPr>
      </w:pPr>
    </w:p>
    <w:p w:rsidR="00C2578A" w:rsidRPr="00C2578A" w:rsidRDefault="00C2578A" w:rsidP="00C2578A">
      <w:pPr>
        <w:ind w:firstLine="709"/>
        <w:jc w:val="both"/>
        <w:rPr>
          <w:sz w:val="28"/>
          <w:szCs w:val="28"/>
        </w:rPr>
      </w:pPr>
      <w:r w:rsidRPr="00C2578A">
        <w:rPr>
          <w:sz w:val="28"/>
          <w:szCs w:val="28"/>
        </w:rPr>
        <w:t xml:space="preserve">Категория информационной обеспеченности отнесена к III уровню, позволяющему дать экспертную оценку ОДУ морского гребешка на 2021 г. Существенная вариабельность данных съемки, которая определяется высокой мозаичностью распределения промысловых скоплений гребешка и недостаточным количеством станций, и отсутствие исследований в 2018-2019 гг. не позволяют на данном этапе использовать аналитические оценки для прогностических целей. В 2018-2019 гг. промысел не проводился, архивные данные о производительности промысла не отражают динамику запаса. Высокая производительность промысла гребешка обеспечивается эксплуатацией немногочисленных агрегированных скоплений </w:t>
      </w:r>
      <w:r w:rsidRPr="00C2578A">
        <w:rPr>
          <w:rFonts w:ascii="Gals-Light" w:hAnsi="Gals-Light"/>
          <w:sz w:val="28"/>
          <w:szCs w:val="28"/>
        </w:rPr>
        <w:t>–</w:t>
      </w:r>
      <w:r w:rsidRPr="00C2578A">
        <w:rPr>
          <w:sz w:val="28"/>
          <w:szCs w:val="28"/>
        </w:rPr>
        <w:t xml:space="preserve"> переходя от одного к другому по мере их истощения, судно может показывать высокую производительность при общем сокращении запаса. В последнее десятилетие производительность промысла зависела также от технического состояния единственного добывающего судна. </w:t>
      </w:r>
    </w:p>
    <w:p w:rsidR="00A2411E" w:rsidRPr="00C2578A" w:rsidRDefault="00A2411E" w:rsidP="00A2411E">
      <w:pPr>
        <w:ind w:firstLine="709"/>
        <w:jc w:val="both"/>
        <w:rPr>
          <w:sz w:val="28"/>
          <w:szCs w:val="28"/>
        </w:rPr>
      </w:pPr>
      <w:r w:rsidRPr="00C2578A">
        <w:rPr>
          <w:sz w:val="28"/>
          <w:szCs w:val="28"/>
          <w:u w:val="single"/>
        </w:rPr>
        <w:t xml:space="preserve">Обоснование выбора методов оценки запаса. </w:t>
      </w:r>
      <w:r w:rsidRPr="00C2578A">
        <w:rPr>
          <w:sz w:val="28"/>
          <w:szCs w:val="28"/>
        </w:rPr>
        <w:t xml:space="preserve">Морской гребешок </w:t>
      </w:r>
      <w:r w:rsidRPr="00C2578A">
        <w:rPr>
          <w:rFonts w:ascii="Gals-Light" w:hAnsi="Gals-Light"/>
          <w:sz w:val="28"/>
          <w:szCs w:val="28"/>
        </w:rPr>
        <w:t>–</w:t>
      </w:r>
      <w:r w:rsidRPr="00C2578A">
        <w:rPr>
          <w:sz w:val="28"/>
          <w:szCs w:val="28"/>
        </w:rPr>
        <w:t xml:space="preserve"> малоподвижный объект, образующий поселения со стабильными пространственными границами, поэтому </w:t>
      </w:r>
      <w:proofErr w:type="spellStart"/>
      <w:r w:rsidRPr="00C2578A">
        <w:rPr>
          <w:sz w:val="28"/>
          <w:szCs w:val="28"/>
        </w:rPr>
        <w:t>драговая</w:t>
      </w:r>
      <w:proofErr w:type="spellEnd"/>
      <w:r w:rsidRPr="00C2578A">
        <w:rPr>
          <w:sz w:val="28"/>
          <w:szCs w:val="28"/>
        </w:rPr>
        <w:t xml:space="preserve"> съемка, осуществляемая ежегодно по стандартной сетке станций, на современном уровне наших знаний представляет единственный инструмент, позволяющий судить о динамике промыслового запаса.</w:t>
      </w:r>
    </w:p>
    <w:p w:rsidR="00A2411E" w:rsidRPr="00C2578A" w:rsidRDefault="00A2411E" w:rsidP="00A2411E">
      <w:pPr>
        <w:ind w:firstLine="709"/>
        <w:jc w:val="both"/>
        <w:rPr>
          <w:sz w:val="28"/>
          <w:szCs w:val="28"/>
        </w:rPr>
      </w:pPr>
      <w:r w:rsidRPr="00C2578A">
        <w:rPr>
          <w:sz w:val="28"/>
          <w:szCs w:val="28"/>
        </w:rPr>
        <w:t xml:space="preserve">Исследования запаса гребешка на </w:t>
      </w:r>
      <w:proofErr w:type="spellStart"/>
      <w:r w:rsidRPr="00C2578A">
        <w:rPr>
          <w:sz w:val="28"/>
          <w:szCs w:val="28"/>
        </w:rPr>
        <w:t>Святоносском</w:t>
      </w:r>
      <w:proofErr w:type="spellEnd"/>
      <w:r w:rsidRPr="00C2578A">
        <w:rPr>
          <w:sz w:val="28"/>
          <w:szCs w:val="28"/>
        </w:rPr>
        <w:t xml:space="preserve"> поселении регулярно проводили с 1994 г., на Прибрежном – с 2009 г. Расчет промыслового запаса выполнялся отдельно для каждого поселения по данным учетных съемок методом площадей с учетом коэффициента уловистости орудий лова (0,2). </w:t>
      </w:r>
    </w:p>
    <w:p w:rsidR="00A2411E" w:rsidRPr="00C2578A" w:rsidRDefault="00A2411E" w:rsidP="00A2411E">
      <w:pPr>
        <w:ind w:firstLine="709"/>
        <w:jc w:val="both"/>
        <w:rPr>
          <w:sz w:val="28"/>
          <w:szCs w:val="28"/>
        </w:rPr>
      </w:pPr>
      <w:r w:rsidRPr="00C2578A">
        <w:rPr>
          <w:sz w:val="28"/>
          <w:szCs w:val="28"/>
        </w:rPr>
        <w:t xml:space="preserve">Использование данного метода оценки запаса объясняется тем, что </w:t>
      </w:r>
      <w:r w:rsidRPr="00C2578A">
        <w:rPr>
          <w:rFonts w:cs="Academy"/>
          <w:color w:val="000000"/>
          <w:sz w:val="28"/>
          <w:szCs w:val="28"/>
        </w:rPr>
        <w:t>моделирование динамики запаса гребешка не по</w:t>
      </w:r>
      <w:r w:rsidRPr="00C2578A">
        <w:rPr>
          <w:rFonts w:cs="Academy"/>
          <w:color w:val="000000"/>
          <w:sz w:val="28"/>
          <w:szCs w:val="28"/>
        </w:rPr>
        <w:softHyphen/>
        <w:t>зволяет дать оценку устойчивой продукции для управленческих целей. Запас оценивается с использованием</w:t>
      </w:r>
      <w:r w:rsidRPr="00C2578A">
        <w:rPr>
          <w:sz w:val="28"/>
          <w:szCs w:val="28"/>
        </w:rPr>
        <w:t xml:space="preserve"> инерционного подхода, т.е. величина запаса в прогнозируемый год принимается равной таковой в год проведения последней учетной съемки. </w:t>
      </w:r>
    </w:p>
    <w:p w:rsidR="00A2411E" w:rsidRPr="00C2578A" w:rsidRDefault="00A2411E" w:rsidP="00A2411E">
      <w:pPr>
        <w:widowControl w:val="0"/>
        <w:ind w:firstLine="709"/>
        <w:jc w:val="both"/>
        <w:rPr>
          <w:sz w:val="28"/>
          <w:szCs w:val="28"/>
        </w:rPr>
      </w:pPr>
      <w:r w:rsidRPr="00C2578A">
        <w:rPr>
          <w:sz w:val="28"/>
          <w:szCs w:val="28"/>
          <w:u w:val="single"/>
        </w:rPr>
        <w:t>Ретроспективный анализ состояния запаса и промысла.</w:t>
      </w:r>
      <w:r w:rsidRPr="00C2578A">
        <w:rPr>
          <w:i/>
          <w:sz w:val="28"/>
          <w:szCs w:val="28"/>
          <w:u w:val="single"/>
        </w:rPr>
        <w:t xml:space="preserve"> </w:t>
      </w:r>
      <w:r w:rsidRPr="00C2578A">
        <w:rPr>
          <w:sz w:val="28"/>
          <w:szCs w:val="28"/>
        </w:rPr>
        <w:t xml:space="preserve">С 1997 по 2017 г. наблюдалась тенденция уменьшения промыслового запаса гребешка на </w:t>
      </w:r>
      <w:proofErr w:type="spellStart"/>
      <w:r w:rsidRPr="00C2578A">
        <w:rPr>
          <w:sz w:val="28"/>
          <w:szCs w:val="28"/>
        </w:rPr>
        <w:t>Святоносском</w:t>
      </w:r>
      <w:proofErr w:type="spellEnd"/>
      <w:r w:rsidRPr="00C2578A">
        <w:rPr>
          <w:sz w:val="28"/>
          <w:szCs w:val="28"/>
        </w:rPr>
        <w:t xml:space="preserve"> поселении. При этом наибольшее снижение запаса отмечалось на участке, расположенном в ИЭЗ РФ. Вероятными причинами являлись негативное влияние </w:t>
      </w:r>
      <w:proofErr w:type="spellStart"/>
      <w:r w:rsidRPr="00C2578A">
        <w:rPr>
          <w:sz w:val="28"/>
          <w:szCs w:val="28"/>
        </w:rPr>
        <w:t>драгового</w:t>
      </w:r>
      <w:proofErr w:type="spellEnd"/>
      <w:r w:rsidRPr="00C2578A">
        <w:rPr>
          <w:sz w:val="28"/>
          <w:szCs w:val="28"/>
        </w:rPr>
        <w:t xml:space="preserve"> промысла гребешка и донного тралового промысла рыб, отсутствие достаточного пополнения промыслового запаса, а также повышенная естественная смертность от болезней. В 2010-2017 гг. промысловые скопления гребешка сохранились только в территориальных водах РФ и лишь на той части акватории, где наблюдалось достаточное пополнение промыслового запаса (в основном в 952 промысловом квадрате и смежных участках).</w:t>
      </w:r>
    </w:p>
    <w:p w:rsidR="00A2411E" w:rsidRPr="00C2578A" w:rsidRDefault="00A2411E" w:rsidP="00A2411E">
      <w:pPr>
        <w:widowControl w:val="0"/>
        <w:ind w:firstLine="709"/>
        <w:jc w:val="both"/>
        <w:rPr>
          <w:sz w:val="28"/>
          <w:szCs w:val="28"/>
        </w:rPr>
      </w:pPr>
      <w:r w:rsidRPr="00C2578A">
        <w:rPr>
          <w:sz w:val="28"/>
          <w:szCs w:val="28"/>
        </w:rPr>
        <w:t xml:space="preserve">Средняя биомасса гребешка промыслового размера на </w:t>
      </w:r>
      <w:proofErr w:type="spellStart"/>
      <w:r w:rsidRPr="00C2578A">
        <w:rPr>
          <w:sz w:val="28"/>
          <w:szCs w:val="28"/>
        </w:rPr>
        <w:t>Святоносском</w:t>
      </w:r>
      <w:proofErr w:type="spellEnd"/>
      <w:r w:rsidRPr="00C2578A">
        <w:rPr>
          <w:sz w:val="28"/>
          <w:szCs w:val="28"/>
        </w:rPr>
        <w:t xml:space="preserve"> поселении в </w:t>
      </w:r>
      <w:r w:rsidRPr="00C2578A">
        <w:rPr>
          <w:sz w:val="28"/>
          <w:szCs w:val="28"/>
        </w:rPr>
        <w:lastRenderedPageBreak/>
        <w:t>территориальных водах РФ в 2017 г. составила 174 ± 75 г/м</w:t>
      </w:r>
      <w:r w:rsidRPr="00C2578A">
        <w:rPr>
          <w:sz w:val="28"/>
          <w:szCs w:val="28"/>
          <w:vertAlign w:val="superscript"/>
        </w:rPr>
        <w:t>2</w:t>
      </w:r>
      <w:r w:rsidRPr="00C2578A">
        <w:rPr>
          <w:sz w:val="28"/>
          <w:szCs w:val="28"/>
        </w:rPr>
        <w:t>, при площади поселения 829 км</w:t>
      </w:r>
      <w:r w:rsidRPr="00C2578A">
        <w:rPr>
          <w:sz w:val="28"/>
          <w:szCs w:val="28"/>
          <w:vertAlign w:val="superscript"/>
        </w:rPr>
        <w:t>2</w:t>
      </w:r>
      <w:r w:rsidRPr="00C2578A">
        <w:rPr>
          <w:sz w:val="28"/>
          <w:szCs w:val="28"/>
        </w:rPr>
        <w:t xml:space="preserve"> промысловый запас оценивался от 82 до 206 тыс. т, в среднем – 144 тыс. т (</w:t>
      </w:r>
      <w:r w:rsidRPr="00C2578A">
        <w:rPr>
          <w:i/>
          <w:sz w:val="28"/>
          <w:szCs w:val="28"/>
        </w:rPr>
        <w:t>табл. 1</w:t>
      </w:r>
      <w:r w:rsidRPr="00C2578A">
        <w:rPr>
          <w:sz w:val="28"/>
          <w:szCs w:val="28"/>
        </w:rPr>
        <w:t xml:space="preserve">). С 2011 г. (после возобновления промысла) величина промыслового запаса в территориальных водах постепенно снижалась, его оценки по съемкам варьировали вокруг нисходящего линейного тренда. </w:t>
      </w:r>
    </w:p>
    <w:p w:rsidR="00A2411E" w:rsidRPr="007429E7" w:rsidRDefault="00A2411E" w:rsidP="00A2411E">
      <w:pPr>
        <w:jc w:val="right"/>
        <w:rPr>
          <w:bCs/>
          <w:sz w:val="24"/>
          <w:szCs w:val="24"/>
          <w:lang w:eastAsia="ru-RU"/>
        </w:rPr>
      </w:pPr>
      <w:r w:rsidRPr="007429E7">
        <w:rPr>
          <w:bCs/>
          <w:sz w:val="24"/>
          <w:szCs w:val="24"/>
          <w:lang w:eastAsia="ru-RU"/>
        </w:rPr>
        <w:t>Таблица 1</w:t>
      </w:r>
    </w:p>
    <w:p w:rsidR="00A2411E" w:rsidRPr="007429E7" w:rsidRDefault="00A2411E" w:rsidP="00A2411E">
      <w:pPr>
        <w:jc w:val="center"/>
        <w:rPr>
          <w:rFonts w:eastAsia="Lucida Sans Unicode"/>
          <w:sz w:val="22"/>
          <w:lang w:eastAsia="ru-RU"/>
        </w:rPr>
      </w:pPr>
      <w:r w:rsidRPr="007429E7">
        <w:rPr>
          <w:rFonts w:eastAsia="Lucida Sans Unicode"/>
          <w:sz w:val="22"/>
          <w:lang w:eastAsia="ru-RU"/>
        </w:rPr>
        <w:t xml:space="preserve">Биомасса промыслового запаса гребешка морского на </w:t>
      </w:r>
      <w:proofErr w:type="spellStart"/>
      <w:r w:rsidRPr="007429E7">
        <w:rPr>
          <w:rFonts w:eastAsia="Lucida Sans Unicode"/>
          <w:sz w:val="22"/>
          <w:lang w:eastAsia="ru-RU"/>
        </w:rPr>
        <w:t>Святоносском</w:t>
      </w:r>
      <w:proofErr w:type="spellEnd"/>
      <w:r w:rsidRPr="007429E7">
        <w:rPr>
          <w:rFonts w:eastAsia="Lucida Sans Unicode"/>
          <w:sz w:val="22"/>
          <w:lang w:eastAsia="ru-RU"/>
        </w:rPr>
        <w:t xml:space="preserve"> и Прибрежном поселениях </w:t>
      </w:r>
    </w:p>
    <w:p w:rsidR="00A2411E" w:rsidRPr="006D399F" w:rsidRDefault="00A2411E" w:rsidP="00A2411E">
      <w:pPr>
        <w:jc w:val="center"/>
        <w:rPr>
          <w:rFonts w:ascii="Arial" w:hAnsi="Arial" w:cs="Arial"/>
          <w:b/>
          <w:sz w:val="16"/>
          <w:szCs w:val="24"/>
        </w:rPr>
      </w:pPr>
      <w:r w:rsidRPr="007429E7">
        <w:rPr>
          <w:rFonts w:eastAsia="Lucida Sans Unicode"/>
          <w:sz w:val="22"/>
          <w:lang w:eastAsia="ru-RU"/>
        </w:rPr>
        <w:t>в Баренцевом море в 2008-201</w:t>
      </w:r>
      <w:r>
        <w:rPr>
          <w:rFonts w:eastAsia="Lucida Sans Unicode"/>
          <w:sz w:val="22"/>
          <w:lang w:eastAsia="ru-RU"/>
        </w:rPr>
        <w:t>9</w:t>
      </w:r>
      <w:r w:rsidRPr="007429E7">
        <w:rPr>
          <w:rFonts w:eastAsia="Lucida Sans Unicode"/>
          <w:sz w:val="22"/>
          <w:lang w:eastAsia="ru-RU"/>
        </w:rPr>
        <w:t xml:space="preserve"> гг., тыс. 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67"/>
        <w:gridCol w:w="1752"/>
        <w:gridCol w:w="2486"/>
        <w:gridCol w:w="2189"/>
        <w:gridCol w:w="1751"/>
      </w:tblGrid>
      <w:tr w:rsidR="00A2411E" w:rsidRPr="00EA6693" w:rsidTr="00A2411E">
        <w:trPr>
          <w:tblHeader/>
          <w:jc w:val="center"/>
        </w:trPr>
        <w:tc>
          <w:tcPr>
            <w:tcW w:w="624" w:type="pct"/>
            <w:vMerge w:val="restart"/>
          </w:tcPr>
          <w:p w:rsidR="00A2411E" w:rsidRPr="00EA6693" w:rsidRDefault="00A2411E" w:rsidP="00A2411E">
            <w:pPr>
              <w:jc w:val="center"/>
            </w:pPr>
            <w:r w:rsidRPr="00EA6693">
              <w:t>Год</w:t>
            </w:r>
          </w:p>
        </w:tc>
        <w:tc>
          <w:tcPr>
            <w:tcW w:w="3438" w:type="pct"/>
            <w:gridSpan w:val="3"/>
          </w:tcPr>
          <w:p w:rsidR="00A2411E" w:rsidRPr="00EA6693" w:rsidRDefault="00A2411E" w:rsidP="00A2411E">
            <w:pPr>
              <w:jc w:val="center"/>
            </w:pPr>
            <w:proofErr w:type="spellStart"/>
            <w:r w:rsidRPr="00EA6693">
              <w:t>Святоносское</w:t>
            </w:r>
            <w:proofErr w:type="spellEnd"/>
            <w:r w:rsidRPr="00EA6693">
              <w:t xml:space="preserve"> поселение</w:t>
            </w:r>
          </w:p>
        </w:tc>
        <w:tc>
          <w:tcPr>
            <w:tcW w:w="937" w:type="pct"/>
            <w:vMerge w:val="restart"/>
          </w:tcPr>
          <w:p w:rsidR="00A2411E" w:rsidRPr="00EA6693" w:rsidRDefault="00A2411E" w:rsidP="00A2411E">
            <w:pPr>
              <w:jc w:val="center"/>
            </w:pPr>
            <w:r w:rsidRPr="00EA6693">
              <w:t>Прибрежное</w:t>
            </w:r>
          </w:p>
          <w:p w:rsidR="00A2411E" w:rsidRPr="00EA6693" w:rsidRDefault="00A2411E" w:rsidP="00A2411E">
            <w:pPr>
              <w:jc w:val="center"/>
            </w:pPr>
            <w:r w:rsidRPr="00EA6693">
              <w:t>поселение</w:t>
            </w:r>
          </w:p>
        </w:tc>
      </w:tr>
      <w:tr w:rsidR="00A2411E" w:rsidRPr="00EA6693" w:rsidTr="00A2411E">
        <w:trPr>
          <w:tblHeader/>
          <w:jc w:val="center"/>
        </w:trPr>
        <w:tc>
          <w:tcPr>
            <w:tcW w:w="624" w:type="pct"/>
            <w:vMerge/>
          </w:tcPr>
          <w:p w:rsidR="00A2411E" w:rsidRPr="00EA6693" w:rsidRDefault="00A2411E" w:rsidP="00A2411E">
            <w:pPr>
              <w:jc w:val="center"/>
            </w:pPr>
          </w:p>
        </w:tc>
        <w:tc>
          <w:tcPr>
            <w:tcW w:w="937" w:type="pct"/>
          </w:tcPr>
          <w:p w:rsidR="00A2411E" w:rsidRPr="00EA6693" w:rsidRDefault="00A2411E" w:rsidP="00A2411E">
            <w:pPr>
              <w:jc w:val="center"/>
            </w:pPr>
            <w:r w:rsidRPr="00EA6693">
              <w:t>ИЭЗ РФ</w:t>
            </w:r>
          </w:p>
        </w:tc>
        <w:tc>
          <w:tcPr>
            <w:tcW w:w="1330" w:type="pct"/>
          </w:tcPr>
          <w:p w:rsidR="00A2411E" w:rsidRPr="00EA6693" w:rsidRDefault="00A2411E" w:rsidP="00A2411E">
            <w:pPr>
              <w:jc w:val="center"/>
            </w:pPr>
            <w:r w:rsidRPr="00EA6693">
              <w:t>территориальные воды</w:t>
            </w:r>
          </w:p>
        </w:tc>
        <w:tc>
          <w:tcPr>
            <w:tcW w:w="1171" w:type="pct"/>
          </w:tcPr>
          <w:p w:rsidR="00A2411E" w:rsidRPr="00EA6693" w:rsidRDefault="00A2411E" w:rsidP="00A2411E">
            <w:pPr>
              <w:jc w:val="center"/>
            </w:pPr>
            <w:r w:rsidRPr="00EA6693">
              <w:t>в целом</w:t>
            </w:r>
          </w:p>
        </w:tc>
        <w:tc>
          <w:tcPr>
            <w:tcW w:w="937" w:type="pct"/>
            <w:vMerge/>
          </w:tcPr>
          <w:p w:rsidR="00A2411E" w:rsidRPr="00EA6693" w:rsidRDefault="00A2411E" w:rsidP="00A2411E">
            <w:pPr>
              <w:jc w:val="center"/>
            </w:pPr>
          </w:p>
        </w:tc>
      </w:tr>
      <w:tr w:rsidR="00A2411E" w:rsidRPr="00EA6693" w:rsidTr="00A2411E">
        <w:trPr>
          <w:jc w:val="center"/>
        </w:trPr>
        <w:tc>
          <w:tcPr>
            <w:tcW w:w="624" w:type="pct"/>
          </w:tcPr>
          <w:p w:rsidR="00A2411E" w:rsidRPr="00EA6693" w:rsidRDefault="00A2411E" w:rsidP="00A2411E">
            <w:pPr>
              <w:jc w:val="center"/>
            </w:pPr>
            <w:r w:rsidRPr="00EA6693">
              <w:t>2008*</w:t>
            </w:r>
          </w:p>
        </w:tc>
        <w:tc>
          <w:tcPr>
            <w:tcW w:w="937" w:type="pct"/>
          </w:tcPr>
          <w:p w:rsidR="00A2411E" w:rsidRPr="00EA6693" w:rsidRDefault="00A2411E" w:rsidP="00A2411E">
            <w:pPr>
              <w:jc w:val="center"/>
            </w:pPr>
            <w:r w:rsidRPr="00EA6693">
              <w:t>Нет данных</w:t>
            </w:r>
          </w:p>
        </w:tc>
        <w:tc>
          <w:tcPr>
            <w:tcW w:w="1330" w:type="pct"/>
          </w:tcPr>
          <w:p w:rsidR="00A2411E" w:rsidRPr="00EA6693" w:rsidRDefault="00A2411E" w:rsidP="00A2411E">
            <w:pPr>
              <w:jc w:val="center"/>
            </w:pPr>
            <w:r w:rsidRPr="00EA6693">
              <w:t>138</w:t>
            </w:r>
          </w:p>
        </w:tc>
        <w:tc>
          <w:tcPr>
            <w:tcW w:w="1171" w:type="pct"/>
          </w:tcPr>
          <w:p w:rsidR="00A2411E" w:rsidRPr="00EA6693" w:rsidRDefault="00A2411E" w:rsidP="00A2411E">
            <w:pPr>
              <w:jc w:val="center"/>
            </w:pPr>
            <w:r w:rsidRPr="00EA6693">
              <w:t>Нет данных</w:t>
            </w:r>
          </w:p>
        </w:tc>
        <w:tc>
          <w:tcPr>
            <w:tcW w:w="937" w:type="pct"/>
          </w:tcPr>
          <w:p w:rsidR="00A2411E" w:rsidRPr="00EA6693" w:rsidRDefault="00A2411E" w:rsidP="00A2411E">
            <w:pPr>
              <w:jc w:val="center"/>
            </w:pPr>
            <w:r w:rsidRPr="00EA6693">
              <w:t>Нет данных</w:t>
            </w:r>
          </w:p>
        </w:tc>
      </w:tr>
      <w:tr w:rsidR="00A2411E" w:rsidRPr="00EA6693" w:rsidTr="00A2411E">
        <w:trPr>
          <w:jc w:val="center"/>
        </w:trPr>
        <w:tc>
          <w:tcPr>
            <w:tcW w:w="624" w:type="pct"/>
          </w:tcPr>
          <w:p w:rsidR="00A2411E" w:rsidRPr="00EA6693" w:rsidRDefault="00A2411E" w:rsidP="00A2411E">
            <w:pPr>
              <w:jc w:val="center"/>
            </w:pPr>
            <w:r w:rsidRPr="00EA6693">
              <w:t>2009</w:t>
            </w:r>
          </w:p>
        </w:tc>
        <w:tc>
          <w:tcPr>
            <w:tcW w:w="937" w:type="pct"/>
          </w:tcPr>
          <w:p w:rsidR="00A2411E" w:rsidRPr="00EA6693" w:rsidRDefault="00A2411E" w:rsidP="00A2411E">
            <w:pPr>
              <w:jc w:val="center"/>
            </w:pPr>
            <w:r w:rsidRPr="00EA6693">
              <w:t>72</w:t>
            </w:r>
          </w:p>
        </w:tc>
        <w:tc>
          <w:tcPr>
            <w:tcW w:w="1330" w:type="pct"/>
          </w:tcPr>
          <w:p w:rsidR="00A2411E" w:rsidRPr="00EA6693" w:rsidRDefault="00A2411E" w:rsidP="00A2411E">
            <w:pPr>
              <w:jc w:val="center"/>
            </w:pPr>
            <w:r w:rsidRPr="00EA6693">
              <w:t>113</w:t>
            </w:r>
          </w:p>
        </w:tc>
        <w:tc>
          <w:tcPr>
            <w:tcW w:w="1171" w:type="pct"/>
          </w:tcPr>
          <w:p w:rsidR="00A2411E" w:rsidRPr="00EA6693" w:rsidRDefault="00A2411E" w:rsidP="00A2411E">
            <w:pPr>
              <w:jc w:val="center"/>
            </w:pPr>
            <w:r w:rsidRPr="00EA6693">
              <w:t>185</w:t>
            </w:r>
          </w:p>
        </w:tc>
        <w:tc>
          <w:tcPr>
            <w:tcW w:w="937" w:type="pct"/>
          </w:tcPr>
          <w:p w:rsidR="00A2411E" w:rsidRPr="00EA6693" w:rsidRDefault="00A2411E" w:rsidP="00A2411E">
            <w:pPr>
              <w:jc w:val="center"/>
            </w:pPr>
            <w:r w:rsidRPr="00EA6693">
              <w:t>30</w:t>
            </w:r>
          </w:p>
        </w:tc>
      </w:tr>
      <w:tr w:rsidR="00A2411E" w:rsidRPr="00EA6693" w:rsidTr="00A2411E">
        <w:trPr>
          <w:trHeight w:val="232"/>
          <w:jc w:val="center"/>
        </w:trPr>
        <w:tc>
          <w:tcPr>
            <w:tcW w:w="624" w:type="pct"/>
          </w:tcPr>
          <w:p w:rsidR="00A2411E" w:rsidRPr="00EA6693" w:rsidRDefault="00A2411E" w:rsidP="00A2411E">
            <w:pPr>
              <w:jc w:val="center"/>
            </w:pPr>
            <w:r w:rsidRPr="00EA6693">
              <w:t>2010</w:t>
            </w:r>
          </w:p>
        </w:tc>
        <w:tc>
          <w:tcPr>
            <w:tcW w:w="937" w:type="pct"/>
          </w:tcPr>
          <w:p w:rsidR="00A2411E" w:rsidRPr="00EA6693" w:rsidRDefault="00A2411E" w:rsidP="00A2411E">
            <w:pPr>
              <w:jc w:val="center"/>
            </w:pPr>
            <w:r w:rsidRPr="00EA6693">
              <w:t>83</w:t>
            </w:r>
          </w:p>
        </w:tc>
        <w:tc>
          <w:tcPr>
            <w:tcW w:w="1330" w:type="pct"/>
          </w:tcPr>
          <w:p w:rsidR="00A2411E" w:rsidRPr="00EA6693" w:rsidRDefault="00A2411E" w:rsidP="00A2411E">
            <w:pPr>
              <w:jc w:val="center"/>
            </w:pPr>
            <w:r w:rsidRPr="00EA6693">
              <w:t>146</w:t>
            </w:r>
          </w:p>
        </w:tc>
        <w:tc>
          <w:tcPr>
            <w:tcW w:w="1171" w:type="pct"/>
          </w:tcPr>
          <w:p w:rsidR="00A2411E" w:rsidRPr="00EA6693" w:rsidRDefault="00A2411E" w:rsidP="00A2411E">
            <w:pPr>
              <w:jc w:val="center"/>
            </w:pPr>
            <w:r w:rsidRPr="00EA6693">
              <w:t>229</w:t>
            </w:r>
          </w:p>
        </w:tc>
        <w:tc>
          <w:tcPr>
            <w:tcW w:w="937" w:type="pct"/>
          </w:tcPr>
          <w:p w:rsidR="00A2411E" w:rsidRPr="00EA6693" w:rsidRDefault="00A2411E" w:rsidP="00A2411E">
            <w:pPr>
              <w:jc w:val="center"/>
            </w:pPr>
            <w:r w:rsidRPr="00EA6693">
              <w:t>62</w:t>
            </w:r>
          </w:p>
        </w:tc>
      </w:tr>
      <w:tr w:rsidR="00A2411E" w:rsidRPr="00EA6693" w:rsidTr="00A2411E">
        <w:trPr>
          <w:jc w:val="center"/>
        </w:trPr>
        <w:tc>
          <w:tcPr>
            <w:tcW w:w="624" w:type="pct"/>
          </w:tcPr>
          <w:p w:rsidR="00A2411E" w:rsidRPr="00EA6693" w:rsidRDefault="00A2411E" w:rsidP="00A2411E">
            <w:pPr>
              <w:jc w:val="center"/>
            </w:pPr>
            <w:r w:rsidRPr="00EA6693">
              <w:t>2011</w:t>
            </w:r>
          </w:p>
        </w:tc>
        <w:tc>
          <w:tcPr>
            <w:tcW w:w="937" w:type="pct"/>
          </w:tcPr>
          <w:p w:rsidR="00A2411E" w:rsidRPr="00EA6693" w:rsidRDefault="00A2411E" w:rsidP="00A2411E">
            <w:pPr>
              <w:jc w:val="center"/>
            </w:pPr>
            <w:r w:rsidRPr="00EA6693">
              <w:t>84</w:t>
            </w:r>
          </w:p>
        </w:tc>
        <w:tc>
          <w:tcPr>
            <w:tcW w:w="1330" w:type="pct"/>
          </w:tcPr>
          <w:p w:rsidR="00A2411E" w:rsidRPr="00EA6693" w:rsidRDefault="00A2411E" w:rsidP="00A2411E">
            <w:pPr>
              <w:jc w:val="center"/>
            </w:pPr>
            <w:r w:rsidRPr="00EA6693">
              <w:t>147</w:t>
            </w:r>
          </w:p>
        </w:tc>
        <w:tc>
          <w:tcPr>
            <w:tcW w:w="1171" w:type="pct"/>
          </w:tcPr>
          <w:p w:rsidR="00A2411E" w:rsidRPr="00EA6693" w:rsidRDefault="00A2411E" w:rsidP="00A2411E">
            <w:pPr>
              <w:jc w:val="center"/>
            </w:pPr>
            <w:r w:rsidRPr="00EA6693">
              <w:t>231</w:t>
            </w:r>
          </w:p>
        </w:tc>
        <w:tc>
          <w:tcPr>
            <w:tcW w:w="937" w:type="pct"/>
          </w:tcPr>
          <w:p w:rsidR="00A2411E" w:rsidRPr="00EA6693" w:rsidRDefault="00A2411E" w:rsidP="00A2411E">
            <w:pPr>
              <w:jc w:val="center"/>
            </w:pPr>
            <w:r w:rsidRPr="00EA6693">
              <w:t>60</w:t>
            </w:r>
          </w:p>
        </w:tc>
      </w:tr>
      <w:tr w:rsidR="00A2411E" w:rsidRPr="00EA6693" w:rsidTr="00A2411E">
        <w:trPr>
          <w:jc w:val="center"/>
        </w:trPr>
        <w:tc>
          <w:tcPr>
            <w:tcW w:w="624" w:type="pct"/>
          </w:tcPr>
          <w:p w:rsidR="00A2411E" w:rsidRPr="00EA6693" w:rsidRDefault="00A2411E" w:rsidP="00A2411E">
            <w:pPr>
              <w:jc w:val="center"/>
            </w:pPr>
            <w:r w:rsidRPr="00EA6693">
              <w:t>2012</w:t>
            </w:r>
          </w:p>
        </w:tc>
        <w:tc>
          <w:tcPr>
            <w:tcW w:w="937" w:type="pct"/>
          </w:tcPr>
          <w:p w:rsidR="00A2411E" w:rsidRPr="00EA6693" w:rsidRDefault="00A2411E" w:rsidP="00A2411E">
            <w:pPr>
              <w:jc w:val="center"/>
            </w:pPr>
            <w:r w:rsidRPr="00EA6693">
              <w:t>104</w:t>
            </w:r>
          </w:p>
        </w:tc>
        <w:tc>
          <w:tcPr>
            <w:tcW w:w="1330" w:type="pct"/>
          </w:tcPr>
          <w:p w:rsidR="00A2411E" w:rsidRPr="00EA6693" w:rsidRDefault="00A2411E" w:rsidP="00A2411E">
            <w:pPr>
              <w:jc w:val="center"/>
            </w:pPr>
            <w:r w:rsidRPr="00EA6693">
              <w:t>213</w:t>
            </w:r>
          </w:p>
        </w:tc>
        <w:tc>
          <w:tcPr>
            <w:tcW w:w="1171" w:type="pct"/>
          </w:tcPr>
          <w:p w:rsidR="00A2411E" w:rsidRPr="00EA6693" w:rsidRDefault="00A2411E" w:rsidP="00A2411E">
            <w:pPr>
              <w:jc w:val="center"/>
            </w:pPr>
            <w:r w:rsidRPr="00EA6693">
              <w:t>317</w:t>
            </w:r>
          </w:p>
        </w:tc>
        <w:tc>
          <w:tcPr>
            <w:tcW w:w="937" w:type="pct"/>
          </w:tcPr>
          <w:p w:rsidR="00A2411E" w:rsidRPr="00EA6693" w:rsidRDefault="00A2411E" w:rsidP="00A2411E">
            <w:pPr>
              <w:jc w:val="center"/>
            </w:pPr>
            <w:r w:rsidRPr="00EA6693">
              <w:t>52</w:t>
            </w:r>
          </w:p>
        </w:tc>
      </w:tr>
      <w:tr w:rsidR="00A2411E" w:rsidRPr="00EA6693" w:rsidTr="00A2411E">
        <w:trPr>
          <w:jc w:val="center"/>
        </w:trPr>
        <w:tc>
          <w:tcPr>
            <w:tcW w:w="624" w:type="pct"/>
          </w:tcPr>
          <w:p w:rsidR="00A2411E" w:rsidRPr="00EA6693" w:rsidRDefault="00A2411E" w:rsidP="00A2411E">
            <w:pPr>
              <w:jc w:val="center"/>
            </w:pPr>
            <w:r w:rsidRPr="00EA6693">
              <w:t>2013</w:t>
            </w:r>
          </w:p>
        </w:tc>
        <w:tc>
          <w:tcPr>
            <w:tcW w:w="937" w:type="pct"/>
          </w:tcPr>
          <w:p w:rsidR="00A2411E" w:rsidRPr="00EA6693" w:rsidRDefault="00A2411E" w:rsidP="00A2411E">
            <w:pPr>
              <w:jc w:val="center"/>
            </w:pPr>
            <w:r w:rsidRPr="00EA6693">
              <w:t>95</w:t>
            </w:r>
          </w:p>
        </w:tc>
        <w:tc>
          <w:tcPr>
            <w:tcW w:w="1330" w:type="pct"/>
          </w:tcPr>
          <w:p w:rsidR="00A2411E" w:rsidRPr="00EA6693" w:rsidRDefault="00A2411E" w:rsidP="00A2411E">
            <w:pPr>
              <w:jc w:val="center"/>
            </w:pPr>
            <w:r w:rsidRPr="00EA6693">
              <w:t>146</w:t>
            </w:r>
          </w:p>
        </w:tc>
        <w:tc>
          <w:tcPr>
            <w:tcW w:w="1171" w:type="pct"/>
          </w:tcPr>
          <w:p w:rsidR="00A2411E" w:rsidRPr="00EA6693" w:rsidRDefault="00A2411E" w:rsidP="00A2411E">
            <w:pPr>
              <w:jc w:val="center"/>
            </w:pPr>
            <w:r w:rsidRPr="00EA6693">
              <w:t>241</w:t>
            </w:r>
          </w:p>
        </w:tc>
        <w:tc>
          <w:tcPr>
            <w:tcW w:w="937" w:type="pct"/>
          </w:tcPr>
          <w:p w:rsidR="00A2411E" w:rsidRPr="00EA6693" w:rsidRDefault="00A2411E" w:rsidP="00A2411E">
            <w:pPr>
              <w:jc w:val="center"/>
            </w:pPr>
            <w:r w:rsidRPr="00EA6693">
              <w:t>25</w:t>
            </w:r>
          </w:p>
        </w:tc>
      </w:tr>
      <w:tr w:rsidR="00A2411E" w:rsidRPr="00EA6693" w:rsidTr="00A2411E">
        <w:trPr>
          <w:jc w:val="center"/>
        </w:trPr>
        <w:tc>
          <w:tcPr>
            <w:tcW w:w="624" w:type="pct"/>
          </w:tcPr>
          <w:p w:rsidR="00A2411E" w:rsidRPr="00EA6693" w:rsidRDefault="00A2411E" w:rsidP="00A2411E">
            <w:pPr>
              <w:jc w:val="center"/>
            </w:pPr>
            <w:r w:rsidRPr="00EA6693">
              <w:t>2014</w:t>
            </w:r>
          </w:p>
        </w:tc>
        <w:tc>
          <w:tcPr>
            <w:tcW w:w="937" w:type="pct"/>
          </w:tcPr>
          <w:p w:rsidR="00A2411E" w:rsidRPr="00EA6693" w:rsidRDefault="00A2411E" w:rsidP="00A2411E">
            <w:pPr>
              <w:jc w:val="center"/>
            </w:pPr>
            <w:r w:rsidRPr="00EA6693">
              <w:t>70</w:t>
            </w:r>
          </w:p>
        </w:tc>
        <w:tc>
          <w:tcPr>
            <w:tcW w:w="1330" w:type="pct"/>
          </w:tcPr>
          <w:p w:rsidR="00A2411E" w:rsidRPr="00EA6693" w:rsidRDefault="00A2411E" w:rsidP="00A2411E">
            <w:pPr>
              <w:jc w:val="center"/>
            </w:pPr>
            <w:r w:rsidRPr="00EA6693">
              <w:t>87</w:t>
            </w:r>
          </w:p>
        </w:tc>
        <w:tc>
          <w:tcPr>
            <w:tcW w:w="1171" w:type="pct"/>
          </w:tcPr>
          <w:p w:rsidR="00A2411E" w:rsidRPr="00EA6693" w:rsidRDefault="00A2411E" w:rsidP="00A2411E">
            <w:pPr>
              <w:jc w:val="center"/>
            </w:pPr>
            <w:r w:rsidRPr="00EA6693">
              <w:t>157</w:t>
            </w:r>
          </w:p>
        </w:tc>
        <w:tc>
          <w:tcPr>
            <w:tcW w:w="937" w:type="pct"/>
          </w:tcPr>
          <w:p w:rsidR="00A2411E" w:rsidRPr="00EA6693" w:rsidRDefault="00A2411E" w:rsidP="00A2411E">
            <w:pPr>
              <w:jc w:val="center"/>
            </w:pPr>
            <w:r w:rsidRPr="00EA6693">
              <w:t>84</w:t>
            </w:r>
          </w:p>
        </w:tc>
      </w:tr>
      <w:tr w:rsidR="00A2411E" w:rsidRPr="00EA6693" w:rsidTr="00A2411E">
        <w:trPr>
          <w:jc w:val="center"/>
        </w:trPr>
        <w:tc>
          <w:tcPr>
            <w:tcW w:w="624" w:type="pct"/>
          </w:tcPr>
          <w:p w:rsidR="00A2411E" w:rsidRPr="00EA6693" w:rsidRDefault="00A2411E" w:rsidP="00A2411E">
            <w:pPr>
              <w:jc w:val="center"/>
            </w:pPr>
            <w:r w:rsidRPr="00EA6693">
              <w:t>2015</w:t>
            </w:r>
          </w:p>
        </w:tc>
        <w:tc>
          <w:tcPr>
            <w:tcW w:w="937" w:type="pct"/>
          </w:tcPr>
          <w:p w:rsidR="00A2411E" w:rsidRPr="00EA6693" w:rsidRDefault="00A2411E" w:rsidP="00A2411E">
            <w:pPr>
              <w:jc w:val="center"/>
            </w:pPr>
            <w:r w:rsidRPr="00EA6693">
              <w:t>81</w:t>
            </w:r>
          </w:p>
        </w:tc>
        <w:tc>
          <w:tcPr>
            <w:tcW w:w="1330" w:type="pct"/>
          </w:tcPr>
          <w:p w:rsidR="00A2411E" w:rsidRPr="00EA6693" w:rsidRDefault="00A2411E" w:rsidP="00A2411E">
            <w:pPr>
              <w:jc w:val="center"/>
            </w:pPr>
            <w:r w:rsidRPr="00EA6693">
              <w:rPr>
                <w:lang w:val="en-US"/>
              </w:rPr>
              <w:t>1</w:t>
            </w:r>
            <w:r w:rsidRPr="00EA6693">
              <w:t>66</w:t>
            </w:r>
          </w:p>
        </w:tc>
        <w:tc>
          <w:tcPr>
            <w:tcW w:w="1171" w:type="pct"/>
          </w:tcPr>
          <w:p w:rsidR="00A2411E" w:rsidRPr="00EA6693" w:rsidRDefault="00A2411E" w:rsidP="00A2411E">
            <w:pPr>
              <w:jc w:val="center"/>
            </w:pPr>
            <w:r w:rsidRPr="00EA6693">
              <w:t>247</w:t>
            </w:r>
          </w:p>
        </w:tc>
        <w:tc>
          <w:tcPr>
            <w:tcW w:w="937" w:type="pct"/>
          </w:tcPr>
          <w:p w:rsidR="00A2411E" w:rsidRPr="00EA6693" w:rsidRDefault="00A2411E" w:rsidP="00A2411E">
            <w:pPr>
              <w:jc w:val="center"/>
            </w:pPr>
            <w:r w:rsidRPr="00EA6693">
              <w:t>87</w:t>
            </w:r>
          </w:p>
        </w:tc>
      </w:tr>
      <w:tr w:rsidR="00A2411E" w:rsidRPr="00EA6693" w:rsidTr="00A2411E">
        <w:trPr>
          <w:jc w:val="center"/>
        </w:trPr>
        <w:tc>
          <w:tcPr>
            <w:tcW w:w="624" w:type="pct"/>
          </w:tcPr>
          <w:p w:rsidR="00A2411E" w:rsidRPr="00EA6693" w:rsidRDefault="00A2411E" w:rsidP="00A2411E">
            <w:pPr>
              <w:jc w:val="center"/>
            </w:pPr>
            <w:r w:rsidRPr="00EA6693">
              <w:t>2016</w:t>
            </w:r>
          </w:p>
        </w:tc>
        <w:tc>
          <w:tcPr>
            <w:tcW w:w="937" w:type="pct"/>
          </w:tcPr>
          <w:p w:rsidR="00A2411E" w:rsidRPr="00EA6693" w:rsidRDefault="00A2411E" w:rsidP="00A2411E">
            <w:pPr>
              <w:jc w:val="center"/>
            </w:pPr>
            <w:r w:rsidRPr="00EA6693">
              <w:t>27</w:t>
            </w:r>
          </w:p>
        </w:tc>
        <w:tc>
          <w:tcPr>
            <w:tcW w:w="1330" w:type="pct"/>
          </w:tcPr>
          <w:p w:rsidR="00A2411E" w:rsidRPr="00EA6693" w:rsidRDefault="00A2411E" w:rsidP="00A2411E">
            <w:pPr>
              <w:jc w:val="center"/>
            </w:pPr>
            <w:r w:rsidRPr="00EA6693">
              <w:t>92</w:t>
            </w:r>
          </w:p>
        </w:tc>
        <w:tc>
          <w:tcPr>
            <w:tcW w:w="1171" w:type="pct"/>
          </w:tcPr>
          <w:p w:rsidR="00A2411E" w:rsidRPr="00EA6693" w:rsidRDefault="00A2411E" w:rsidP="00A2411E">
            <w:pPr>
              <w:jc w:val="center"/>
            </w:pPr>
            <w:r w:rsidRPr="00EA6693">
              <w:t>119</w:t>
            </w:r>
          </w:p>
        </w:tc>
        <w:tc>
          <w:tcPr>
            <w:tcW w:w="937" w:type="pct"/>
          </w:tcPr>
          <w:p w:rsidR="00A2411E" w:rsidRPr="00EA6693" w:rsidRDefault="00A2411E" w:rsidP="00A2411E">
            <w:pPr>
              <w:jc w:val="center"/>
            </w:pPr>
            <w:r w:rsidRPr="00EA6693">
              <w:t>43</w:t>
            </w:r>
          </w:p>
        </w:tc>
      </w:tr>
      <w:tr w:rsidR="00A2411E" w:rsidRPr="00EA6693" w:rsidTr="00A2411E">
        <w:trPr>
          <w:jc w:val="center"/>
        </w:trPr>
        <w:tc>
          <w:tcPr>
            <w:tcW w:w="624" w:type="pct"/>
          </w:tcPr>
          <w:p w:rsidR="00A2411E" w:rsidRPr="00EA6693" w:rsidRDefault="00A2411E" w:rsidP="00A2411E">
            <w:pPr>
              <w:jc w:val="center"/>
            </w:pPr>
            <w:r w:rsidRPr="00EA6693">
              <w:t>2017*</w:t>
            </w:r>
          </w:p>
        </w:tc>
        <w:tc>
          <w:tcPr>
            <w:tcW w:w="937" w:type="pct"/>
          </w:tcPr>
          <w:p w:rsidR="00A2411E" w:rsidRPr="00EA6693" w:rsidRDefault="00A2411E" w:rsidP="00A2411E">
            <w:pPr>
              <w:jc w:val="center"/>
            </w:pPr>
            <w:r w:rsidRPr="00EA6693">
              <w:t>Нет данных</w:t>
            </w:r>
          </w:p>
        </w:tc>
        <w:tc>
          <w:tcPr>
            <w:tcW w:w="1330" w:type="pct"/>
          </w:tcPr>
          <w:p w:rsidR="00A2411E" w:rsidRPr="00EA6693" w:rsidRDefault="00A2411E" w:rsidP="00A2411E">
            <w:pPr>
              <w:jc w:val="center"/>
            </w:pPr>
            <w:r w:rsidRPr="00EA6693">
              <w:t>144</w:t>
            </w:r>
          </w:p>
        </w:tc>
        <w:tc>
          <w:tcPr>
            <w:tcW w:w="1171" w:type="pct"/>
          </w:tcPr>
          <w:p w:rsidR="00A2411E" w:rsidRPr="00EA6693" w:rsidRDefault="00A2411E" w:rsidP="00A2411E">
            <w:pPr>
              <w:jc w:val="center"/>
            </w:pPr>
            <w:r w:rsidRPr="00EA6693">
              <w:t>Нет данных</w:t>
            </w:r>
          </w:p>
        </w:tc>
        <w:tc>
          <w:tcPr>
            <w:tcW w:w="937" w:type="pct"/>
          </w:tcPr>
          <w:p w:rsidR="00A2411E" w:rsidRPr="00EA6693" w:rsidRDefault="00A2411E" w:rsidP="00A2411E">
            <w:pPr>
              <w:jc w:val="center"/>
            </w:pPr>
            <w:r w:rsidRPr="00EA6693">
              <w:t>80</w:t>
            </w:r>
          </w:p>
        </w:tc>
      </w:tr>
      <w:tr w:rsidR="00A2411E" w:rsidRPr="00EA6693" w:rsidTr="00A2411E">
        <w:trPr>
          <w:jc w:val="center"/>
        </w:trPr>
        <w:tc>
          <w:tcPr>
            <w:tcW w:w="624" w:type="pct"/>
          </w:tcPr>
          <w:p w:rsidR="00A2411E" w:rsidRPr="00EA6693" w:rsidRDefault="00A2411E" w:rsidP="00A2411E">
            <w:pPr>
              <w:jc w:val="center"/>
            </w:pPr>
            <w:r w:rsidRPr="00EA6693">
              <w:t>2018</w:t>
            </w:r>
          </w:p>
        </w:tc>
        <w:tc>
          <w:tcPr>
            <w:tcW w:w="937" w:type="pct"/>
          </w:tcPr>
          <w:p w:rsidR="00A2411E" w:rsidRPr="00EA6693" w:rsidRDefault="00A2411E" w:rsidP="00A2411E">
            <w:pPr>
              <w:jc w:val="center"/>
            </w:pPr>
            <w:r w:rsidRPr="00EA6693">
              <w:t>Нет данных</w:t>
            </w:r>
          </w:p>
        </w:tc>
        <w:tc>
          <w:tcPr>
            <w:tcW w:w="1330" w:type="pct"/>
          </w:tcPr>
          <w:p w:rsidR="00A2411E" w:rsidRPr="00EA6693" w:rsidRDefault="00A2411E" w:rsidP="00A2411E">
            <w:pPr>
              <w:jc w:val="center"/>
            </w:pPr>
            <w:r w:rsidRPr="00EA6693">
              <w:t>Нет данных</w:t>
            </w:r>
          </w:p>
        </w:tc>
        <w:tc>
          <w:tcPr>
            <w:tcW w:w="1171" w:type="pct"/>
          </w:tcPr>
          <w:p w:rsidR="00A2411E" w:rsidRPr="00EA6693" w:rsidRDefault="00A2411E" w:rsidP="00A2411E">
            <w:pPr>
              <w:jc w:val="center"/>
            </w:pPr>
            <w:r w:rsidRPr="00EA6693">
              <w:t>Нет данных</w:t>
            </w:r>
          </w:p>
        </w:tc>
        <w:tc>
          <w:tcPr>
            <w:tcW w:w="937" w:type="pct"/>
          </w:tcPr>
          <w:p w:rsidR="00A2411E" w:rsidRPr="00EA6693" w:rsidRDefault="00A2411E" w:rsidP="00A2411E">
            <w:pPr>
              <w:jc w:val="center"/>
            </w:pPr>
            <w:r w:rsidRPr="00EA6693">
              <w:t>Нет данных</w:t>
            </w:r>
          </w:p>
        </w:tc>
      </w:tr>
      <w:tr w:rsidR="00A2411E" w:rsidRPr="00EA6693" w:rsidTr="00A2411E">
        <w:trPr>
          <w:jc w:val="center"/>
        </w:trPr>
        <w:tc>
          <w:tcPr>
            <w:tcW w:w="624" w:type="pct"/>
          </w:tcPr>
          <w:p w:rsidR="00A2411E" w:rsidRPr="00EA6693" w:rsidRDefault="00A2411E" w:rsidP="00A2411E">
            <w:pPr>
              <w:jc w:val="center"/>
            </w:pPr>
            <w:r>
              <w:t>2019</w:t>
            </w:r>
          </w:p>
        </w:tc>
        <w:tc>
          <w:tcPr>
            <w:tcW w:w="937" w:type="pct"/>
          </w:tcPr>
          <w:p w:rsidR="00A2411E" w:rsidRPr="00EA6693" w:rsidRDefault="00A2411E" w:rsidP="00A2411E">
            <w:pPr>
              <w:jc w:val="center"/>
            </w:pPr>
            <w:r w:rsidRPr="00EA6693">
              <w:t>Нет данных</w:t>
            </w:r>
          </w:p>
        </w:tc>
        <w:tc>
          <w:tcPr>
            <w:tcW w:w="1330" w:type="pct"/>
          </w:tcPr>
          <w:p w:rsidR="00A2411E" w:rsidRPr="00EA6693" w:rsidRDefault="00A2411E" w:rsidP="00A2411E">
            <w:pPr>
              <w:jc w:val="center"/>
            </w:pPr>
            <w:r w:rsidRPr="00EA6693">
              <w:t>Нет данных</w:t>
            </w:r>
          </w:p>
        </w:tc>
        <w:tc>
          <w:tcPr>
            <w:tcW w:w="1171" w:type="pct"/>
          </w:tcPr>
          <w:p w:rsidR="00A2411E" w:rsidRPr="00EA6693" w:rsidRDefault="00A2411E" w:rsidP="00A2411E">
            <w:pPr>
              <w:jc w:val="center"/>
            </w:pPr>
            <w:r w:rsidRPr="00EA6693">
              <w:t>Нет данных</w:t>
            </w:r>
          </w:p>
        </w:tc>
        <w:tc>
          <w:tcPr>
            <w:tcW w:w="937" w:type="pct"/>
          </w:tcPr>
          <w:p w:rsidR="00A2411E" w:rsidRPr="00EA6693" w:rsidRDefault="00A2411E" w:rsidP="00A2411E">
            <w:pPr>
              <w:jc w:val="center"/>
            </w:pPr>
            <w:r w:rsidRPr="00EA6693">
              <w:t>Нет данных</w:t>
            </w:r>
          </w:p>
        </w:tc>
      </w:tr>
    </w:tbl>
    <w:p w:rsidR="00A2411E" w:rsidRPr="00443F40" w:rsidRDefault="00A2411E" w:rsidP="00A2411E">
      <w:pPr>
        <w:spacing w:before="120"/>
        <w:jc w:val="both"/>
        <w:rPr>
          <w:i/>
        </w:rPr>
      </w:pPr>
      <w:r w:rsidRPr="00443F40">
        <w:t>*</w:t>
      </w:r>
      <w:proofErr w:type="spellStart"/>
      <w:r w:rsidRPr="00443F40">
        <w:rPr>
          <w:i/>
        </w:rPr>
        <w:t>Святоносское</w:t>
      </w:r>
      <w:proofErr w:type="spellEnd"/>
      <w:r w:rsidRPr="00443F40">
        <w:rPr>
          <w:i/>
        </w:rPr>
        <w:t xml:space="preserve"> поселение обследовано только на части акватории.</w:t>
      </w:r>
    </w:p>
    <w:p w:rsidR="00A2411E" w:rsidRPr="00443F40" w:rsidRDefault="00A2411E" w:rsidP="00A2411E">
      <w:pPr>
        <w:jc w:val="both"/>
        <w:rPr>
          <w:rFonts w:ascii="Arial" w:hAnsi="Arial" w:cs="Arial"/>
          <w:i/>
          <w:sz w:val="24"/>
          <w:lang w:eastAsia="ru-RU"/>
        </w:rPr>
      </w:pPr>
    </w:p>
    <w:p w:rsidR="00A2411E" w:rsidRPr="00C2578A" w:rsidRDefault="00A2411E" w:rsidP="00A2411E">
      <w:pPr>
        <w:ind w:firstLine="709"/>
        <w:jc w:val="both"/>
        <w:rPr>
          <w:sz w:val="28"/>
          <w:szCs w:val="28"/>
        </w:rPr>
      </w:pPr>
      <w:r w:rsidRPr="00C2578A">
        <w:rPr>
          <w:sz w:val="28"/>
          <w:szCs w:val="28"/>
        </w:rPr>
        <w:t>В период промысла гребешка в Баренцевом море его максимальные уловы наблюдались в 1997-1999 гг. (до 14 тыс. т в год). За последние 14 лет вылов значительно снизился и не превышал 3,1 тыс. т. Основным фактором, определяющим уменьшение вылова, было сокращение площади промысловых участков с высокой плотностью гребешка, что привело в свою очередь к уменьшению промысловых усилий и количества судов на промысле (с 5 до 1). В соответствии с рекомендациями ФГБНУ «ПИНРО», в 2009-2010 гг. промысел гребешка не проводился, с 2011 г. добыча возобновилась, но ежегодный вылов, как правило, не превышал 0,5 тыс. т (</w:t>
      </w:r>
      <w:r w:rsidRPr="00C2578A">
        <w:rPr>
          <w:i/>
          <w:sz w:val="28"/>
          <w:szCs w:val="28"/>
        </w:rPr>
        <w:t>табл. 2</w:t>
      </w:r>
      <w:r w:rsidRPr="00C2578A">
        <w:rPr>
          <w:sz w:val="28"/>
          <w:szCs w:val="28"/>
        </w:rPr>
        <w:t>), лишь с 2014 г. приблизился к величине ОДУ (1,1 тыс. т). В 2017 г. выловлено 952 т гребешка, в 2018-2019 гг. промысел, согласно рекомендациям, не проводился.</w:t>
      </w:r>
    </w:p>
    <w:p w:rsidR="00A2411E" w:rsidRPr="007429E7" w:rsidRDefault="00A2411E" w:rsidP="00A2411E">
      <w:pPr>
        <w:jc w:val="right"/>
        <w:rPr>
          <w:bCs/>
          <w:sz w:val="24"/>
          <w:szCs w:val="24"/>
          <w:lang w:eastAsia="ru-RU"/>
        </w:rPr>
      </w:pPr>
      <w:r w:rsidRPr="007429E7">
        <w:rPr>
          <w:bCs/>
          <w:sz w:val="24"/>
          <w:szCs w:val="24"/>
          <w:lang w:eastAsia="ru-RU"/>
        </w:rPr>
        <w:t>Таблица 2</w:t>
      </w:r>
    </w:p>
    <w:p w:rsidR="00A2411E" w:rsidRPr="00443F40" w:rsidRDefault="00A2411E" w:rsidP="00A2411E">
      <w:pPr>
        <w:jc w:val="center"/>
        <w:rPr>
          <w:rFonts w:ascii="Arial" w:hAnsi="Arial" w:cs="Arial"/>
          <w:b/>
          <w:sz w:val="22"/>
          <w:szCs w:val="24"/>
        </w:rPr>
      </w:pPr>
      <w:r w:rsidRPr="007429E7">
        <w:rPr>
          <w:rFonts w:eastAsia="Lucida Sans Unicode"/>
          <w:sz w:val="22"/>
          <w:lang w:eastAsia="ru-RU"/>
        </w:rPr>
        <w:t xml:space="preserve">Промысловый запас, ОДУ, вылов, промысловые усилия и производительность промысла </w:t>
      </w:r>
      <w:r w:rsidRPr="007429E7">
        <w:rPr>
          <w:rFonts w:eastAsia="Lucida Sans Unicode"/>
          <w:sz w:val="22"/>
          <w:lang w:eastAsia="ru-RU"/>
        </w:rPr>
        <w:br/>
        <w:t xml:space="preserve">гребешка морского на </w:t>
      </w:r>
      <w:proofErr w:type="spellStart"/>
      <w:r w:rsidRPr="007429E7">
        <w:rPr>
          <w:rFonts w:eastAsia="Lucida Sans Unicode"/>
          <w:sz w:val="22"/>
          <w:lang w:eastAsia="ru-RU"/>
        </w:rPr>
        <w:t>Святоносском</w:t>
      </w:r>
      <w:proofErr w:type="spellEnd"/>
      <w:r w:rsidRPr="007429E7">
        <w:rPr>
          <w:rFonts w:eastAsia="Lucida Sans Unicode"/>
          <w:sz w:val="22"/>
          <w:lang w:eastAsia="ru-RU"/>
        </w:rPr>
        <w:t xml:space="preserve"> поселении Баренцева моря в 2008-201</w:t>
      </w:r>
      <w:r>
        <w:rPr>
          <w:rFonts w:eastAsia="Lucida Sans Unicode"/>
          <w:sz w:val="22"/>
          <w:lang w:eastAsia="ru-RU"/>
        </w:rPr>
        <w:t>9</w:t>
      </w:r>
      <w:r w:rsidRPr="007429E7">
        <w:rPr>
          <w:rFonts w:eastAsia="Lucida Sans Unicode"/>
          <w:sz w:val="22"/>
          <w:lang w:eastAsia="ru-RU"/>
        </w:rPr>
        <w:t xml:space="preserve"> гг.</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1" w:type="dxa"/>
          <w:right w:w="71" w:type="dxa"/>
        </w:tblCellMar>
        <w:tblLook w:val="0000" w:firstRow="0" w:lastRow="0" w:firstColumn="0" w:lastColumn="0" w:noHBand="0" w:noVBand="0"/>
      </w:tblPr>
      <w:tblGrid>
        <w:gridCol w:w="926"/>
        <w:gridCol w:w="1996"/>
        <w:gridCol w:w="1171"/>
        <w:gridCol w:w="1276"/>
        <w:gridCol w:w="1665"/>
        <w:gridCol w:w="2156"/>
      </w:tblGrid>
      <w:tr w:rsidR="00A2411E" w:rsidRPr="006D399F" w:rsidTr="00A2411E">
        <w:trPr>
          <w:trHeight w:val="23"/>
          <w:tblHeader/>
          <w:jc w:val="center"/>
        </w:trPr>
        <w:tc>
          <w:tcPr>
            <w:tcW w:w="504" w:type="pct"/>
            <w:shd w:val="clear" w:color="auto" w:fill="FFFFFF"/>
          </w:tcPr>
          <w:p w:rsidR="00A2411E" w:rsidRPr="006D399F" w:rsidRDefault="00A2411E" w:rsidP="00A2411E">
            <w:pPr>
              <w:jc w:val="center"/>
              <w:rPr>
                <w:sz w:val="18"/>
              </w:rPr>
            </w:pPr>
            <w:r w:rsidRPr="006D399F">
              <w:rPr>
                <w:sz w:val="18"/>
              </w:rPr>
              <w:t>Год</w:t>
            </w:r>
          </w:p>
        </w:tc>
        <w:tc>
          <w:tcPr>
            <w:tcW w:w="1086" w:type="pct"/>
            <w:shd w:val="clear" w:color="auto" w:fill="FFFFFF"/>
          </w:tcPr>
          <w:p w:rsidR="00A2411E" w:rsidRPr="006D399F" w:rsidRDefault="00A2411E" w:rsidP="00A2411E">
            <w:pPr>
              <w:jc w:val="center"/>
              <w:rPr>
                <w:sz w:val="18"/>
              </w:rPr>
            </w:pPr>
            <w:r w:rsidRPr="006D399F">
              <w:rPr>
                <w:sz w:val="18"/>
              </w:rPr>
              <w:t xml:space="preserve">Промысловый </w:t>
            </w:r>
          </w:p>
          <w:p w:rsidR="00A2411E" w:rsidRPr="006D399F" w:rsidRDefault="00A2411E" w:rsidP="00A2411E">
            <w:pPr>
              <w:jc w:val="center"/>
              <w:rPr>
                <w:sz w:val="18"/>
              </w:rPr>
            </w:pPr>
            <w:r w:rsidRPr="006D399F">
              <w:rPr>
                <w:sz w:val="18"/>
              </w:rPr>
              <w:t>запас (по данным съемок), тыс. т</w:t>
            </w:r>
          </w:p>
        </w:tc>
        <w:tc>
          <w:tcPr>
            <w:tcW w:w="637" w:type="pct"/>
            <w:shd w:val="clear" w:color="auto" w:fill="FFFFFF"/>
          </w:tcPr>
          <w:p w:rsidR="00A2411E" w:rsidRPr="006D399F" w:rsidRDefault="00A2411E" w:rsidP="00A2411E">
            <w:pPr>
              <w:jc w:val="center"/>
              <w:rPr>
                <w:sz w:val="18"/>
              </w:rPr>
            </w:pPr>
            <w:r w:rsidRPr="006D399F">
              <w:rPr>
                <w:sz w:val="18"/>
              </w:rPr>
              <w:t>ОДУ, т</w:t>
            </w:r>
          </w:p>
        </w:tc>
        <w:tc>
          <w:tcPr>
            <w:tcW w:w="694" w:type="pct"/>
            <w:shd w:val="clear" w:color="auto" w:fill="FFFFFF"/>
          </w:tcPr>
          <w:p w:rsidR="00A2411E" w:rsidRPr="006D399F" w:rsidRDefault="00A2411E" w:rsidP="00A2411E">
            <w:pPr>
              <w:jc w:val="center"/>
              <w:rPr>
                <w:sz w:val="18"/>
              </w:rPr>
            </w:pPr>
            <w:r w:rsidRPr="006D399F">
              <w:rPr>
                <w:sz w:val="18"/>
              </w:rPr>
              <w:t>Вылов, т</w:t>
            </w:r>
          </w:p>
        </w:tc>
        <w:tc>
          <w:tcPr>
            <w:tcW w:w="906" w:type="pct"/>
            <w:shd w:val="clear" w:color="auto" w:fill="FFFFFF"/>
          </w:tcPr>
          <w:p w:rsidR="00A2411E" w:rsidRPr="006D399F" w:rsidRDefault="00A2411E" w:rsidP="00A2411E">
            <w:pPr>
              <w:jc w:val="center"/>
              <w:rPr>
                <w:sz w:val="18"/>
              </w:rPr>
            </w:pPr>
            <w:r w:rsidRPr="006D399F">
              <w:rPr>
                <w:sz w:val="18"/>
              </w:rPr>
              <w:t xml:space="preserve">Промысловые </w:t>
            </w:r>
          </w:p>
          <w:p w:rsidR="00A2411E" w:rsidRPr="006D399F" w:rsidRDefault="00A2411E" w:rsidP="00A2411E">
            <w:pPr>
              <w:jc w:val="center"/>
              <w:rPr>
                <w:sz w:val="18"/>
              </w:rPr>
            </w:pPr>
            <w:r w:rsidRPr="006D399F">
              <w:rPr>
                <w:sz w:val="18"/>
              </w:rPr>
              <w:t xml:space="preserve">усилия, </w:t>
            </w:r>
          </w:p>
          <w:p w:rsidR="00A2411E" w:rsidRPr="006D399F" w:rsidRDefault="00A2411E" w:rsidP="00A2411E">
            <w:pPr>
              <w:jc w:val="center"/>
              <w:rPr>
                <w:sz w:val="18"/>
              </w:rPr>
            </w:pPr>
            <w:r w:rsidRPr="006D399F">
              <w:rPr>
                <w:sz w:val="18"/>
              </w:rPr>
              <w:t>судо-суток</w:t>
            </w:r>
          </w:p>
        </w:tc>
        <w:tc>
          <w:tcPr>
            <w:tcW w:w="1174" w:type="pct"/>
            <w:shd w:val="clear" w:color="auto" w:fill="FFFFFF"/>
          </w:tcPr>
          <w:p w:rsidR="00A2411E" w:rsidRPr="006D399F" w:rsidRDefault="00A2411E" w:rsidP="00A2411E">
            <w:pPr>
              <w:jc w:val="center"/>
              <w:rPr>
                <w:sz w:val="18"/>
              </w:rPr>
            </w:pPr>
            <w:r w:rsidRPr="006D399F">
              <w:rPr>
                <w:sz w:val="18"/>
              </w:rPr>
              <w:t xml:space="preserve">Производительность </w:t>
            </w:r>
          </w:p>
          <w:p w:rsidR="00A2411E" w:rsidRPr="006D399F" w:rsidRDefault="00A2411E" w:rsidP="00A2411E">
            <w:pPr>
              <w:jc w:val="center"/>
              <w:rPr>
                <w:sz w:val="18"/>
              </w:rPr>
            </w:pPr>
            <w:r w:rsidRPr="006D399F">
              <w:rPr>
                <w:sz w:val="18"/>
              </w:rPr>
              <w:t xml:space="preserve">промысла, </w:t>
            </w:r>
          </w:p>
          <w:p w:rsidR="00A2411E" w:rsidRPr="006D399F" w:rsidRDefault="00A2411E" w:rsidP="00A2411E">
            <w:pPr>
              <w:jc w:val="center"/>
              <w:rPr>
                <w:sz w:val="18"/>
              </w:rPr>
            </w:pPr>
            <w:r w:rsidRPr="006D399F">
              <w:rPr>
                <w:sz w:val="18"/>
              </w:rPr>
              <w:t>т/судо-сутки лова</w:t>
            </w:r>
          </w:p>
        </w:tc>
      </w:tr>
      <w:tr w:rsidR="00A2411E" w:rsidRPr="006D399F" w:rsidTr="00A2411E">
        <w:trPr>
          <w:trHeight w:val="23"/>
          <w:jc w:val="center"/>
        </w:trPr>
        <w:tc>
          <w:tcPr>
            <w:tcW w:w="504" w:type="pct"/>
            <w:shd w:val="clear" w:color="auto" w:fill="FFFFFF"/>
          </w:tcPr>
          <w:p w:rsidR="00A2411E" w:rsidRPr="006D399F" w:rsidRDefault="00A2411E" w:rsidP="00A2411E">
            <w:pPr>
              <w:jc w:val="center"/>
              <w:rPr>
                <w:sz w:val="18"/>
              </w:rPr>
            </w:pPr>
            <w:r w:rsidRPr="006D399F">
              <w:rPr>
                <w:sz w:val="18"/>
              </w:rPr>
              <w:t>2008</w:t>
            </w:r>
          </w:p>
        </w:tc>
        <w:tc>
          <w:tcPr>
            <w:tcW w:w="1086" w:type="pct"/>
            <w:shd w:val="clear" w:color="auto" w:fill="FFFFFF"/>
          </w:tcPr>
          <w:p w:rsidR="00A2411E" w:rsidRPr="006D399F" w:rsidRDefault="00A2411E" w:rsidP="00A2411E">
            <w:pPr>
              <w:jc w:val="center"/>
              <w:rPr>
                <w:color w:val="000000"/>
                <w:sz w:val="18"/>
              </w:rPr>
            </w:pPr>
            <w:r w:rsidRPr="006D399F">
              <w:rPr>
                <w:snapToGrid w:val="0"/>
                <w:color w:val="000000"/>
                <w:sz w:val="18"/>
              </w:rPr>
              <w:t>138</w:t>
            </w:r>
            <w:r w:rsidRPr="00065562">
              <w:rPr>
                <w:sz w:val="18"/>
                <w:vertAlign w:val="superscript"/>
              </w:rPr>
              <w:t>1</w:t>
            </w:r>
          </w:p>
        </w:tc>
        <w:tc>
          <w:tcPr>
            <w:tcW w:w="637" w:type="pct"/>
            <w:shd w:val="clear" w:color="auto" w:fill="FFFFFF"/>
          </w:tcPr>
          <w:p w:rsidR="00A2411E" w:rsidRPr="006D399F" w:rsidRDefault="00A2411E" w:rsidP="00A2411E">
            <w:pPr>
              <w:jc w:val="center"/>
              <w:rPr>
                <w:color w:val="000000"/>
                <w:sz w:val="18"/>
              </w:rPr>
            </w:pPr>
            <w:r w:rsidRPr="006D399F">
              <w:rPr>
                <w:color w:val="000000"/>
                <w:sz w:val="18"/>
              </w:rPr>
              <w:t>3400</w:t>
            </w:r>
          </w:p>
        </w:tc>
        <w:tc>
          <w:tcPr>
            <w:tcW w:w="694" w:type="pct"/>
            <w:shd w:val="clear" w:color="auto" w:fill="FFFFFF"/>
            <w:vAlign w:val="center"/>
          </w:tcPr>
          <w:p w:rsidR="00A2411E" w:rsidRPr="006D399F" w:rsidRDefault="00A2411E" w:rsidP="00A2411E">
            <w:pPr>
              <w:jc w:val="center"/>
              <w:textAlignment w:val="top"/>
              <w:rPr>
                <w:sz w:val="18"/>
              </w:rPr>
            </w:pPr>
            <w:r w:rsidRPr="006D399F">
              <w:rPr>
                <w:sz w:val="18"/>
              </w:rPr>
              <w:t>1400</w:t>
            </w:r>
          </w:p>
        </w:tc>
        <w:tc>
          <w:tcPr>
            <w:tcW w:w="906" w:type="pct"/>
            <w:shd w:val="clear" w:color="auto" w:fill="FFFFFF"/>
            <w:vAlign w:val="center"/>
          </w:tcPr>
          <w:p w:rsidR="00A2411E" w:rsidRPr="006D399F" w:rsidRDefault="00A2411E" w:rsidP="00A2411E">
            <w:pPr>
              <w:jc w:val="center"/>
              <w:textAlignment w:val="top"/>
              <w:rPr>
                <w:sz w:val="18"/>
              </w:rPr>
            </w:pPr>
            <w:r w:rsidRPr="006D399F">
              <w:rPr>
                <w:sz w:val="18"/>
              </w:rPr>
              <w:t>52</w:t>
            </w:r>
          </w:p>
        </w:tc>
        <w:tc>
          <w:tcPr>
            <w:tcW w:w="1174" w:type="pct"/>
            <w:shd w:val="clear" w:color="auto" w:fill="FFFFFF"/>
          </w:tcPr>
          <w:p w:rsidR="00A2411E" w:rsidRPr="006D399F" w:rsidRDefault="00A2411E" w:rsidP="00A2411E">
            <w:pPr>
              <w:jc w:val="center"/>
              <w:rPr>
                <w:snapToGrid w:val="0"/>
                <w:color w:val="000000"/>
                <w:sz w:val="18"/>
              </w:rPr>
            </w:pPr>
            <w:r w:rsidRPr="006D399F">
              <w:rPr>
                <w:snapToGrid w:val="0"/>
                <w:color w:val="000000"/>
                <w:sz w:val="18"/>
              </w:rPr>
              <w:t>27,1</w:t>
            </w:r>
          </w:p>
        </w:tc>
      </w:tr>
      <w:tr w:rsidR="00A2411E" w:rsidRPr="006D399F" w:rsidTr="00A2411E">
        <w:trPr>
          <w:trHeight w:val="23"/>
          <w:jc w:val="center"/>
        </w:trPr>
        <w:tc>
          <w:tcPr>
            <w:tcW w:w="504" w:type="pct"/>
            <w:shd w:val="clear" w:color="auto" w:fill="FFFFFF"/>
          </w:tcPr>
          <w:p w:rsidR="00A2411E" w:rsidRPr="006D399F" w:rsidRDefault="00A2411E" w:rsidP="00A2411E">
            <w:pPr>
              <w:jc w:val="center"/>
              <w:rPr>
                <w:sz w:val="18"/>
              </w:rPr>
            </w:pPr>
            <w:r w:rsidRPr="006D399F">
              <w:rPr>
                <w:sz w:val="18"/>
              </w:rPr>
              <w:t>2009</w:t>
            </w:r>
          </w:p>
        </w:tc>
        <w:tc>
          <w:tcPr>
            <w:tcW w:w="1086" w:type="pct"/>
            <w:shd w:val="clear" w:color="auto" w:fill="FFFFFF"/>
          </w:tcPr>
          <w:p w:rsidR="00A2411E" w:rsidRPr="006D399F" w:rsidRDefault="00A2411E" w:rsidP="00A2411E">
            <w:pPr>
              <w:jc w:val="center"/>
              <w:rPr>
                <w:color w:val="000000"/>
                <w:sz w:val="18"/>
                <w:lang w:val="en-US"/>
              </w:rPr>
            </w:pPr>
            <w:r w:rsidRPr="006D399F">
              <w:rPr>
                <w:color w:val="000000"/>
                <w:sz w:val="18"/>
              </w:rPr>
              <w:t>185</w:t>
            </w:r>
          </w:p>
        </w:tc>
        <w:tc>
          <w:tcPr>
            <w:tcW w:w="637" w:type="pct"/>
            <w:shd w:val="clear" w:color="auto" w:fill="FFFFFF"/>
          </w:tcPr>
          <w:p w:rsidR="00A2411E" w:rsidRPr="006D399F" w:rsidRDefault="00A2411E" w:rsidP="00A2411E">
            <w:pPr>
              <w:jc w:val="center"/>
              <w:rPr>
                <w:color w:val="000000"/>
                <w:sz w:val="18"/>
                <w:lang w:val="en-US"/>
              </w:rPr>
            </w:pPr>
            <w:r w:rsidRPr="006D399F">
              <w:rPr>
                <w:color w:val="000000"/>
                <w:sz w:val="18"/>
              </w:rPr>
              <w:t>100</w:t>
            </w:r>
          </w:p>
        </w:tc>
        <w:tc>
          <w:tcPr>
            <w:tcW w:w="694" w:type="pct"/>
            <w:shd w:val="clear" w:color="auto" w:fill="FFFFFF"/>
            <w:vAlign w:val="center"/>
          </w:tcPr>
          <w:p w:rsidR="00A2411E" w:rsidRPr="006D399F" w:rsidRDefault="00A2411E" w:rsidP="00A2411E">
            <w:pPr>
              <w:jc w:val="center"/>
              <w:textAlignment w:val="top"/>
              <w:rPr>
                <w:sz w:val="18"/>
              </w:rPr>
            </w:pPr>
            <w:r w:rsidRPr="006D399F">
              <w:rPr>
                <w:sz w:val="18"/>
              </w:rPr>
              <w:t>0</w:t>
            </w:r>
          </w:p>
        </w:tc>
        <w:tc>
          <w:tcPr>
            <w:tcW w:w="906" w:type="pct"/>
            <w:shd w:val="clear" w:color="auto" w:fill="FFFFFF"/>
          </w:tcPr>
          <w:p w:rsidR="00A2411E" w:rsidRPr="006D399F" w:rsidRDefault="00A2411E" w:rsidP="00A2411E">
            <w:pPr>
              <w:jc w:val="center"/>
              <w:rPr>
                <w:sz w:val="18"/>
              </w:rPr>
            </w:pPr>
            <w:r w:rsidRPr="006D399F">
              <w:rPr>
                <w:sz w:val="18"/>
              </w:rPr>
              <w:t>0</w:t>
            </w:r>
          </w:p>
        </w:tc>
        <w:tc>
          <w:tcPr>
            <w:tcW w:w="1174" w:type="pct"/>
            <w:shd w:val="clear" w:color="auto" w:fill="FFFFFF"/>
          </w:tcPr>
          <w:p w:rsidR="00A2411E" w:rsidRPr="006D399F" w:rsidRDefault="00A2411E" w:rsidP="00A2411E">
            <w:pPr>
              <w:jc w:val="center"/>
              <w:rPr>
                <w:sz w:val="18"/>
              </w:rPr>
            </w:pPr>
            <w:r w:rsidRPr="006D399F">
              <w:rPr>
                <w:sz w:val="18"/>
              </w:rPr>
              <w:t>–</w:t>
            </w:r>
          </w:p>
        </w:tc>
      </w:tr>
      <w:tr w:rsidR="00A2411E" w:rsidRPr="006D399F" w:rsidTr="00A2411E">
        <w:trPr>
          <w:trHeight w:val="23"/>
          <w:jc w:val="center"/>
        </w:trPr>
        <w:tc>
          <w:tcPr>
            <w:tcW w:w="504" w:type="pct"/>
            <w:shd w:val="clear" w:color="auto" w:fill="FFFFFF"/>
          </w:tcPr>
          <w:p w:rsidR="00A2411E" w:rsidRPr="006D399F" w:rsidRDefault="00A2411E" w:rsidP="00A2411E">
            <w:pPr>
              <w:jc w:val="center"/>
              <w:rPr>
                <w:sz w:val="18"/>
              </w:rPr>
            </w:pPr>
            <w:r w:rsidRPr="006D399F">
              <w:rPr>
                <w:sz w:val="18"/>
              </w:rPr>
              <w:t>2010</w:t>
            </w:r>
          </w:p>
        </w:tc>
        <w:tc>
          <w:tcPr>
            <w:tcW w:w="1086" w:type="pct"/>
            <w:shd w:val="clear" w:color="auto" w:fill="FFFFFF"/>
          </w:tcPr>
          <w:p w:rsidR="00A2411E" w:rsidRPr="006D399F" w:rsidRDefault="00A2411E" w:rsidP="00A2411E">
            <w:pPr>
              <w:jc w:val="center"/>
              <w:rPr>
                <w:color w:val="000000"/>
                <w:sz w:val="18"/>
              </w:rPr>
            </w:pPr>
            <w:r w:rsidRPr="006D399F">
              <w:rPr>
                <w:color w:val="000000"/>
                <w:sz w:val="18"/>
              </w:rPr>
              <w:t>229</w:t>
            </w:r>
          </w:p>
        </w:tc>
        <w:tc>
          <w:tcPr>
            <w:tcW w:w="637" w:type="pct"/>
            <w:shd w:val="clear" w:color="auto" w:fill="FFFFFF"/>
          </w:tcPr>
          <w:p w:rsidR="00A2411E" w:rsidRPr="006D399F" w:rsidRDefault="00A2411E" w:rsidP="00A2411E">
            <w:pPr>
              <w:jc w:val="center"/>
              <w:rPr>
                <w:color w:val="000000"/>
                <w:sz w:val="18"/>
              </w:rPr>
            </w:pPr>
            <w:r w:rsidRPr="006D399F">
              <w:rPr>
                <w:color w:val="000000"/>
                <w:sz w:val="18"/>
              </w:rPr>
              <w:t>100</w:t>
            </w:r>
          </w:p>
        </w:tc>
        <w:tc>
          <w:tcPr>
            <w:tcW w:w="694" w:type="pct"/>
            <w:shd w:val="clear" w:color="auto" w:fill="FFFFFF"/>
            <w:vAlign w:val="center"/>
          </w:tcPr>
          <w:p w:rsidR="00A2411E" w:rsidRPr="006D399F" w:rsidRDefault="00A2411E" w:rsidP="00A2411E">
            <w:pPr>
              <w:jc w:val="center"/>
              <w:textAlignment w:val="top"/>
              <w:rPr>
                <w:sz w:val="18"/>
              </w:rPr>
            </w:pPr>
            <w:r w:rsidRPr="006D399F">
              <w:rPr>
                <w:sz w:val="18"/>
              </w:rPr>
              <w:t>0</w:t>
            </w:r>
          </w:p>
        </w:tc>
        <w:tc>
          <w:tcPr>
            <w:tcW w:w="906" w:type="pct"/>
            <w:shd w:val="clear" w:color="auto" w:fill="FFFFFF"/>
          </w:tcPr>
          <w:p w:rsidR="00A2411E" w:rsidRPr="006D399F" w:rsidRDefault="00A2411E" w:rsidP="00A2411E">
            <w:pPr>
              <w:jc w:val="center"/>
              <w:rPr>
                <w:sz w:val="18"/>
              </w:rPr>
            </w:pPr>
            <w:r w:rsidRPr="006D399F">
              <w:rPr>
                <w:sz w:val="18"/>
              </w:rPr>
              <w:t>0</w:t>
            </w:r>
          </w:p>
        </w:tc>
        <w:tc>
          <w:tcPr>
            <w:tcW w:w="1174" w:type="pct"/>
            <w:shd w:val="clear" w:color="auto" w:fill="FFFFFF"/>
          </w:tcPr>
          <w:p w:rsidR="00A2411E" w:rsidRPr="006D399F" w:rsidRDefault="00A2411E" w:rsidP="00A2411E">
            <w:pPr>
              <w:jc w:val="center"/>
              <w:rPr>
                <w:sz w:val="18"/>
              </w:rPr>
            </w:pPr>
            <w:r w:rsidRPr="006D399F">
              <w:rPr>
                <w:sz w:val="18"/>
              </w:rPr>
              <w:t>–</w:t>
            </w:r>
          </w:p>
        </w:tc>
      </w:tr>
      <w:tr w:rsidR="00A2411E" w:rsidRPr="006D399F" w:rsidTr="00A2411E">
        <w:trPr>
          <w:trHeight w:val="23"/>
          <w:jc w:val="center"/>
        </w:trPr>
        <w:tc>
          <w:tcPr>
            <w:tcW w:w="504" w:type="pct"/>
            <w:shd w:val="clear" w:color="auto" w:fill="FFFFFF"/>
          </w:tcPr>
          <w:p w:rsidR="00A2411E" w:rsidRPr="006D399F" w:rsidRDefault="00A2411E" w:rsidP="00A2411E">
            <w:pPr>
              <w:jc w:val="center"/>
              <w:rPr>
                <w:sz w:val="18"/>
              </w:rPr>
            </w:pPr>
            <w:r w:rsidRPr="006D399F">
              <w:rPr>
                <w:sz w:val="18"/>
              </w:rPr>
              <w:t>2011</w:t>
            </w:r>
          </w:p>
        </w:tc>
        <w:tc>
          <w:tcPr>
            <w:tcW w:w="1086" w:type="pct"/>
            <w:shd w:val="clear" w:color="auto" w:fill="FFFFFF"/>
          </w:tcPr>
          <w:p w:rsidR="00A2411E" w:rsidRPr="006D399F" w:rsidRDefault="00A2411E" w:rsidP="00A2411E">
            <w:pPr>
              <w:jc w:val="center"/>
              <w:rPr>
                <w:color w:val="000000"/>
                <w:sz w:val="18"/>
              </w:rPr>
            </w:pPr>
            <w:r w:rsidRPr="006D399F">
              <w:rPr>
                <w:color w:val="000000"/>
                <w:sz w:val="18"/>
              </w:rPr>
              <w:t>231</w:t>
            </w:r>
          </w:p>
        </w:tc>
        <w:tc>
          <w:tcPr>
            <w:tcW w:w="637" w:type="pct"/>
            <w:shd w:val="clear" w:color="auto" w:fill="FFFFFF"/>
          </w:tcPr>
          <w:p w:rsidR="00A2411E" w:rsidRPr="006D399F" w:rsidRDefault="00A2411E" w:rsidP="00A2411E">
            <w:pPr>
              <w:jc w:val="center"/>
              <w:rPr>
                <w:color w:val="000000"/>
                <w:sz w:val="18"/>
              </w:rPr>
            </w:pPr>
            <w:r w:rsidRPr="006D399F">
              <w:rPr>
                <w:color w:val="000000"/>
                <w:sz w:val="18"/>
              </w:rPr>
              <w:t>1100</w:t>
            </w:r>
          </w:p>
        </w:tc>
        <w:tc>
          <w:tcPr>
            <w:tcW w:w="694" w:type="pct"/>
            <w:shd w:val="clear" w:color="auto" w:fill="FFFFFF"/>
            <w:vAlign w:val="center"/>
          </w:tcPr>
          <w:p w:rsidR="00A2411E" w:rsidRPr="006D399F" w:rsidRDefault="00A2411E" w:rsidP="00A2411E">
            <w:pPr>
              <w:jc w:val="center"/>
              <w:textAlignment w:val="top"/>
              <w:rPr>
                <w:sz w:val="18"/>
              </w:rPr>
            </w:pPr>
            <w:r w:rsidRPr="006D399F">
              <w:rPr>
                <w:sz w:val="18"/>
              </w:rPr>
              <w:t>533</w:t>
            </w:r>
          </w:p>
        </w:tc>
        <w:tc>
          <w:tcPr>
            <w:tcW w:w="906" w:type="pct"/>
            <w:shd w:val="clear" w:color="auto" w:fill="FFFFFF"/>
          </w:tcPr>
          <w:p w:rsidR="00A2411E" w:rsidRPr="006D399F" w:rsidRDefault="00A2411E" w:rsidP="00A2411E">
            <w:pPr>
              <w:jc w:val="center"/>
              <w:rPr>
                <w:sz w:val="18"/>
              </w:rPr>
            </w:pPr>
            <w:r w:rsidRPr="006D399F">
              <w:rPr>
                <w:sz w:val="18"/>
              </w:rPr>
              <w:t>26</w:t>
            </w:r>
          </w:p>
        </w:tc>
        <w:tc>
          <w:tcPr>
            <w:tcW w:w="1174" w:type="pct"/>
            <w:shd w:val="clear" w:color="auto" w:fill="FFFFFF"/>
          </w:tcPr>
          <w:p w:rsidR="00A2411E" w:rsidRPr="006D399F" w:rsidRDefault="00A2411E" w:rsidP="00A2411E">
            <w:pPr>
              <w:jc w:val="center"/>
              <w:rPr>
                <w:sz w:val="18"/>
                <w:lang w:val="en-US"/>
              </w:rPr>
            </w:pPr>
            <w:r w:rsidRPr="006D399F">
              <w:rPr>
                <w:sz w:val="18"/>
              </w:rPr>
              <w:t>20,</w:t>
            </w:r>
            <w:r w:rsidRPr="006D399F">
              <w:rPr>
                <w:sz w:val="18"/>
                <w:lang w:val="en-US"/>
              </w:rPr>
              <w:t>0</w:t>
            </w:r>
          </w:p>
        </w:tc>
      </w:tr>
      <w:tr w:rsidR="00A2411E" w:rsidRPr="006D399F" w:rsidTr="00A2411E">
        <w:trPr>
          <w:trHeight w:val="23"/>
          <w:jc w:val="center"/>
        </w:trPr>
        <w:tc>
          <w:tcPr>
            <w:tcW w:w="504" w:type="pct"/>
            <w:shd w:val="clear" w:color="auto" w:fill="FFFFFF"/>
          </w:tcPr>
          <w:p w:rsidR="00A2411E" w:rsidRPr="006D399F" w:rsidRDefault="00A2411E" w:rsidP="00A2411E">
            <w:pPr>
              <w:jc w:val="center"/>
              <w:rPr>
                <w:sz w:val="18"/>
              </w:rPr>
            </w:pPr>
            <w:r w:rsidRPr="006D399F">
              <w:rPr>
                <w:sz w:val="18"/>
              </w:rPr>
              <w:t>2012</w:t>
            </w:r>
          </w:p>
        </w:tc>
        <w:tc>
          <w:tcPr>
            <w:tcW w:w="1086" w:type="pct"/>
            <w:shd w:val="clear" w:color="auto" w:fill="FFFFFF"/>
          </w:tcPr>
          <w:p w:rsidR="00A2411E" w:rsidRPr="006D399F" w:rsidRDefault="00A2411E" w:rsidP="00A2411E">
            <w:pPr>
              <w:jc w:val="center"/>
              <w:rPr>
                <w:color w:val="000000"/>
                <w:sz w:val="18"/>
              </w:rPr>
            </w:pPr>
            <w:r w:rsidRPr="006D399F">
              <w:rPr>
                <w:color w:val="000000"/>
                <w:sz w:val="18"/>
              </w:rPr>
              <w:t>317</w:t>
            </w:r>
          </w:p>
        </w:tc>
        <w:tc>
          <w:tcPr>
            <w:tcW w:w="637" w:type="pct"/>
            <w:shd w:val="clear" w:color="auto" w:fill="FFFFFF"/>
          </w:tcPr>
          <w:p w:rsidR="00A2411E" w:rsidRPr="006D399F" w:rsidRDefault="00A2411E" w:rsidP="00A2411E">
            <w:pPr>
              <w:jc w:val="center"/>
              <w:rPr>
                <w:color w:val="000000"/>
                <w:sz w:val="18"/>
              </w:rPr>
            </w:pPr>
            <w:r w:rsidRPr="006D399F">
              <w:rPr>
                <w:color w:val="000000"/>
                <w:sz w:val="18"/>
              </w:rPr>
              <w:t>1100</w:t>
            </w:r>
          </w:p>
        </w:tc>
        <w:tc>
          <w:tcPr>
            <w:tcW w:w="694" w:type="pct"/>
            <w:shd w:val="clear" w:color="auto" w:fill="FFFFFF"/>
            <w:vAlign w:val="center"/>
          </w:tcPr>
          <w:p w:rsidR="00A2411E" w:rsidRPr="006D399F" w:rsidRDefault="00A2411E" w:rsidP="00A2411E">
            <w:pPr>
              <w:jc w:val="center"/>
              <w:textAlignment w:val="top"/>
              <w:rPr>
                <w:sz w:val="18"/>
              </w:rPr>
            </w:pPr>
            <w:r w:rsidRPr="006D399F">
              <w:rPr>
                <w:sz w:val="18"/>
              </w:rPr>
              <w:t>440</w:t>
            </w:r>
          </w:p>
        </w:tc>
        <w:tc>
          <w:tcPr>
            <w:tcW w:w="906" w:type="pct"/>
            <w:shd w:val="clear" w:color="auto" w:fill="FFFFFF"/>
          </w:tcPr>
          <w:p w:rsidR="00A2411E" w:rsidRPr="006D399F" w:rsidRDefault="00A2411E" w:rsidP="00A2411E">
            <w:pPr>
              <w:jc w:val="center"/>
              <w:rPr>
                <w:sz w:val="18"/>
              </w:rPr>
            </w:pPr>
            <w:r w:rsidRPr="006D399F">
              <w:rPr>
                <w:sz w:val="18"/>
              </w:rPr>
              <w:t>38</w:t>
            </w:r>
          </w:p>
        </w:tc>
        <w:tc>
          <w:tcPr>
            <w:tcW w:w="1174" w:type="pct"/>
            <w:shd w:val="clear" w:color="auto" w:fill="FFFFFF"/>
          </w:tcPr>
          <w:p w:rsidR="00A2411E" w:rsidRPr="006D399F" w:rsidRDefault="00A2411E" w:rsidP="00A2411E">
            <w:pPr>
              <w:jc w:val="center"/>
              <w:rPr>
                <w:sz w:val="18"/>
              </w:rPr>
            </w:pPr>
            <w:r w:rsidRPr="006D399F">
              <w:rPr>
                <w:sz w:val="18"/>
              </w:rPr>
              <w:t>11,6</w:t>
            </w:r>
          </w:p>
        </w:tc>
      </w:tr>
      <w:tr w:rsidR="00A2411E" w:rsidRPr="006D399F" w:rsidTr="00A2411E">
        <w:trPr>
          <w:trHeight w:val="23"/>
          <w:jc w:val="center"/>
        </w:trPr>
        <w:tc>
          <w:tcPr>
            <w:tcW w:w="504" w:type="pct"/>
            <w:shd w:val="clear" w:color="auto" w:fill="FFFFFF"/>
          </w:tcPr>
          <w:p w:rsidR="00A2411E" w:rsidRPr="006D399F" w:rsidRDefault="00A2411E" w:rsidP="00A2411E">
            <w:pPr>
              <w:jc w:val="center"/>
              <w:rPr>
                <w:sz w:val="18"/>
              </w:rPr>
            </w:pPr>
            <w:r w:rsidRPr="006D399F">
              <w:rPr>
                <w:sz w:val="18"/>
              </w:rPr>
              <w:t>2013</w:t>
            </w:r>
          </w:p>
        </w:tc>
        <w:tc>
          <w:tcPr>
            <w:tcW w:w="1086" w:type="pct"/>
            <w:shd w:val="clear" w:color="auto" w:fill="FFFFFF"/>
          </w:tcPr>
          <w:p w:rsidR="00A2411E" w:rsidRPr="006D399F" w:rsidRDefault="00A2411E" w:rsidP="00A2411E">
            <w:pPr>
              <w:jc w:val="center"/>
              <w:rPr>
                <w:color w:val="000000"/>
                <w:sz w:val="18"/>
              </w:rPr>
            </w:pPr>
            <w:r w:rsidRPr="006D399F">
              <w:rPr>
                <w:color w:val="000000"/>
                <w:sz w:val="18"/>
              </w:rPr>
              <w:t>241</w:t>
            </w:r>
          </w:p>
        </w:tc>
        <w:tc>
          <w:tcPr>
            <w:tcW w:w="637" w:type="pct"/>
            <w:shd w:val="clear" w:color="auto" w:fill="FFFFFF"/>
          </w:tcPr>
          <w:p w:rsidR="00A2411E" w:rsidRPr="006D399F" w:rsidRDefault="00A2411E" w:rsidP="00A2411E">
            <w:pPr>
              <w:jc w:val="center"/>
              <w:rPr>
                <w:color w:val="000000"/>
                <w:sz w:val="18"/>
              </w:rPr>
            </w:pPr>
            <w:r w:rsidRPr="006D399F">
              <w:rPr>
                <w:color w:val="000000"/>
                <w:sz w:val="18"/>
              </w:rPr>
              <w:t>1100</w:t>
            </w:r>
          </w:p>
        </w:tc>
        <w:tc>
          <w:tcPr>
            <w:tcW w:w="694" w:type="pct"/>
            <w:shd w:val="clear" w:color="auto" w:fill="FFFFFF"/>
            <w:vAlign w:val="center"/>
          </w:tcPr>
          <w:p w:rsidR="00A2411E" w:rsidRPr="006D399F" w:rsidRDefault="00A2411E" w:rsidP="00A2411E">
            <w:pPr>
              <w:jc w:val="center"/>
              <w:textAlignment w:val="top"/>
              <w:rPr>
                <w:sz w:val="18"/>
              </w:rPr>
            </w:pPr>
            <w:r w:rsidRPr="006D399F">
              <w:rPr>
                <w:sz w:val="18"/>
              </w:rPr>
              <w:t>362</w:t>
            </w:r>
          </w:p>
        </w:tc>
        <w:tc>
          <w:tcPr>
            <w:tcW w:w="906" w:type="pct"/>
            <w:shd w:val="clear" w:color="auto" w:fill="FFFFFF"/>
          </w:tcPr>
          <w:p w:rsidR="00A2411E" w:rsidRPr="006D399F" w:rsidRDefault="00A2411E" w:rsidP="00A2411E">
            <w:pPr>
              <w:jc w:val="center"/>
              <w:rPr>
                <w:sz w:val="18"/>
              </w:rPr>
            </w:pPr>
            <w:r w:rsidRPr="006D399F">
              <w:rPr>
                <w:sz w:val="18"/>
              </w:rPr>
              <w:t>16</w:t>
            </w:r>
          </w:p>
        </w:tc>
        <w:tc>
          <w:tcPr>
            <w:tcW w:w="1174" w:type="pct"/>
            <w:shd w:val="clear" w:color="auto" w:fill="FFFFFF"/>
          </w:tcPr>
          <w:p w:rsidR="00A2411E" w:rsidRPr="006D399F" w:rsidRDefault="00A2411E" w:rsidP="00A2411E">
            <w:pPr>
              <w:jc w:val="center"/>
              <w:rPr>
                <w:sz w:val="18"/>
              </w:rPr>
            </w:pPr>
            <w:r w:rsidRPr="006D399F">
              <w:rPr>
                <w:sz w:val="18"/>
              </w:rPr>
              <w:t>22,6</w:t>
            </w:r>
          </w:p>
        </w:tc>
      </w:tr>
      <w:tr w:rsidR="00A2411E" w:rsidRPr="006D399F" w:rsidTr="00A2411E">
        <w:trPr>
          <w:trHeight w:val="23"/>
          <w:jc w:val="center"/>
        </w:trPr>
        <w:tc>
          <w:tcPr>
            <w:tcW w:w="504" w:type="pct"/>
            <w:shd w:val="clear" w:color="auto" w:fill="FFFFFF"/>
          </w:tcPr>
          <w:p w:rsidR="00A2411E" w:rsidRPr="006D399F" w:rsidRDefault="00A2411E" w:rsidP="00A2411E">
            <w:pPr>
              <w:contextualSpacing/>
              <w:jc w:val="center"/>
              <w:rPr>
                <w:sz w:val="18"/>
              </w:rPr>
            </w:pPr>
            <w:r w:rsidRPr="006D399F">
              <w:rPr>
                <w:sz w:val="18"/>
              </w:rPr>
              <w:t>2014</w:t>
            </w:r>
          </w:p>
        </w:tc>
        <w:tc>
          <w:tcPr>
            <w:tcW w:w="1086" w:type="pct"/>
            <w:shd w:val="clear" w:color="auto" w:fill="FFFFFF"/>
          </w:tcPr>
          <w:p w:rsidR="00A2411E" w:rsidRPr="006D399F" w:rsidRDefault="00A2411E" w:rsidP="00A2411E">
            <w:pPr>
              <w:contextualSpacing/>
              <w:jc w:val="center"/>
              <w:rPr>
                <w:color w:val="000000"/>
                <w:sz w:val="18"/>
              </w:rPr>
            </w:pPr>
            <w:r w:rsidRPr="006D399F">
              <w:rPr>
                <w:color w:val="000000"/>
                <w:sz w:val="18"/>
              </w:rPr>
              <w:t>157</w:t>
            </w:r>
          </w:p>
        </w:tc>
        <w:tc>
          <w:tcPr>
            <w:tcW w:w="637" w:type="pct"/>
            <w:shd w:val="clear" w:color="auto" w:fill="FFFFFF"/>
          </w:tcPr>
          <w:p w:rsidR="00A2411E" w:rsidRPr="006D399F" w:rsidRDefault="00A2411E" w:rsidP="00A2411E">
            <w:pPr>
              <w:contextualSpacing/>
              <w:jc w:val="center"/>
              <w:rPr>
                <w:color w:val="000000"/>
                <w:sz w:val="18"/>
              </w:rPr>
            </w:pPr>
            <w:r w:rsidRPr="006D399F">
              <w:rPr>
                <w:color w:val="000000"/>
                <w:sz w:val="18"/>
              </w:rPr>
              <w:t>1100</w:t>
            </w:r>
          </w:p>
        </w:tc>
        <w:tc>
          <w:tcPr>
            <w:tcW w:w="694" w:type="pct"/>
            <w:shd w:val="clear" w:color="auto" w:fill="FFFFFF"/>
            <w:vAlign w:val="center"/>
          </w:tcPr>
          <w:p w:rsidR="00A2411E" w:rsidRPr="006D399F" w:rsidRDefault="00A2411E" w:rsidP="00A2411E">
            <w:pPr>
              <w:contextualSpacing/>
              <w:jc w:val="center"/>
              <w:textAlignment w:val="top"/>
              <w:rPr>
                <w:sz w:val="18"/>
              </w:rPr>
            </w:pPr>
            <w:r w:rsidRPr="006D399F">
              <w:rPr>
                <w:sz w:val="18"/>
              </w:rPr>
              <w:t>818</w:t>
            </w:r>
          </w:p>
        </w:tc>
        <w:tc>
          <w:tcPr>
            <w:tcW w:w="906" w:type="pct"/>
            <w:shd w:val="clear" w:color="auto" w:fill="FFFFFF"/>
          </w:tcPr>
          <w:p w:rsidR="00A2411E" w:rsidRPr="006D399F" w:rsidRDefault="00A2411E" w:rsidP="00A2411E">
            <w:pPr>
              <w:contextualSpacing/>
              <w:jc w:val="center"/>
              <w:rPr>
                <w:sz w:val="18"/>
              </w:rPr>
            </w:pPr>
            <w:r w:rsidRPr="006D399F">
              <w:rPr>
                <w:sz w:val="18"/>
              </w:rPr>
              <w:t>42</w:t>
            </w:r>
          </w:p>
        </w:tc>
        <w:tc>
          <w:tcPr>
            <w:tcW w:w="1174" w:type="pct"/>
            <w:shd w:val="clear" w:color="auto" w:fill="FFFFFF"/>
          </w:tcPr>
          <w:p w:rsidR="00A2411E" w:rsidRPr="006D399F" w:rsidRDefault="00A2411E" w:rsidP="00A2411E">
            <w:pPr>
              <w:contextualSpacing/>
              <w:jc w:val="center"/>
              <w:rPr>
                <w:sz w:val="18"/>
              </w:rPr>
            </w:pPr>
            <w:r w:rsidRPr="006D399F">
              <w:rPr>
                <w:sz w:val="18"/>
              </w:rPr>
              <w:t>19,5</w:t>
            </w:r>
          </w:p>
        </w:tc>
      </w:tr>
      <w:tr w:rsidR="00A2411E" w:rsidRPr="006D399F" w:rsidTr="00A2411E">
        <w:trPr>
          <w:trHeight w:val="23"/>
          <w:jc w:val="center"/>
        </w:trPr>
        <w:tc>
          <w:tcPr>
            <w:tcW w:w="504" w:type="pct"/>
            <w:shd w:val="clear" w:color="auto" w:fill="FFFFFF"/>
          </w:tcPr>
          <w:p w:rsidR="00A2411E" w:rsidRPr="006D399F" w:rsidRDefault="00A2411E" w:rsidP="00A2411E">
            <w:pPr>
              <w:contextualSpacing/>
              <w:jc w:val="center"/>
              <w:rPr>
                <w:sz w:val="18"/>
              </w:rPr>
            </w:pPr>
            <w:r w:rsidRPr="006D399F">
              <w:rPr>
                <w:sz w:val="18"/>
              </w:rPr>
              <w:t>2015</w:t>
            </w:r>
          </w:p>
        </w:tc>
        <w:tc>
          <w:tcPr>
            <w:tcW w:w="1086" w:type="pct"/>
            <w:shd w:val="clear" w:color="auto" w:fill="FFFFFF"/>
          </w:tcPr>
          <w:p w:rsidR="00A2411E" w:rsidRPr="006D399F" w:rsidRDefault="00A2411E" w:rsidP="00A2411E">
            <w:pPr>
              <w:contextualSpacing/>
              <w:jc w:val="center"/>
              <w:rPr>
                <w:color w:val="000000"/>
                <w:sz w:val="18"/>
              </w:rPr>
            </w:pPr>
            <w:r w:rsidRPr="006D399F">
              <w:rPr>
                <w:color w:val="000000"/>
                <w:sz w:val="18"/>
              </w:rPr>
              <w:t>247</w:t>
            </w:r>
          </w:p>
        </w:tc>
        <w:tc>
          <w:tcPr>
            <w:tcW w:w="637" w:type="pct"/>
            <w:shd w:val="clear" w:color="auto" w:fill="FFFFFF"/>
          </w:tcPr>
          <w:p w:rsidR="00A2411E" w:rsidRPr="006D399F" w:rsidRDefault="00A2411E" w:rsidP="00A2411E">
            <w:pPr>
              <w:contextualSpacing/>
              <w:jc w:val="center"/>
              <w:rPr>
                <w:color w:val="000000"/>
                <w:sz w:val="18"/>
              </w:rPr>
            </w:pPr>
            <w:r w:rsidRPr="006D399F">
              <w:rPr>
                <w:color w:val="000000"/>
                <w:sz w:val="18"/>
              </w:rPr>
              <w:t>1100</w:t>
            </w:r>
          </w:p>
        </w:tc>
        <w:tc>
          <w:tcPr>
            <w:tcW w:w="694" w:type="pct"/>
            <w:shd w:val="clear" w:color="auto" w:fill="FFFFFF"/>
            <w:vAlign w:val="center"/>
          </w:tcPr>
          <w:p w:rsidR="00A2411E" w:rsidRPr="006D399F" w:rsidRDefault="00A2411E" w:rsidP="00A2411E">
            <w:pPr>
              <w:contextualSpacing/>
              <w:jc w:val="center"/>
              <w:textAlignment w:val="top"/>
              <w:rPr>
                <w:sz w:val="18"/>
              </w:rPr>
            </w:pPr>
            <w:r w:rsidRPr="006D399F">
              <w:rPr>
                <w:sz w:val="18"/>
              </w:rPr>
              <w:t>953</w:t>
            </w:r>
          </w:p>
        </w:tc>
        <w:tc>
          <w:tcPr>
            <w:tcW w:w="906" w:type="pct"/>
            <w:shd w:val="clear" w:color="auto" w:fill="FFFFFF"/>
          </w:tcPr>
          <w:p w:rsidR="00A2411E" w:rsidRPr="006D399F" w:rsidRDefault="00A2411E" w:rsidP="00A2411E">
            <w:pPr>
              <w:contextualSpacing/>
              <w:jc w:val="center"/>
              <w:rPr>
                <w:sz w:val="18"/>
              </w:rPr>
            </w:pPr>
            <w:r w:rsidRPr="006D399F">
              <w:rPr>
                <w:sz w:val="18"/>
              </w:rPr>
              <w:t>35</w:t>
            </w:r>
          </w:p>
        </w:tc>
        <w:tc>
          <w:tcPr>
            <w:tcW w:w="1174" w:type="pct"/>
            <w:shd w:val="clear" w:color="auto" w:fill="FFFFFF"/>
          </w:tcPr>
          <w:p w:rsidR="00A2411E" w:rsidRPr="006D399F" w:rsidRDefault="00A2411E" w:rsidP="00A2411E">
            <w:pPr>
              <w:contextualSpacing/>
              <w:jc w:val="center"/>
              <w:rPr>
                <w:sz w:val="18"/>
              </w:rPr>
            </w:pPr>
            <w:r w:rsidRPr="006D399F">
              <w:rPr>
                <w:sz w:val="18"/>
              </w:rPr>
              <w:t>27,4</w:t>
            </w:r>
          </w:p>
        </w:tc>
      </w:tr>
      <w:tr w:rsidR="00A2411E" w:rsidRPr="006D399F" w:rsidTr="00A2411E">
        <w:trPr>
          <w:trHeight w:val="23"/>
          <w:jc w:val="center"/>
        </w:trPr>
        <w:tc>
          <w:tcPr>
            <w:tcW w:w="504" w:type="pct"/>
            <w:shd w:val="clear" w:color="auto" w:fill="FFFFFF"/>
          </w:tcPr>
          <w:p w:rsidR="00A2411E" w:rsidRPr="006D399F" w:rsidRDefault="00A2411E" w:rsidP="00A2411E">
            <w:pPr>
              <w:contextualSpacing/>
              <w:jc w:val="center"/>
              <w:rPr>
                <w:sz w:val="18"/>
              </w:rPr>
            </w:pPr>
            <w:r w:rsidRPr="006D399F">
              <w:rPr>
                <w:sz w:val="18"/>
              </w:rPr>
              <w:t>2016</w:t>
            </w:r>
          </w:p>
        </w:tc>
        <w:tc>
          <w:tcPr>
            <w:tcW w:w="1086" w:type="pct"/>
            <w:shd w:val="clear" w:color="auto" w:fill="FFFFFF"/>
          </w:tcPr>
          <w:p w:rsidR="00A2411E" w:rsidRPr="006D399F" w:rsidRDefault="00A2411E" w:rsidP="00A2411E">
            <w:pPr>
              <w:contextualSpacing/>
              <w:jc w:val="center"/>
              <w:rPr>
                <w:color w:val="000000"/>
                <w:sz w:val="18"/>
              </w:rPr>
            </w:pPr>
            <w:r w:rsidRPr="006D399F">
              <w:rPr>
                <w:color w:val="000000"/>
                <w:sz w:val="18"/>
              </w:rPr>
              <w:t>119</w:t>
            </w:r>
          </w:p>
        </w:tc>
        <w:tc>
          <w:tcPr>
            <w:tcW w:w="637" w:type="pct"/>
            <w:shd w:val="clear" w:color="auto" w:fill="FFFFFF"/>
          </w:tcPr>
          <w:p w:rsidR="00A2411E" w:rsidRPr="006D399F" w:rsidRDefault="00A2411E" w:rsidP="00A2411E">
            <w:pPr>
              <w:contextualSpacing/>
              <w:jc w:val="center"/>
              <w:rPr>
                <w:color w:val="000000"/>
                <w:sz w:val="18"/>
              </w:rPr>
            </w:pPr>
            <w:r w:rsidRPr="006D399F">
              <w:rPr>
                <w:color w:val="000000"/>
                <w:sz w:val="18"/>
              </w:rPr>
              <w:t>1100</w:t>
            </w:r>
          </w:p>
        </w:tc>
        <w:tc>
          <w:tcPr>
            <w:tcW w:w="694" w:type="pct"/>
            <w:shd w:val="clear" w:color="auto" w:fill="FFFFFF"/>
            <w:vAlign w:val="center"/>
          </w:tcPr>
          <w:p w:rsidR="00A2411E" w:rsidRPr="006D399F" w:rsidRDefault="00A2411E" w:rsidP="00A2411E">
            <w:pPr>
              <w:contextualSpacing/>
              <w:jc w:val="center"/>
              <w:textAlignment w:val="top"/>
              <w:rPr>
                <w:sz w:val="18"/>
              </w:rPr>
            </w:pPr>
            <w:r w:rsidRPr="006D399F">
              <w:rPr>
                <w:sz w:val="18"/>
              </w:rPr>
              <w:t>951</w:t>
            </w:r>
          </w:p>
        </w:tc>
        <w:tc>
          <w:tcPr>
            <w:tcW w:w="906" w:type="pct"/>
            <w:shd w:val="clear" w:color="auto" w:fill="FFFFFF"/>
          </w:tcPr>
          <w:p w:rsidR="00A2411E" w:rsidRPr="006D399F" w:rsidRDefault="00A2411E" w:rsidP="00A2411E">
            <w:pPr>
              <w:contextualSpacing/>
              <w:jc w:val="center"/>
              <w:rPr>
                <w:sz w:val="18"/>
              </w:rPr>
            </w:pPr>
            <w:r w:rsidRPr="006D399F">
              <w:rPr>
                <w:sz w:val="18"/>
              </w:rPr>
              <w:t>36</w:t>
            </w:r>
          </w:p>
        </w:tc>
        <w:tc>
          <w:tcPr>
            <w:tcW w:w="1174" w:type="pct"/>
            <w:shd w:val="clear" w:color="auto" w:fill="FFFFFF"/>
          </w:tcPr>
          <w:p w:rsidR="00A2411E" w:rsidRPr="006D399F" w:rsidRDefault="00A2411E" w:rsidP="00A2411E">
            <w:pPr>
              <w:contextualSpacing/>
              <w:jc w:val="center"/>
              <w:rPr>
                <w:sz w:val="18"/>
              </w:rPr>
            </w:pPr>
            <w:r w:rsidRPr="006D399F">
              <w:rPr>
                <w:sz w:val="18"/>
              </w:rPr>
              <w:t>26,4</w:t>
            </w:r>
          </w:p>
        </w:tc>
      </w:tr>
      <w:tr w:rsidR="00A2411E" w:rsidRPr="006D399F" w:rsidTr="00A2411E">
        <w:trPr>
          <w:trHeight w:val="23"/>
          <w:jc w:val="center"/>
        </w:trPr>
        <w:tc>
          <w:tcPr>
            <w:tcW w:w="504" w:type="pct"/>
            <w:shd w:val="clear" w:color="auto" w:fill="FFFFFF"/>
          </w:tcPr>
          <w:p w:rsidR="00A2411E" w:rsidRPr="006D399F" w:rsidRDefault="00A2411E" w:rsidP="00A2411E">
            <w:pPr>
              <w:contextualSpacing/>
              <w:jc w:val="center"/>
              <w:rPr>
                <w:sz w:val="18"/>
              </w:rPr>
            </w:pPr>
            <w:r w:rsidRPr="006D399F">
              <w:rPr>
                <w:sz w:val="18"/>
              </w:rPr>
              <w:t>2017</w:t>
            </w:r>
          </w:p>
        </w:tc>
        <w:tc>
          <w:tcPr>
            <w:tcW w:w="1086" w:type="pct"/>
            <w:shd w:val="clear" w:color="auto" w:fill="FFFFFF"/>
          </w:tcPr>
          <w:p w:rsidR="00A2411E" w:rsidRPr="006D399F" w:rsidRDefault="00A2411E" w:rsidP="00A2411E">
            <w:pPr>
              <w:contextualSpacing/>
              <w:jc w:val="center"/>
              <w:rPr>
                <w:color w:val="000000"/>
                <w:sz w:val="18"/>
              </w:rPr>
            </w:pPr>
            <w:r w:rsidRPr="006D399F">
              <w:rPr>
                <w:color w:val="000000"/>
                <w:sz w:val="18"/>
              </w:rPr>
              <w:t>144</w:t>
            </w:r>
            <w:r w:rsidRPr="00065562">
              <w:rPr>
                <w:sz w:val="18"/>
                <w:vertAlign w:val="superscript"/>
              </w:rPr>
              <w:t>1</w:t>
            </w:r>
          </w:p>
        </w:tc>
        <w:tc>
          <w:tcPr>
            <w:tcW w:w="637" w:type="pct"/>
            <w:shd w:val="clear" w:color="auto" w:fill="FFFFFF"/>
          </w:tcPr>
          <w:p w:rsidR="00A2411E" w:rsidRPr="006D399F" w:rsidRDefault="00A2411E" w:rsidP="00A2411E">
            <w:pPr>
              <w:contextualSpacing/>
              <w:jc w:val="center"/>
              <w:rPr>
                <w:color w:val="000000"/>
                <w:sz w:val="18"/>
              </w:rPr>
            </w:pPr>
            <w:r w:rsidRPr="006D399F">
              <w:rPr>
                <w:color w:val="000000"/>
                <w:sz w:val="18"/>
              </w:rPr>
              <w:t>1100</w:t>
            </w:r>
          </w:p>
        </w:tc>
        <w:tc>
          <w:tcPr>
            <w:tcW w:w="694" w:type="pct"/>
            <w:shd w:val="clear" w:color="auto" w:fill="FFFFFF"/>
            <w:vAlign w:val="center"/>
          </w:tcPr>
          <w:p w:rsidR="00A2411E" w:rsidRPr="006D399F" w:rsidRDefault="00A2411E" w:rsidP="00A2411E">
            <w:pPr>
              <w:contextualSpacing/>
              <w:jc w:val="center"/>
              <w:textAlignment w:val="top"/>
              <w:rPr>
                <w:sz w:val="18"/>
              </w:rPr>
            </w:pPr>
            <w:r w:rsidRPr="006D399F">
              <w:rPr>
                <w:sz w:val="18"/>
              </w:rPr>
              <w:t>952</w:t>
            </w:r>
          </w:p>
        </w:tc>
        <w:tc>
          <w:tcPr>
            <w:tcW w:w="906" w:type="pct"/>
            <w:shd w:val="clear" w:color="auto" w:fill="FFFFFF"/>
          </w:tcPr>
          <w:p w:rsidR="00A2411E" w:rsidRPr="006D399F" w:rsidRDefault="00A2411E" w:rsidP="00A2411E">
            <w:pPr>
              <w:contextualSpacing/>
              <w:jc w:val="center"/>
              <w:rPr>
                <w:sz w:val="18"/>
              </w:rPr>
            </w:pPr>
            <w:r w:rsidRPr="006D399F">
              <w:rPr>
                <w:sz w:val="18"/>
              </w:rPr>
              <w:t>39</w:t>
            </w:r>
          </w:p>
        </w:tc>
        <w:tc>
          <w:tcPr>
            <w:tcW w:w="1174" w:type="pct"/>
            <w:shd w:val="clear" w:color="auto" w:fill="FFFFFF"/>
          </w:tcPr>
          <w:p w:rsidR="00A2411E" w:rsidRPr="006D399F" w:rsidRDefault="00A2411E" w:rsidP="00A2411E">
            <w:pPr>
              <w:contextualSpacing/>
              <w:jc w:val="center"/>
              <w:rPr>
                <w:sz w:val="18"/>
              </w:rPr>
            </w:pPr>
            <w:r w:rsidRPr="006D399F">
              <w:rPr>
                <w:sz w:val="18"/>
              </w:rPr>
              <w:t>24,5</w:t>
            </w:r>
          </w:p>
        </w:tc>
      </w:tr>
      <w:tr w:rsidR="00A2411E" w:rsidRPr="006D399F" w:rsidTr="00A2411E">
        <w:trPr>
          <w:trHeight w:val="23"/>
          <w:jc w:val="center"/>
        </w:trPr>
        <w:tc>
          <w:tcPr>
            <w:tcW w:w="504" w:type="pct"/>
            <w:shd w:val="clear" w:color="auto" w:fill="FFFFFF"/>
          </w:tcPr>
          <w:p w:rsidR="00A2411E" w:rsidRPr="006D399F" w:rsidRDefault="00A2411E" w:rsidP="00A2411E">
            <w:pPr>
              <w:contextualSpacing/>
              <w:jc w:val="center"/>
              <w:rPr>
                <w:sz w:val="18"/>
              </w:rPr>
            </w:pPr>
            <w:r w:rsidRPr="006D399F">
              <w:rPr>
                <w:sz w:val="18"/>
              </w:rPr>
              <w:t>2018</w:t>
            </w:r>
          </w:p>
        </w:tc>
        <w:tc>
          <w:tcPr>
            <w:tcW w:w="1086" w:type="pct"/>
            <w:shd w:val="clear" w:color="auto" w:fill="FFFFFF"/>
          </w:tcPr>
          <w:p w:rsidR="00A2411E" w:rsidRPr="006D399F" w:rsidRDefault="00A2411E" w:rsidP="00A2411E">
            <w:pPr>
              <w:contextualSpacing/>
              <w:jc w:val="center"/>
              <w:rPr>
                <w:color w:val="000000"/>
                <w:sz w:val="18"/>
              </w:rPr>
            </w:pPr>
            <w:r w:rsidRPr="006D399F">
              <w:rPr>
                <w:sz w:val="18"/>
              </w:rPr>
              <w:t>Не оценивался</w:t>
            </w:r>
          </w:p>
        </w:tc>
        <w:tc>
          <w:tcPr>
            <w:tcW w:w="637" w:type="pct"/>
            <w:shd w:val="clear" w:color="auto" w:fill="FFFFFF"/>
          </w:tcPr>
          <w:p w:rsidR="00A2411E" w:rsidRPr="006D399F" w:rsidRDefault="00A2411E" w:rsidP="00A2411E">
            <w:pPr>
              <w:contextualSpacing/>
              <w:jc w:val="center"/>
              <w:rPr>
                <w:color w:val="000000"/>
                <w:sz w:val="18"/>
              </w:rPr>
            </w:pPr>
            <w:r w:rsidRPr="00E11D12">
              <w:rPr>
                <w:color w:val="000000"/>
                <w:sz w:val="18"/>
              </w:rPr>
              <w:t>25</w:t>
            </w:r>
            <w:r w:rsidRPr="00065562">
              <w:rPr>
                <w:color w:val="000000"/>
                <w:sz w:val="18"/>
                <w:vertAlign w:val="superscript"/>
              </w:rPr>
              <w:t>2</w:t>
            </w:r>
          </w:p>
        </w:tc>
        <w:tc>
          <w:tcPr>
            <w:tcW w:w="694" w:type="pct"/>
            <w:shd w:val="clear" w:color="auto" w:fill="FFFFFF"/>
            <w:vAlign w:val="center"/>
          </w:tcPr>
          <w:p w:rsidR="00A2411E" w:rsidRPr="006D399F" w:rsidRDefault="00A2411E" w:rsidP="00A2411E">
            <w:pPr>
              <w:contextualSpacing/>
              <w:jc w:val="center"/>
              <w:textAlignment w:val="top"/>
              <w:rPr>
                <w:sz w:val="18"/>
              </w:rPr>
            </w:pPr>
            <w:r w:rsidRPr="006D399F">
              <w:rPr>
                <w:sz w:val="18"/>
              </w:rPr>
              <w:t>0</w:t>
            </w:r>
            <w:r>
              <w:rPr>
                <w:sz w:val="18"/>
              </w:rPr>
              <w:t>,015</w:t>
            </w:r>
          </w:p>
        </w:tc>
        <w:tc>
          <w:tcPr>
            <w:tcW w:w="906" w:type="pct"/>
            <w:shd w:val="clear" w:color="auto" w:fill="FFFFFF"/>
          </w:tcPr>
          <w:p w:rsidR="00A2411E" w:rsidRPr="006D399F" w:rsidRDefault="00A2411E" w:rsidP="00A2411E">
            <w:pPr>
              <w:contextualSpacing/>
              <w:jc w:val="center"/>
              <w:rPr>
                <w:sz w:val="18"/>
              </w:rPr>
            </w:pPr>
          </w:p>
        </w:tc>
        <w:tc>
          <w:tcPr>
            <w:tcW w:w="1174" w:type="pct"/>
            <w:shd w:val="clear" w:color="auto" w:fill="FFFFFF"/>
          </w:tcPr>
          <w:p w:rsidR="00A2411E" w:rsidRPr="006D399F" w:rsidRDefault="00A2411E" w:rsidP="00A2411E">
            <w:pPr>
              <w:contextualSpacing/>
              <w:jc w:val="center"/>
              <w:rPr>
                <w:sz w:val="18"/>
              </w:rPr>
            </w:pPr>
          </w:p>
        </w:tc>
      </w:tr>
      <w:tr w:rsidR="00A2411E" w:rsidRPr="006D399F" w:rsidTr="00A2411E">
        <w:trPr>
          <w:trHeight w:val="23"/>
          <w:jc w:val="center"/>
        </w:trPr>
        <w:tc>
          <w:tcPr>
            <w:tcW w:w="504" w:type="pct"/>
            <w:shd w:val="clear" w:color="auto" w:fill="FFFFFF"/>
          </w:tcPr>
          <w:p w:rsidR="00A2411E" w:rsidRPr="006D399F" w:rsidRDefault="00A2411E" w:rsidP="00A2411E">
            <w:pPr>
              <w:contextualSpacing/>
              <w:jc w:val="center"/>
              <w:rPr>
                <w:sz w:val="18"/>
              </w:rPr>
            </w:pPr>
            <w:r>
              <w:rPr>
                <w:sz w:val="18"/>
              </w:rPr>
              <w:t>2019</w:t>
            </w:r>
          </w:p>
        </w:tc>
        <w:tc>
          <w:tcPr>
            <w:tcW w:w="1086" w:type="pct"/>
            <w:shd w:val="clear" w:color="auto" w:fill="FFFFFF"/>
          </w:tcPr>
          <w:p w:rsidR="00A2411E" w:rsidRPr="006D399F" w:rsidRDefault="00A2411E" w:rsidP="00A2411E">
            <w:pPr>
              <w:contextualSpacing/>
              <w:jc w:val="center"/>
              <w:rPr>
                <w:color w:val="000000"/>
                <w:sz w:val="18"/>
              </w:rPr>
            </w:pPr>
            <w:r w:rsidRPr="006D399F">
              <w:rPr>
                <w:sz w:val="18"/>
              </w:rPr>
              <w:t>Не оценивался</w:t>
            </w:r>
          </w:p>
        </w:tc>
        <w:tc>
          <w:tcPr>
            <w:tcW w:w="637" w:type="pct"/>
            <w:shd w:val="clear" w:color="auto" w:fill="FFFFFF"/>
          </w:tcPr>
          <w:p w:rsidR="00A2411E" w:rsidRPr="006D399F" w:rsidRDefault="00A2411E" w:rsidP="00A2411E">
            <w:pPr>
              <w:contextualSpacing/>
              <w:jc w:val="center"/>
              <w:rPr>
                <w:color w:val="000000"/>
                <w:sz w:val="18"/>
              </w:rPr>
            </w:pPr>
            <w:r>
              <w:rPr>
                <w:color w:val="000000"/>
                <w:sz w:val="18"/>
              </w:rPr>
              <w:t>5</w:t>
            </w:r>
            <w:r w:rsidRPr="00065562">
              <w:rPr>
                <w:color w:val="000000"/>
                <w:sz w:val="18"/>
                <w:vertAlign w:val="superscript"/>
              </w:rPr>
              <w:t>2</w:t>
            </w:r>
          </w:p>
        </w:tc>
        <w:tc>
          <w:tcPr>
            <w:tcW w:w="694" w:type="pct"/>
            <w:shd w:val="clear" w:color="auto" w:fill="FFFFFF"/>
            <w:vAlign w:val="center"/>
          </w:tcPr>
          <w:p w:rsidR="00A2411E" w:rsidRPr="006D399F" w:rsidRDefault="00A2411E" w:rsidP="00A2411E">
            <w:pPr>
              <w:contextualSpacing/>
              <w:jc w:val="center"/>
              <w:textAlignment w:val="top"/>
              <w:rPr>
                <w:sz w:val="18"/>
              </w:rPr>
            </w:pPr>
            <w:r>
              <w:rPr>
                <w:sz w:val="18"/>
              </w:rPr>
              <w:t>0,007</w:t>
            </w:r>
          </w:p>
        </w:tc>
        <w:tc>
          <w:tcPr>
            <w:tcW w:w="906" w:type="pct"/>
            <w:shd w:val="clear" w:color="auto" w:fill="FFFFFF"/>
          </w:tcPr>
          <w:p w:rsidR="00A2411E" w:rsidRPr="006D399F" w:rsidRDefault="00A2411E" w:rsidP="00A2411E">
            <w:pPr>
              <w:contextualSpacing/>
              <w:jc w:val="center"/>
              <w:rPr>
                <w:sz w:val="18"/>
              </w:rPr>
            </w:pPr>
          </w:p>
        </w:tc>
        <w:tc>
          <w:tcPr>
            <w:tcW w:w="1174" w:type="pct"/>
            <w:shd w:val="clear" w:color="auto" w:fill="FFFFFF"/>
          </w:tcPr>
          <w:p w:rsidR="00A2411E" w:rsidRPr="006D399F" w:rsidRDefault="00A2411E" w:rsidP="00A2411E">
            <w:pPr>
              <w:contextualSpacing/>
              <w:jc w:val="center"/>
              <w:rPr>
                <w:sz w:val="18"/>
              </w:rPr>
            </w:pPr>
          </w:p>
        </w:tc>
      </w:tr>
    </w:tbl>
    <w:p w:rsidR="00A2411E" w:rsidRDefault="00A2411E" w:rsidP="00A2411E">
      <w:pPr>
        <w:jc w:val="both"/>
        <w:rPr>
          <w:i/>
          <w:sz w:val="18"/>
        </w:rPr>
      </w:pPr>
      <w:r w:rsidRPr="00065562">
        <w:rPr>
          <w:sz w:val="18"/>
          <w:vertAlign w:val="superscript"/>
        </w:rPr>
        <w:t>1</w:t>
      </w:r>
      <w:r w:rsidRPr="006D399F">
        <w:rPr>
          <w:i/>
          <w:sz w:val="18"/>
        </w:rPr>
        <w:t xml:space="preserve"> Поселение обследовано только на части акватории.</w:t>
      </w:r>
    </w:p>
    <w:p w:rsidR="00A2411E" w:rsidRDefault="00A2411E" w:rsidP="00A2411E">
      <w:pPr>
        <w:jc w:val="both"/>
        <w:rPr>
          <w:i/>
          <w:sz w:val="18"/>
        </w:rPr>
      </w:pPr>
      <w:r w:rsidRPr="00065562">
        <w:rPr>
          <w:i/>
          <w:sz w:val="18"/>
          <w:vertAlign w:val="superscript"/>
        </w:rPr>
        <w:t>2</w:t>
      </w:r>
      <w:r>
        <w:rPr>
          <w:i/>
          <w:sz w:val="18"/>
        </w:rPr>
        <w:t xml:space="preserve"> Только в научных целях</w:t>
      </w:r>
    </w:p>
    <w:p w:rsidR="00A2411E" w:rsidRPr="00C2578A" w:rsidRDefault="00A2411E" w:rsidP="00A2411E">
      <w:pPr>
        <w:ind w:firstLine="709"/>
        <w:jc w:val="both"/>
        <w:rPr>
          <w:sz w:val="28"/>
          <w:szCs w:val="28"/>
        </w:rPr>
      </w:pPr>
      <w:r w:rsidRPr="00C2578A">
        <w:rPr>
          <w:sz w:val="28"/>
          <w:szCs w:val="28"/>
        </w:rPr>
        <w:lastRenderedPageBreak/>
        <w:t>В 2015 г. средняя производительность промысла достигла своего максимального значения с возобновления промысла в 2011 г. Этому способствовали ремонт и улучшение технического состояния единственного промыслового судна, в том числе его промыслового вооружения. Средняя производительность промысла в 2017 г. составила 24,5 т на судо-сутки (см.</w:t>
      </w:r>
      <w:r w:rsidRPr="00C2578A">
        <w:rPr>
          <w:i/>
          <w:sz w:val="28"/>
          <w:szCs w:val="28"/>
        </w:rPr>
        <w:t xml:space="preserve"> табл. 2</w:t>
      </w:r>
      <w:r w:rsidRPr="00C2578A">
        <w:rPr>
          <w:sz w:val="28"/>
          <w:szCs w:val="28"/>
        </w:rPr>
        <w:t>). С 2015 г. производительность промысла постепенно снижается, вероятно, из-за уменьшения запаса.</w:t>
      </w:r>
    </w:p>
    <w:p w:rsidR="00A2411E" w:rsidRPr="00C2578A" w:rsidRDefault="00A2411E" w:rsidP="00A2411E">
      <w:pPr>
        <w:ind w:firstLine="709"/>
        <w:jc w:val="both"/>
        <w:rPr>
          <w:rFonts w:eastAsia="Calibri"/>
          <w:color w:val="000000"/>
          <w:sz w:val="28"/>
          <w:szCs w:val="28"/>
        </w:rPr>
      </w:pPr>
      <w:r w:rsidRPr="00C2578A">
        <w:rPr>
          <w:sz w:val="28"/>
          <w:szCs w:val="28"/>
          <w:u w:val="single"/>
        </w:rPr>
        <w:t>Определение биологических ориентиров.</w:t>
      </w:r>
      <w:r w:rsidRPr="00C2578A">
        <w:rPr>
          <w:sz w:val="28"/>
          <w:szCs w:val="28"/>
        </w:rPr>
        <w:t xml:space="preserve"> </w:t>
      </w:r>
      <w:r w:rsidRPr="00C2578A">
        <w:rPr>
          <w:rFonts w:eastAsia="Calibri"/>
          <w:color w:val="000000"/>
          <w:sz w:val="28"/>
          <w:szCs w:val="28"/>
        </w:rPr>
        <w:t xml:space="preserve">Биологические ориентиры в отношении биомассы промыслового или нерестового запасов морского гребешка Баренцева моря в настоящее время формально не установлены. Сотрудники Полярного филиала ФГБНУ «ВНИРО» С.В. </w:t>
      </w:r>
      <w:proofErr w:type="spellStart"/>
      <w:r w:rsidRPr="00C2578A">
        <w:rPr>
          <w:rFonts w:eastAsia="Calibri"/>
          <w:color w:val="000000"/>
          <w:sz w:val="28"/>
          <w:szCs w:val="28"/>
        </w:rPr>
        <w:t>Баканев</w:t>
      </w:r>
      <w:proofErr w:type="spellEnd"/>
      <w:r w:rsidRPr="00C2578A">
        <w:rPr>
          <w:rFonts w:eastAsia="Calibri"/>
          <w:color w:val="000000"/>
          <w:sz w:val="28"/>
          <w:szCs w:val="28"/>
        </w:rPr>
        <w:t xml:space="preserve"> и И.Е. Манушин попытались применить аналитическую модель </w:t>
      </w:r>
      <w:r w:rsidRPr="00C2578A">
        <w:rPr>
          <w:rFonts w:eastAsia="Calibri"/>
          <w:sz w:val="28"/>
          <w:szCs w:val="28"/>
        </w:rPr>
        <w:t>для оценки запасов моллюска, рас</w:t>
      </w:r>
      <w:r w:rsidRPr="00C2578A">
        <w:rPr>
          <w:rFonts w:eastAsia="Calibri"/>
          <w:sz w:val="28"/>
          <w:szCs w:val="28"/>
        </w:rPr>
        <w:softHyphen/>
        <w:t xml:space="preserve">чета и прогнозирования ОДУ. Было показано, что с середины 1990-х годов величина промыслового запаса на </w:t>
      </w:r>
      <w:proofErr w:type="spellStart"/>
      <w:r w:rsidRPr="00C2578A">
        <w:rPr>
          <w:rFonts w:eastAsia="Calibri"/>
          <w:sz w:val="28"/>
          <w:szCs w:val="28"/>
        </w:rPr>
        <w:t>Святоносском</w:t>
      </w:r>
      <w:proofErr w:type="spellEnd"/>
      <w:r w:rsidRPr="00C2578A">
        <w:rPr>
          <w:rFonts w:eastAsia="Calibri"/>
          <w:sz w:val="28"/>
          <w:szCs w:val="28"/>
        </w:rPr>
        <w:t xml:space="preserve"> поселении находится ниже расчетного значения </w:t>
      </w:r>
      <w:r w:rsidRPr="00C2578A">
        <w:rPr>
          <w:rFonts w:eastAsia="Calibri"/>
          <w:i/>
          <w:sz w:val="28"/>
          <w:szCs w:val="28"/>
          <w:lang w:val="en-US"/>
        </w:rPr>
        <w:t>B</w:t>
      </w:r>
      <w:r w:rsidRPr="00C2578A">
        <w:rPr>
          <w:rFonts w:eastAsia="Calibri"/>
          <w:i/>
          <w:sz w:val="28"/>
          <w:szCs w:val="28"/>
          <w:vertAlign w:val="subscript"/>
          <w:lang w:val="en-US"/>
        </w:rPr>
        <w:t>MSY</w:t>
      </w:r>
      <w:r w:rsidRPr="00C2578A">
        <w:rPr>
          <w:rFonts w:eastAsia="Calibri"/>
          <w:sz w:val="28"/>
          <w:szCs w:val="28"/>
        </w:rPr>
        <w:t xml:space="preserve"> (746 тыс. т), а про</w:t>
      </w:r>
      <w:r w:rsidRPr="00C2578A">
        <w:rPr>
          <w:rFonts w:eastAsia="Calibri"/>
          <w:color w:val="000000"/>
          <w:sz w:val="28"/>
          <w:szCs w:val="28"/>
        </w:rPr>
        <w:t xml:space="preserve">должающаяся эксплуатация привела к деградации запаса. Одним из факторов, негативно повлиявшим на снижение запаса гребешка, явилась переоценка продукционных возможностей поселения, и, как следствие, завышенная доля промыслового изъятия. Авторами сделан вывод, что восстановление промыслового запаса морского гребешка на </w:t>
      </w:r>
      <w:proofErr w:type="spellStart"/>
      <w:r w:rsidRPr="00C2578A">
        <w:rPr>
          <w:rFonts w:eastAsia="Calibri"/>
          <w:color w:val="000000"/>
          <w:sz w:val="28"/>
          <w:szCs w:val="28"/>
        </w:rPr>
        <w:t>Святоносском</w:t>
      </w:r>
      <w:proofErr w:type="spellEnd"/>
      <w:r w:rsidRPr="00C2578A">
        <w:rPr>
          <w:rFonts w:eastAsia="Calibri"/>
          <w:color w:val="000000"/>
          <w:sz w:val="28"/>
          <w:szCs w:val="28"/>
        </w:rPr>
        <w:t xml:space="preserve"> по</w:t>
      </w:r>
      <w:r w:rsidRPr="00C2578A">
        <w:rPr>
          <w:rFonts w:eastAsia="Calibri"/>
          <w:color w:val="000000"/>
          <w:sz w:val="28"/>
          <w:szCs w:val="28"/>
        </w:rPr>
        <w:softHyphen/>
        <w:t xml:space="preserve">селении займет не менее 15 лет даже при полном отсутствии промысла. Моделирование показало, что граничным ориентиром по биомассе является </w:t>
      </w:r>
      <w:proofErr w:type="spellStart"/>
      <w:r w:rsidRPr="00C2578A">
        <w:rPr>
          <w:rFonts w:eastAsia="Calibri"/>
          <w:i/>
          <w:color w:val="000000"/>
          <w:sz w:val="28"/>
          <w:szCs w:val="28"/>
          <w:lang w:val="en-US"/>
        </w:rPr>
        <w:t>B</w:t>
      </w:r>
      <w:r w:rsidRPr="00C2578A">
        <w:rPr>
          <w:rFonts w:eastAsia="Calibri"/>
          <w:i/>
          <w:color w:val="000000"/>
          <w:sz w:val="28"/>
          <w:szCs w:val="28"/>
          <w:vertAlign w:val="subscript"/>
          <w:lang w:val="en-US"/>
        </w:rPr>
        <w:t>lim</w:t>
      </w:r>
      <w:proofErr w:type="spellEnd"/>
      <w:r w:rsidRPr="00C2578A">
        <w:rPr>
          <w:rFonts w:eastAsia="Calibri"/>
          <w:color w:val="000000"/>
          <w:sz w:val="28"/>
          <w:szCs w:val="28"/>
        </w:rPr>
        <w:t> = 224 тыс. т.</w:t>
      </w:r>
    </w:p>
    <w:p w:rsidR="00A2411E" w:rsidRPr="00C2578A" w:rsidRDefault="00A2411E" w:rsidP="00A2411E">
      <w:pPr>
        <w:ind w:firstLine="709"/>
        <w:jc w:val="both"/>
        <w:rPr>
          <w:sz w:val="28"/>
          <w:szCs w:val="28"/>
        </w:rPr>
      </w:pPr>
      <w:r w:rsidRPr="00C2578A">
        <w:rPr>
          <w:sz w:val="28"/>
          <w:szCs w:val="28"/>
          <w:u w:val="single"/>
        </w:rPr>
        <w:t xml:space="preserve">Обоснование Правила регулирования промысла. </w:t>
      </w:r>
      <w:r w:rsidRPr="00C2578A">
        <w:rPr>
          <w:sz w:val="28"/>
          <w:szCs w:val="28"/>
        </w:rPr>
        <w:t>Формального правила регулирования промысла морского гребешка Баренцева моря не существует. Меры регулирования основаны на экспертном анализе ситуации.</w:t>
      </w:r>
    </w:p>
    <w:p w:rsidR="00A2411E" w:rsidRPr="00C2578A" w:rsidRDefault="00A2411E" w:rsidP="00A2411E">
      <w:pPr>
        <w:ind w:firstLine="709"/>
        <w:jc w:val="both"/>
        <w:rPr>
          <w:sz w:val="28"/>
          <w:szCs w:val="28"/>
        </w:rPr>
      </w:pPr>
      <w:r w:rsidRPr="00C2578A">
        <w:rPr>
          <w:sz w:val="28"/>
          <w:szCs w:val="28"/>
        </w:rPr>
        <w:t>Промысел гребешка в Баренцевом море запрещен в период нереста с 1 апреля по 31 июля, также предлагается величина допустимого изъятия для каждого промыслового поселения отдельно. Минимальный промысловый размер раковины гребешка составляет 8 см от места соединения створок раковины до противоположного края.</w:t>
      </w:r>
    </w:p>
    <w:p w:rsidR="00A2411E" w:rsidRPr="00C2578A" w:rsidRDefault="00A2411E" w:rsidP="00A2411E">
      <w:pPr>
        <w:ind w:firstLine="709"/>
        <w:jc w:val="both"/>
        <w:rPr>
          <w:sz w:val="28"/>
          <w:szCs w:val="28"/>
        </w:rPr>
      </w:pPr>
      <w:r w:rsidRPr="00C2578A">
        <w:rPr>
          <w:sz w:val="28"/>
          <w:szCs w:val="28"/>
          <w:u w:val="single"/>
        </w:rPr>
        <w:t xml:space="preserve">Прогнозирование состояния запаса. </w:t>
      </w:r>
      <w:r w:rsidRPr="00C2578A">
        <w:rPr>
          <w:sz w:val="28"/>
          <w:szCs w:val="28"/>
        </w:rPr>
        <w:t xml:space="preserve">Применен метод инерционного прогнозирования, когда величина запаса в прогнозируемый год принимается равной таковой в год проведения последней учетной съемки. В соответствии с этим методом промысловый запас гребешка в 2021 г. в Баренцевом море ожидается на уровне запаса в 2017 г., в том числе на </w:t>
      </w:r>
      <w:proofErr w:type="spellStart"/>
      <w:r w:rsidRPr="00C2578A">
        <w:rPr>
          <w:sz w:val="28"/>
          <w:szCs w:val="28"/>
        </w:rPr>
        <w:t>Святоносском</w:t>
      </w:r>
      <w:proofErr w:type="spellEnd"/>
      <w:r w:rsidRPr="00C2578A">
        <w:rPr>
          <w:sz w:val="28"/>
          <w:szCs w:val="28"/>
        </w:rPr>
        <w:t xml:space="preserve"> поселении в территориальных водах – 144 тыс. т, Прибрежном – 80 тыс. т. </w:t>
      </w:r>
    </w:p>
    <w:p w:rsidR="00A2411E" w:rsidRDefault="00A2411E" w:rsidP="00A2411E">
      <w:pPr>
        <w:ind w:firstLine="709"/>
        <w:jc w:val="both"/>
        <w:rPr>
          <w:sz w:val="28"/>
          <w:szCs w:val="28"/>
        </w:rPr>
      </w:pPr>
      <w:r w:rsidRPr="00C2578A">
        <w:rPr>
          <w:sz w:val="28"/>
          <w:szCs w:val="28"/>
        </w:rPr>
        <w:t>Анализ размерно-частотного распределения гребешка Святоносского поселения показывает, что промысловый запас не будет пополняться урожайными поколениями еще 3-5 лет (</w:t>
      </w:r>
      <w:r w:rsidRPr="00C2578A">
        <w:rPr>
          <w:i/>
          <w:sz w:val="28"/>
          <w:szCs w:val="28"/>
        </w:rPr>
        <w:t>рис. 2</w:t>
      </w:r>
      <w:r w:rsidRPr="00C2578A">
        <w:rPr>
          <w:sz w:val="28"/>
          <w:szCs w:val="28"/>
        </w:rPr>
        <w:t>). При продолжении промысла высока вероятность дальнейшего снижения промыслового запаса, в то же время при его отсутствии численность может стабилизироваться, так как гребешок является долгоживущим моллюском без высокой естественной смертности.</w:t>
      </w:r>
    </w:p>
    <w:p w:rsidR="00C2578A" w:rsidRPr="00C2578A" w:rsidRDefault="00C2578A" w:rsidP="00A2411E">
      <w:pPr>
        <w:ind w:firstLine="709"/>
        <w:jc w:val="both"/>
        <w:rPr>
          <w:sz w:val="28"/>
          <w:szCs w:val="28"/>
        </w:rPr>
      </w:pPr>
    </w:p>
    <w:p w:rsidR="00A2411E" w:rsidRPr="00443F40" w:rsidRDefault="00A2411E" w:rsidP="00A2411E">
      <w:pPr>
        <w:jc w:val="center"/>
        <w:rPr>
          <w:sz w:val="24"/>
          <w:szCs w:val="24"/>
          <w:highlight w:val="yellow"/>
        </w:rPr>
      </w:pPr>
      <w:r w:rsidRPr="00443F40">
        <w:rPr>
          <w:noProof/>
          <w:sz w:val="24"/>
          <w:szCs w:val="24"/>
          <w:lang w:eastAsia="ru-RU"/>
        </w:rPr>
        <w:lastRenderedPageBreak/>
        <w:drawing>
          <wp:inline distT="0" distB="0" distL="0" distR="0" wp14:anchorId="5DAD0AB5" wp14:editId="52809B71">
            <wp:extent cx="4448047" cy="2916968"/>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8479" cy="2930367"/>
                    </a:xfrm>
                    <a:prstGeom prst="rect">
                      <a:avLst/>
                    </a:prstGeom>
                    <a:noFill/>
                  </pic:spPr>
                </pic:pic>
              </a:graphicData>
            </a:graphic>
          </wp:inline>
        </w:drawing>
      </w:r>
    </w:p>
    <w:p w:rsidR="00A2411E" w:rsidRDefault="00A2411E" w:rsidP="00A2411E">
      <w:pPr>
        <w:jc w:val="center"/>
        <w:rPr>
          <w:rFonts w:ascii="Arial" w:eastAsia="Lucida Sans Unicode" w:hAnsi="Arial" w:cs="Arial"/>
          <w:b/>
          <w:sz w:val="18"/>
          <w:lang w:eastAsia="ru-RU"/>
        </w:rPr>
      </w:pPr>
    </w:p>
    <w:p w:rsidR="00A2411E" w:rsidRPr="007429E7" w:rsidRDefault="00A2411E" w:rsidP="00A2411E">
      <w:pPr>
        <w:jc w:val="both"/>
        <w:rPr>
          <w:sz w:val="22"/>
        </w:rPr>
      </w:pPr>
      <w:r w:rsidRPr="007429E7">
        <w:rPr>
          <w:sz w:val="22"/>
        </w:rPr>
        <w:t xml:space="preserve">Рис. 2. Размерно-частотное распределение гребешка морского на </w:t>
      </w:r>
      <w:proofErr w:type="spellStart"/>
      <w:r w:rsidRPr="007429E7">
        <w:rPr>
          <w:sz w:val="22"/>
        </w:rPr>
        <w:t>Святоносском</w:t>
      </w:r>
      <w:proofErr w:type="spellEnd"/>
      <w:r w:rsidRPr="007429E7">
        <w:rPr>
          <w:sz w:val="22"/>
        </w:rPr>
        <w:t xml:space="preserve"> поселении </w:t>
      </w:r>
    </w:p>
    <w:p w:rsidR="00A2411E" w:rsidRPr="00443F40" w:rsidRDefault="00A2411E" w:rsidP="00A2411E">
      <w:pPr>
        <w:jc w:val="both"/>
        <w:rPr>
          <w:rFonts w:ascii="Arial" w:eastAsia="Lucida Sans Unicode" w:hAnsi="Arial" w:cs="Arial"/>
          <w:b/>
          <w:sz w:val="18"/>
          <w:lang w:eastAsia="ru-RU"/>
        </w:rPr>
      </w:pPr>
      <w:r w:rsidRPr="007429E7">
        <w:rPr>
          <w:sz w:val="22"/>
        </w:rPr>
        <w:t xml:space="preserve">(за исключением 952 промыслового квадрата) в 2014-2017 гг. (по данным уловов тралом </w:t>
      </w:r>
      <w:proofErr w:type="spellStart"/>
      <w:r w:rsidRPr="007429E7">
        <w:rPr>
          <w:sz w:val="22"/>
        </w:rPr>
        <w:t>Сигсби</w:t>
      </w:r>
      <w:proofErr w:type="spellEnd"/>
      <w:r>
        <w:rPr>
          <w:rFonts w:ascii="Arial" w:eastAsia="Lucida Sans Unicode" w:hAnsi="Arial" w:cs="Arial"/>
          <w:b/>
          <w:sz w:val="18"/>
          <w:lang w:eastAsia="ru-RU"/>
        </w:rPr>
        <w:t>)</w:t>
      </w:r>
    </w:p>
    <w:p w:rsidR="00A2411E" w:rsidRPr="00443F40" w:rsidRDefault="00A2411E" w:rsidP="00A2411E">
      <w:pPr>
        <w:jc w:val="center"/>
        <w:rPr>
          <w:rFonts w:ascii="Arial" w:eastAsia="Lucida Sans Unicode" w:hAnsi="Arial" w:cs="Arial"/>
          <w:b/>
          <w:sz w:val="18"/>
          <w:lang w:eastAsia="ru-RU"/>
        </w:rPr>
      </w:pPr>
    </w:p>
    <w:p w:rsidR="00A2411E" w:rsidRPr="00C2578A" w:rsidRDefault="00A2411E" w:rsidP="00A2411E">
      <w:pPr>
        <w:ind w:firstLine="709"/>
        <w:jc w:val="both"/>
        <w:rPr>
          <w:sz w:val="28"/>
          <w:szCs w:val="28"/>
        </w:rPr>
      </w:pPr>
      <w:r w:rsidRPr="00C2578A">
        <w:rPr>
          <w:sz w:val="28"/>
          <w:szCs w:val="28"/>
          <w:u w:val="single"/>
        </w:rPr>
        <w:t xml:space="preserve">Обоснование рекомендуемого объема ОДУ. </w:t>
      </w:r>
      <w:r w:rsidRPr="00C2578A">
        <w:rPr>
          <w:sz w:val="28"/>
          <w:szCs w:val="28"/>
        </w:rPr>
        <w:t xml:space="preserve">В 2017 г. величина промыслового запаса морского гребешка на </w:t>
      </w:r>
      <w:proofErr w:type="spellStart"/>
      <w:r w:rsidRPr="00C2578A">
        <w:rPr>
          <w:sz w:val="28"/>
          <w:szCs w:val="28"/>
        </w:rPr>
        <w:t>Святоносском</w:t>
      </w:r>
      <w:proofErr w:type="spellEnd"/>
      <w:r w:rsidRPr="00C2578A">
        <w:rPr>
          <w:sz w:val="28"/>
          <w:szCs w:val="28"/>
        </w:rPr>
        <w:t xml:space="preserve"> поселении оставалась ниже расчетных величин </w:t>
      </w:r>
      <w:proofErr w:type="spellStart"/>
      <w:r w:rsidRPr="00C2578A">
        <w:rPr>
          <w:i/>
          <w:sz w:val="28"/>
          <w:szCs w:val="28"/>
          <w:lang w:val="en-US"/>
        </w:rPr>
        <w:t>B</w:t>
      </w:r>
      <w:r w:rsidRPr="00C2578A">
        <w:rPr>
          <w:i/>
          <w:sz w:val="28"/>
          <w:szCs w:val="28"/>
          <w:vertAlign w:val="subscript"/>
          <w:lang w:val="en-US"/>
        </w:rPr>
        <w:t>lim</w:t>
      </w:r>
      <w:proofErr w:type="spellEnd"/>
      <w:r w:rsidRPr="00C2578A">
        <w:rPr>
          <w:sz w:val="28"/>
          <w:szCs w:val="28"/>
        </w:rPr>
        <w:t xml:space="preserve"> и B</w:t>
      </w:r>
      <w:r w:rsidRPr="00C2578A">
        <w:rPr>
          <w:i/>
          <w:sz w:val="28"/>
          <w:szCs w:val="28"/>
          <w:vertAlign w:val="subscript"/>
          <w:lang w:val="en-US"/>
        </w:rPr>
        <w:t>MSY</w:t>
      </w:r>
      <w:r w:rsidRPr="00C2578A">
        <w:rPr>
          <w:sz w:val="28"/>
          <w:szCs w:val="28"/>
        </w:rPr>
        <w:t xml:space="preserve">. Исходя из данных съемок о динамике биомассы моллюска и опубликованных результатов использования продукционной модели, в настоящее время нет биологических оснований для возобновления промысла морского гребешка на </w:t>
      </w:r>
      <w:proofErr w:type="spellStart"/>
      <w:r w:rsidRPr="00C2578A">
        <w:rPr>
          <w:sz w:val="28"/>
          <w:szCs w:val="28"/>
        </w:rPr>
        <w:t>Святоносском</w:t>
      </w:r>
      <w:proofErr w:type="spellEnd"/>
      <w:r w:rsidRPr="00C2578A">
        <w:rPr>
          <w:sz w:val="28"/>
          <w:szCs w:val="28"/>
        </w:rPr>
        <w:t xml:space="preserve"> поселении Баренцева моря в 2021 г.</w:t>
      </w:r>
    </w:p>
    <w:p w:rsidR="00A2411E" w:rsidRPr="00C2578A" w:rsidRDefault="00A2411E" w:rsidP="00A2411E">
      <w:pPr>
        <w:ind w:firstLine="709"/>
        <w:jc w:val="both"/>
        <w:rPr>
          <w:sz w:val="28"/>
          <w:szCs w:val="28"/>
        </w:rPr>
      </w:pPr>
      <w:r w:rsidRPr="00C2578A">
        <w:rPr>
          <w:sz w:val="28"/>
          <w:szCs w:val="28"/>
        </w:rPr>
        <w:t>Для проведения исследований и рыбохозяйственного мониторинга рекомендуется установить изъятие в размере не более 5 т гребешка в научно-исследовательских и контрольных целях.</w:t>
      </w:r>
    </w:p>
    <w:p w:rsidR="00A2411E" w:rsidRPr="00C2578A" w:rsidRDefault="00A2411E" w:rsidP="00A2411E">
      <w:pPr>
        <w:ind w:firstLine="709"/>
        <w:jc w:val="both"/>
        <w:rPr>
          <w:sz w:val="28"/>
          <w:szCs w:val="28"/>
        </w:rPr>
      </w:pPr>
      <w:r w:rsidRPr="00C2578A">
        <w:rPr>
          <w:sz w:val="28"/>
          <w:szCs w:val="28"/>
          <w:u w:val="single"/>
        </w:rPr>
        <w:t xml:space="preserve">Анализ и диагностика полученных результатов. </w:t>
      </w:r>
      <w:r w:rsidRPr="00C2578A">
        <w:rPr>
          <w:sz w:val="28"/>
          <w:szCs w:val="28"/>
        </w:rPr>
        <w:t xml:space="preserve">В 2017 г. не отмечалось достоверных признаков восстановления промыслового запаса морского гребешка на </w:t>
      </w:r>
      <w:proofErr w:type="spellStart"/>
      <w:r w:rsidRPr="00C2578A">
        <w:rPr>
          <w:sz w:val="28"/>
          <w:szCs w:val="28"/>
        </w:rPr>
        <w:t>Святоносском</w:t>
      </w:r>
      <w:proofErr w:type="spellEnd"/>
      <w:r w:rsidRPr="00C2578A">
        <w:rPr>
          <w:sz w:val="28"/>
          <w:szCs w:val="28"/>
        </w:rPr>
        <w:t xml:space="preserve"> поселении, в 2018-2019 гг. съемка не проводилась. В связи с наблюдаемым в последние годы депрессивным состоянием запаса гребешка на </w:t>
      </w:r>
      <w:proofErr w:type="spellStart"/>
      <w:r w:rsidRPr="00C2578A">
        <w:rPr>
          <w:sz w:val="28"/>
          <w:szCs w:val="28"/>
        </w:rPr>
        <w:t>Святоносском</w:t>
      </w:r>
      <w:proofErr w:type="spellEnd"/>
      <w:r w:rsidRPr="00C2578A">
        <w:rPr>
          <w:sz w:val="28"/>
          <w:szCs w:val="28"/>
        </w:rPr>
        <w:t xml:space="preserve"> поселении и оценкой его запаса ниже биологических ориентиров, представляется обоснованным рекомендовать продолжение временного запрета его промысла в 2021 г. </w:t>
      </w:r>
    </w:p>
    <w:p w:rsidR="00A2411E" w:rsidRPr="00C2578A" w:rsidRDefault="00A2411E" w:rsidP="00A2411E">
      <w:pPr>
        <w:ind w:firstLine="709"/>
        <w:jc w:val="both"/>
        <w:rPr>
          <w:sz w:val="28"/>
          <w:szCs w:val="28"/>
        </w:rPr>
      </w:pPr>
      <w:r w:rsidRPr="00C2578A">
        <w:rPr>
          <w:bCs/>
          <w:iCs/>
          <w:color w:val="000000"/>
          <w:sz w:val="28"/>
          <w:szCs w:val="28"/>
          <w:u w:val="single"/>
        </w:rPr>
        <w:t xml:space="preserve">Оценка воздействия промысла на окружающую среду. </w:t>
      </w:r>
      <w:r w:rsidRPr="00C2578A">
        <w:rPr>
          <w:sz w:val="28"/>
          <w:szCs w:val="28"/>
        </w:rPr>
        <w:t xml:space="preserve">Влияние </w:t>
      </w:r>
      <w:proofErr w:type="spellStart"/>
      <w:r w:rsidRPr="00C2578A">
        <w:rPr>
          <w:sz w:val="28"/>
          <w:szCs w:val="28"/>
        </w:rPr>
        <w:t>драгового</w:t>
      </w:r>
      <w:proofErr w:type="spellEnd"/>
      <w:r w:rsidRPr="00C2578A">
        <w:rPr>
          <w:sz w:val="28"/>
          <w:szCs w:val="28"/>
        </w:rPr>
        <w:t xml:space="preserve"> промысла гребешка весьма негативно сказывается на бентосном сообществе, однако оно ограничивается небольшой локальной акваторией. Мониторинг за длительно эксплуатируемым запасом гребешка на </w:t>
      </w:r>
      <w:proofErr w:type="spellStart"/>
      <w:r w:rsidRPr="00C2578A">
        <w:rPr>
          <w:sz w:val="28"/>
          <w:szCs w:val="28"/>
        </w:rPr>
        <w:t>Святоносском</w:t>
      </w:r>
      <w:proofErr w:type="spellEnd"/>
      <w:r w:rsidRPr="00C2578A">
        <w:rPr>
          <w:sz w:val="28"/>
          <w:szCs w:val="28"/>
        </w:rPr>
        <w:t xml:space="preserve"> поселении показал, что, помимо прямого ущерба гребешку, наносится ущерб и биоценозу в целом. В нем увеличивается доля видов – конкурентов гребешка за ресурсы (</w:t>
      </w:r>
      <w:proofErr w:type="spellStart"/>
      <w:r w:rsidRPr="00C2578A">
        <w:rPr>
          <w:sz w:val="28"/>
          <w:szCs w:val="28"/>
        </w:rPr>
        <w:t>сестонофагов</w:t>
      </w:r>
      <w:proofErr w:type="spellEnd"/>
      <w:r w:rsidRPr="00C2578A">
        <w:rPr>
          <w:sz w:val="28"/>
          <w:szCs w:val="28"/>
        </w:rPr>
        <w:t xml:space="preserve"> эпифауны), что может негативно повлиять на восстановление запаса гребешка. </w:t>
      </w:r>
    </w:p>
    <w:p w:rsidR="00F2592F" w:rsidRPr="00F2592F" w:rsidRDefault="00BC2F57" w:rsidP="00F2592F">
      <w:pPr>
        <w:pStyle w:val="1"/>
        <w:spacing w:line="360" w:lineRule="auto"/>
        <w:jc w:val="center"/>
        <w:rPr>
          <w:rFonts w:eastAsia="Arial"/>
          <w:spacing w:val="2"/>
        </w:rPr>
      </w:pPr>
      <w:r w:rsidRPr="00C2578A">
        <w:br w:type="page"/>
      </w:r>
    </w:p>
    <w:p w:rsidR="00F2592F" w:rsidRPr="00F2592F" w:rsidRDefault="00F2592F" w:rsidP="00F2592F">
      <w:pPr>
        <w:keepNext/>
        <w:suppressAutoHyphens/>
        <w:jc w:val="center"/>
        <w:outlineLvl w:val="0"/>
        <w:rPr>
          <w:b/>
          <w:sz w:val="28"/>
          <w:szCs w:val="28"/>
        </w:rPr>
      </w:pPr>
      <w:r>
        <w:rPr>
          <w:b/>
          <w:sz w:val="28"/>
          <w:szCs w:val="28"/>
        </w:rPr>
        <w:t xml:space="preserve">СЕВЕРНЫЙ </w:t>
      </w:r>
      <w:r w:rsidRPr="00F2592F">
        <w:rPr>
          <w:b/>
          <w:sz w:val="28"/>
          <w:szCs w:val="28"/>
        </w:rPr>
        <w:t>РЫБОХОЗЯЙСТВЕННЫЙ БАССЕЙН</w:t>
      </w:r>
    </w:p>
    <w:p w:rsidR="00F2592F" w:rsidRPr="00F2592F" w:rsidRDefault="00F2592F" w:rsidP="00F2592F">
      <w:pPr>
        <w:widowControl w:val="0"/>
        <w:suppressAutoHyphens/>
        <w:spacing w:line="360" w:lineRule="auto"/>
        <w:ind w:firstLine="720"/>
        <w:jc w:val="both"/>
        <w:rPr>
          <w:rFonts w:eastAsia="Arial"/>
          <w:spacing w:val="2"/>
          <w:sz w:val="28"/>
        </w:rPr>
      </w:pPr>
    </w:p>
    <w:p w:rsidR="00F2592F" w:rsidRDefault="00F2592F" w:rsidP="00F2592F">
      <w:pPr>
        <w:keepNext/>
        <w:suppressAutoHyphens/>
        <w:outlineLvl w:val="1"/>
        <w:rPr>
          <w:i/>
          <w:sz w:val="28"/>
          <w:szCs w:val="28"/>
        </w:rPr>
      </w:pPr>
      <w:bookmarkStart w:id="0" w:name="_Toc34671145"/>
      <w:r w:rsidRPr="00F2592F">
        <w:rPr>
          <w:b/>
          <w:sz w:val="28"/>
          <w:szCs w:val="28"/>
        </w:rPr>
        <w:t xml:space="preserve">Белуха </w:t>
      </w:r>
      <w:r w:rsidRPr="00F2592F">
        <w:rPr>
          <w:i/>
          <w:sz w:val="28"/>
          <w:szCs w:val="28"/>
        </w:rPr>
        <w:t>(</w:t>
      </w:r>
      <w:r w:rsidRPr="00F2592F">
        <w:rPr>
          <w:i/>
          <w:sz w:val="28"/>
          <w:szCs w:val="28"/>
          <w:lang w:val="en-US"/>
        </w:rPr>
        <w:t>Delphinapterus</w:t>
      </w:r>
      <w:r w:rsidRPr="00F2592F">
        <w:rPr>
          <w:i/>
          <w:sz w:val="28"/>
          <w:szCs w:val="28"/>
        </w:rPr>
        <w:t xml:space="preserve"> </w:t>
      </w:r>
      <w:proofErr w:type="spellStart"/>
      <w:r w:rsidRPr="00F2592F">
        <w:rPr>
          <w:i/>
          <w:sz w:val="28"/>
          <w:szCs w:val="28"/>
          <w:lang w:val="en-US"/>
        </w:rPr>
        <w:t>leucas</w:t>
      </w:r>
      <w:proofErr w:type="spellEnd"/>
      <w:r w:rsidRPr="00F2592F">
        <w:rPr>
          <w:i/>
          <w:sz w:val="28"/>
          <w:szCs w:val="28"/>
        </w:rPr>
        <w:t>)</w:t>
      </w:r>
      <w:bookmarkEnd w:id="0"/>
    </w:p>
    <w:p w:rsidR="00F2592F" w:rsidRPr="00F2592F" w:rsidRDefault="00F2592F" w:rsidP="00F2592F">
      <w:pPr>
        <w:keepNext/>
        <w:suppressAutoHyphens/>
        <w:outlineLvl w:val="1"/>
        <w:rPr>
          <w:b/>
          <w:sz w:val="28"/>
          <w:szCs w:val="28"/>
        </w:rPr>
      </w:pPr>
    </w:p>
    <w:p w:rsidR="00F2592F" w:rsidRDefault="00F2592F" w:rsidP="00F2592F">
      <w:pPr>
        <w:keepNext/>
        <w:suppressAutoHyphens/>
        <w:outlineLvl w:val="2"/>
        <w:rPr>
          <w:sz w:val="28"/>
          <w:szCs w:val="28"/>
          <w:u w:val="single"/>
        </w:rPr>
      </w:pPr>
      <w:bookmarkStart w:id="1" w:name="_Toc34671146"/>
      <w:r w:rsidRPr="00F2592F">
        <w:rPr>
          <w:sz w:val="28"/>
          <w:szCs w:val="28"/>
          <w:u w:val="single"/>
        </w:rPr>
        <w:t>27.01 -  зона Баренцево море</w:t>
      </w:r>
      <w:bookmarkEnd w:id="1"/>
    </w:p>
    <w:p w:rsidR="00F2592F" w:rsidRPr="00F2592F" w:rsidRDefault="00F2592F" w:rsidP="00F2592F">
      <w:pPr>
        <w:keepNext/>
        <w:suppressAutoHyphens/>
        <w:outlineLvl w:val="2"/>
        <w:rPr>
          <w:sz w:val="28"/>
          <w:szCs w:val="28"/>
          <w:u w:val="single"/>
        </w:rPr>
      </w:pPr>
    </w:p>
    <w:p w:rsidR="00F2592F" w:rsidRPr="00F2592F" w:rsidRDefault="00F2592F" w:rsidP="00F2592F">
      <w:pPr>
        <w:widowControl w:val="0"/>
        <w:suppressAutoHyphens/>
        <w:ind w:firstLine="720"/>
        <w:jc w:val="both"/>
        <w:rPr>
          <w:rFonts w:eastAsia="Arial"/>
          <w:spacing w:val="2"/>
          <w:sz w:val="28"/>
        </w:rPr>
      </w:pPr>
      <w:r w:rsidRPr="00F2592F">
        <w:rPr>
          <w:rFonts w:eastAsia="Arial"/>
          <w:spacing w:val="2"/>
          <w:sz w:val="28"/>
        </w:rPr>
        <w:t xml:space="preserve">Исполнители: </w:t>
      </w:r>
      <w:r w:rsidRPr="00F2592F">
        <w:rPr>
          <w:rFonts w:eastAsia="Arial"/>
          <w:spacing w:val="2"/>
          <w:sz w:val="28"/>
        </w:rPr>
        <w:tab/>
        <w:t xml:space="preserve">С.В. Зырянов, </w:t>
      </w:r>
    </w:p>
    <w:p w:rsidR="00F2592F" w:rsidRPr="00F2592F" w:rsidRDefault="00F2592F" w:rsidP="00F2592F">
      <w:pPr>
        <w:widowControl w:val="0"/>
        <w:suppressAutoHyphens/>
        <w:ind w:left="2160" w:firstLine="720"/>
        <w:jc w:val="both"/>
        <w:rPr>
          <w:rFonts w:eastAsia="Arial"/>
          <w:spacing w:val="2"/>
          <w:sz w:val="28"/>
        </w:rPr>
      </w:pPr>
      <w:r w:rsidRPr="00F2592F">
        <w:rPr>
          <w:rFonts w:eastAsia="Arial"/>
          <w:spacing w:val="2"/>
          <w:sz w:val="28"/>
        </w:rPr>
        <w:t>Н.Н. Лукин (Полярный филиал ФГБНУ «ВНИРО»)</w:t>
      </w:r>
    </w:p>
    <w:p w:rsidR="00F2592F" w:rsidRDefault="00F2592F" w:rsidP="00F2592F">
      <w:pPr>
        <w:widowControl w:val="0"/>
        <w:suppressAutoHyphens/>
        <w:ind w:firstLine="720"/>
        <w:jc w:val="both"/>
        <w:rPr>
          <w:rFonts w:eastAsia="Arial"/>
          <w:spacing w:val="2"/>
          <w:sz w:val="28"/>
          <w:szCs w:val="28"/>
        </w:rPr>
      </w:pPr>
      <w:r w:rsidRPr="00F2592F">
        <w:rPr>
          <w:rFonts w:eastAsia="Arial"/>
          <w:spacing w:val="2"/>
          <w:sz w:val="28"/>
        </w:rPr>
        <w:t xml:space="preserve">Куратор: </w:t>
      </w:r>
      <w:r w:rsidRPr="00F2592F">
        <w:rPr>
          <w:rFonts w:eastAsia="Arial"/>
          <w:spacing w:val="2"/>
          <w:sz w:val="28"/>
        </w:rPr>
        <w:tab/>
      </w:r>
      <w:r w:rsidRPr="00F2592F">
        <w:rPr>
          <w:rFonts w:eastAsia="Arial"/>
          <w:spacing w:val="2"/>
          <w:sz w:val="28"/>
        </w:rPr>
        <w:tab/>
      </w:r>
      <w:r w:rsidRPr="00F2592F">
        <w:rPr>
          <w:rFonts w:eastAsia="Arial"/>
          <w:spacing w:val="2"/>
          <w:sz w:val="28"/>
          <w:szCs w:val="28"/>
        </w:rPr>
        <w:t>Л.К. Сидоров (ФГБНУ «ВНИРО»)</w:t>
      </w:r>
    </w:p>
    <w:p w:rsidR="00F2592F" w:rsidRPr="00F2592F" w:rsidRDefault="00F2592F" w:rsidP="00F2592F">
      <w:pPr>
        <w:widowControl w:val="0"/>
        <w:suppressAutoHyphens/>
        <w:ind w:firstLine="720"/>
        <w:jc w:val="both"/>
        <w:rPr>
          <w:rFonts w:eastAsia="Arial"/>
          <w:spacing w:val="2"/>
          <w:sz w:val="28"/>
        </w:rPr>
      </w:pPr>
    </w:p>
    <w:p w:rsidR="00F2592F" w:rsidRPr="00F2592F" w:rsidRDefault="00F2592F" w:rsidP="00F2592F">
      <w:pPr>
        <w:keepNext/>
        <w:numPr>
          <w:ilvl w:val="0"/>
          <w:numId w:val="32"/>
        </w:numPr>
        <w:suppressAutoHyphens/>
        <w:outlineLvl w:val="3"/>
        <w:rPr>
          <w:i/>
          <w:sz w:val="28"/>
          <w:szCs w:val="28"/>
        </w:rPr>
      </w:pPr>
      <w:r w:rsidRPr="00F2592F">
        <w:rPr>
          <w:i/>
          <w:sz w:val="28"/>
          <w:szCs w:val="28"/>
        </w:rPr>
        <w:t>Анализ доступного информационного обеспечения</w:t>
      </w:r>
    </w:p>
    <w:p w:rsidR="00F2592F" w:rsidRPr="00F2592F" w:rsidRDefault="00F2592F" w:rsidP="00F2592F">
      <w:pPr>
        <w:suppressAutoHyphens/>
        <w:ind w:firstLine="709"/>
        <w:jc w:val="both"/>
        <w:rPr>
          <w:sz w:val="28"/>
          <w:szCs w:val="28"/>
        </w:rPr>
      </w:pPr>
      <w:r w:rsidRPr="00F2592F">
        <w:rPr>
          <w:sz w:val="28"/>
          <w:szCs w:val="28"/>
        </w:rPr>
        <w:t>В основу прогноза положена информация, собранная в научно-промысловых и научно-поисковых рейсах, данные авиасъемок и береговых исследований, а также промысловых уловов в 1973-1989 гг. Кроме этого, были использованы литературные источники, данные попутных судовых наблюдений и сведения от местного населения. Из-за отсутствия специализированного промысла и исследований в Баренцевом море, за последние более чем 50 лет информация о биологических параметрах популяции в настоящее время отсутствует.</w:t>
      </w:r>
    </w:p>
    <w:p w:rsidR="00F2592F" w:rsidRPr="00F2592F" w:rsidRDefault="00F2592F" w:rsidP="00F2592F">
      <w:pPr>
        <w:suppressAutoHyphens/>
        <w:ind w:firstLine="709"/>
        <w:jc w:val="both"/>
        <w:rPr>
          <w:sz w:val="28"/>
          <w:szCs w:val="28"/>
        </w:rPr>
      </w:pPr>
      <w:r w:rsidRPr="00F2592F">
        <w:rPr>
          <w:sz w:val="28"/>
          <w:szCs w:val="28"/>
        </w:rPr>
        <w:t>Вследствие недостаточной полноты и качества доступных материалов прогноз отнесен к III уровню информационного обеспечения. Категория прогноза – экспертная оценка.</w:t>
      </w:r>
    </w:p>
    <w:p w:rsidR="00F2592F" w:rsidRPr="00F2592F" w:rsidRDefault="00F2592F" w:rsidP="00F2592F">
      <w:pPr>
        <w:keepNext/>
        <w:numPr>
          <w:ilvl w:val="0"/>
          <w:numId w:val="32"/>
        </w:numPr>
        <w:suppressAutoHyphens/>
        <w:outlineLvl w:val="3"/>
        <w:rPr>
          <w:i/>
          <w:sz w:val="28"/>
          <w:szCs w:val="28"/>
        </w:rPr>
      </w:pPr>
      <w:r w:rsidRPr="00F2592F">
        <w:rPr>
          <w:i/>
          <w:sz w:val="28"/>
          <w:szCs w:val="28"/>
        </w:rPr>
        <w:t>Обоснование выбора методов оценки запаса</w:t>
      </w:r>
    </w:p>
    <w:p w:rsidR="00F2592F" w:rsidRPr="00F2592F" w:rsidRDefault="00F2592F" w:rsidP="00F2592F">
      <w:pPr>
        <w:suppressAutoHyphens/>
        <w:ind w:firstLine="709"/>
        <w:jc w:val="both"/>
        <w:rPr>
          <w:rFonts w:ascii="Arial" w:hAnsi="Arial" w:cs="Arial"/>
          <w:sz w:val="24"/>
          <w:szCs w:val="24"/>
          <w:lang w:eastAsia="ru-RU"/>
        </w:rPr>
      </w:pPr>
      <w:r w:rsidRPr="00F2592F">
        <w:rPr>
          <w:sz w:val="28"/>
          <w:szCs w:val="28"/>
        </w:rPr>
        <w:t>Недостаток материалов исключает возможность применения методов математического моделирования для оценки запаса. Поэтому используются лишь экспертные оценки, базирующиеся на разрозненных данных исследований, проводившихся в разные годы на разных участках ареала белухи.</w:t>
      </w:r>
      <w:r w:rsidRPr="00F2592F">
        <w:rPr>
          <w:rFonts w:ascii="Arial" w:hAnsi="Arial" w:cs="Arial"/>
          <w:sz w:val="24"/>
          <w:szCs w:val="24"/>
          <w:lang w:eastAsia="ru-RU"/>
        </w:rPr>
        <w:t xml:space="preserve"> </w:t>
      </w:r>
    </w:p>
    <w:p w:rsidR="00F2592F" w:rsidRPr="00F2592F" w:rsidRDefault="00F2592F" w:rsidP="00F2592F">
      <w:pPr>
        <w:keepNext/>
        <w:numPr>
          <w:ilvl w:val="0"/>
          <w:numId w:val="32"/>
        </w:numPr>
        <w:suppressAutoHyphens/>
        <w:outlineLvl w:val="3"/>
        <w:rPr>
          <w:i/>
          <w:sz w:val="28"/>
          <w:szCs w:val="28"/>
        </w:rPr>
      </w:pPr>
      <w:r w:rsidRPr="00F2592F">
        <w:rPr>
          <w:i/>
          <w:sz w:val="28"/>
          <w:szCs w:val="28"/>
        </w:rPr>
        <w:t xml:space="preserve">Ретроспективный анализ состояния запаса и промысла </w:t>
      </w:r>
    </w:p>
    <w:p w:rsidR="00F2592F" w:rsidRPr="00F2592F" w:rsidRDefault="00F2592F" w:rsidP="00F2592F">
      <w:pPr>
        <w:suppressAutoHyphens/>
        <w:ind w:firstLine="709"/>
        <w:jc w:val="both"/>
        <w:rPr>
          <w:sz w:val="28"/>
          <w:szCs w:val="28"/>
        </w:rPr>
      </w:pPr>
      <w:r w:rsidRPr="00F2592F">
        <w:rPr>
          <w:sz w:val="28"/>
          <w:szCs w:val="28"/>
        </w:rPr>
        <w:t>На начало XXI в., по экспертной оценке, численность единой популяции белухи Баренцева, Белого и Карского морей составляет 15-18 тыс. особей [</w:t>
      </w:r>
      <w:proofErr w:type="spellStart"/>
      <w:r w:rsidRPr="00F2592F">
        <w:rPr>
          <w:sz w:val="28"/>
          <w:szCs w:val="28"/>
        </w:rPr>
        <w:t>Гайденок</w:t>
      </w:r>
      <w:proofErr w:type="spellEnd"/>
      <w:r w:rsidRPr="00F2592F">
        <w:rPr>
          <w:sz w:val="28"/>
          <w:szCs w:val="28"/>
        </w:rPr>
        <w:t xml:space="preserve">, </w:t>
      </w:r>
      <w:proofErr w:type="spellStart"/>
      <w:r w:rsidRPr="00F2592F">
        <w:rPr>
          <w:sz w:val="28"/>
          <w:szCs w:val="28"/>
        </w:rPr>
        <w:t>Огнетов</w:t>
      </w:r>
      <w:proofErr w:type="spellEnd"/>
      <w:r w:rsidRPr="00F2592F">
        <w:rPr>
          <w:sz w:val="28"/>
          <w:szCs w:val="28"/>
        </w:rPr>
        <w:t xml:space="preserve">, 2004; </w:t>
      </w:r>
      <w:proofErr w:type="spellStart"/>
      <w:r w:rsidRPr="00F2592F">
        <w:rPr>
          <w:sz w:val="28"/>
          <w:szCs w:val="28"/>
        </w:rPr>
        <w:t>Матишов</w:t>
      </w:r>
      <w:proofErr w:type="spellEnd"/>
      <w:r w:rsidRPr="00F2592F">
        <w:rPr>
          <w:sz w:val="28"/>
          <w:szCs w:val="28"/>
        </w:rPr>
        <w:t xml:space="preserve">, </w:t>
      </w:r>
      <w:proofErr w:type="spellStart"/>
      <w:r w:rsidRPr="00F2592F">
        <w:rPr>
          <w:sz w:val="28"/>
          <w:szCs w:val="28"/>
        </w:rPr>
        <w:t>Огнетов</w:t>
      </w:r>
      <w:proofErr w:type="spellEnd"/>
      <w:r w:rsidRPr="00F2592F">
        <w:rPr>
          <w:sz w:val="28"/>
          <w:szCs w:val="28"/>
        </w:rPr>
        <w:t>, 2006].</w:t>
      </w:r>
    </w:p>
    <w:p w:rsidR="00F2592F" w:rsidRPr="00F2592F" w:rsidRDefault="00F2592F" w:rsidP="00F2592F">
      <w:pPr>
        <w:suppressAutoHyphens/>
        <w:ind w:firstLine="709"/>
        <w:jc w:val="both"/>
        <w:rPr>
          <w:sz w:val="28"/>
          <w:szCs w:val="28"/>
        </w:rPr>
      </w:pPr>
      <w:r w:rsidRPr="00F2592F">
        <w:rPr>
          <w:sz w:val="28"/>
          <w:szCs w:val="28"/>
        </w:rPr>
        <w:t xml:space="preserve">Белуха на Мурманском побережье Баренцева моря образует в весенне-осенний период локальную группировку, распределенную вдоль побережья небольшими группами до 10-15 голов или более крупными стадами до 100-150 голов. Часть этих групп попадает в проводимые береговые наблюдения, часть, находящаяся на большем удалении от берегов, остается вне учета. Таким образом, при проведении береговых наблюдений оценка численности прибрежной группировки белухи получается заниженной, так как в учёт попадает до 200-300 особей. При проведении береговых учетов в 2015 г. удалось сделать оценку численности практически всей группировки белухи в прибрежном районе - перед очень сильными штормами наблюдался массовый отход объединённых стай белух на восток, попавших в поле зрения наблюдателя на пункте Рында, в то же время были проведены наблюдения в более восточных районах (губа Восточная Лица, губа Дворовая), что позволило оценить максимальную численность прибрежной группировки белух в 800 особей. </w:t>
      </w:r>
    </w:p>
    <w:p w:rsidR="00F2592F" w:rsidRPr="00F2592F" w:rsidRDefault="00F2592F" w:rsidP="00F2592F">
      <w:pPr>
        <w:suppressAutoHyphens/>
        <w:ind w:firstLine="709"/>
        <w:jc w:val="both"/>
        <w:rPr>
          <w:sz w:val="28"/>
          <w:szCs w:val="28"/>
        </w:rPr>
      </w:pPr>
      <w:r w:rsidRPr="00F2592F">
        <w:rPr>
          <w:sz w:val="28"/>
          <w:szCs w:val="28"/>
        </w:rPr>
        <w:t xml:space="preserve">Размер </w:t>
      </w:r>
      <w:proofErr w:type="spellStart"/>
      <w:r w:rsidRPr="00F2592F">
        <w:rPr>
          <w:sz w:val="28"/>
          <w:szCs w:val="28"/>
        </w:rPr>
        <w:t>канино-колгуевской</w:t>
      </w:r>
      <w:proofErr w:type="spellEnd"/>
      <w:r w:rsidRPr="00F2592F">
        <w:rPr>
          <w:sz w:val="28"/>
          <w:szCs w:val="28"/>
        </w:rPr>
        <w:t xml:space="preserve"> группировки белухи по экспертной оценке – до 1000 особей. Северная баренцевоморская летне-осенняя группировка (зоны архипелагов Шпицберген и Земли Франца Иосифа) может быть оценена в 3-5 тыс. особей. Численность </w:t>
      </w:r>
      <w:proofErr w:type="spellStart"/>
      <w:r w:rsidRPr="00F2592F">
        <w:rPr>
          <w:sz w:val="28"/>
          <w:szCs w:val="28"/>
        </w:rPr>
        <w:t>новоземельской</w:t>
      </w:r>
      <w:proofErr w:type="spellEnd"/>
      <w:r w:rsidRPr="00F2592F">
        <w:rPr>
          <w:sz w:val="28"/>
          <w:szCs w:val="28"/>
        </w:rPr>
        <w:t xml:space="preserve"> группировки в летний период неизвестна. </w:t>
      </w:r>
    </w:p>
    <w:p w:rsidR="00F2592F" w:rsidRPr="00F2592F" w:rsidRDefault="00F2592F" w:rsidP="00F2592F">
      <w:pPr>
        <w:suppressAutoHyphens/>
        <w:ind w:firstLine="709"/>
        <w:jc w:val="both"/>
        <w:rPr>
          <w:sz w:val="28"/>
          <w:szCs w:val="28"/>
        </w:rPr>
      </w:pPr>
      <w:r w:rsidRPr="00F2592F">
        <w:rPr>
          <w:sz w:val="28"/>
          <w:szCs w:val="28"/>
        </w:rPr>
        <w:t>Промысел белухи в Баренцевом море в настоящее время не ведется.</w:t>
      </w:r>
    </w:p>
    <w:p w:rsidR="00F2592F" w:rsidRPr="00F2592F" w:rsidRDefault="00F2592F" w:rsidP="00F2592F">
      <w:pPr>
        <w:keepNext/>
        <w:numPr>
          <w:ilvl w:val="0"/>
          <w:numId w:val="32"/>
        </w:numPr>
        <w:suppressAutoHyphens/>
        <w:outlineLvl w:val="3"/>
        <w:rPr>
          <w:i/>
          <w:sz w:val="28"/>
          <w:szCs w:val="28"/>
        </w:rPr>
      </w:pPr>
      <w:r w:rsidRPr="00F2592F">
        <w:rPr>
          <w:i/>
          <w:sz w:val="28"/>
          <w:szCs w:val="28"/>
        </w:rPr>
        <w:t>Определение биологических ориентиров</w:t>
      </w:r>
    </w:p>
    <w:p w:rsidR="00F2592F" w:rsidRPr="00F2592F" w:rsidRDefault="00F2592F" w:rsidP="00F2592F">
      <w:pPr>
        <w:suppressAutoHyphens/>
        <w:ind w:firstLine="709"/>
        <w:jc w:val="both"/>
        <w:rPr>
          <w:sz w:val="28"/>
          <w:szCs w:val="28"/>
        </w:rPr>
      </w:pPr>
      <w:r w:rsidRPr="00F2592F">
        <w:rPr>
          <w:sz w:val="28"/>
          <w:szCs w:val="28"/>
        </w:rPr>
        <w:t>В связи с недостатком данных, определение ориентиров управления для данного района не выполнялось.</w:t>
      </w:r>
    </w:p>
    <w:p w:rsidR="00F2592F" w:rsidRPr="00F2592F" w:rsidRDefault="00F2592F" w:rsidP="00F2592F">
      <w:pPr>
        <w:keepNext/>
        <w:numPr>
          <w:ilvl w:val="0"/>
          <w:numId w:val="32"/>
        </w:numPr>
        <w:suppressAutoHyphens/>
        <w:outlineLvl w:val="3"/>
        <w:rPr>
          <w:i/>
          <w:sz w:val="28"/>
          <w:szCs w:val="28"/>
        </w:rPr>
      </w:pPr>
      <w:r w:rsidRPr="00F2592F">
        <w:rPr>
          <w:i/>
          <w:sz w:val="28"/>
          <w:szCs w:val="28"/>
        </w:rPr>
        <w:t>Обоснование правила регулирования промысла</w:t>
      </w:r>
    </w:p>
    <w:p w:rsidR="00F2592F" w:rsidRPr="00F2592F" w:rsidRDefault="00F2592F" w:rsidP="00F2592F">
      <w:pPr>
        <w:suppressAutoHyphens/>
        <w:ind w:firstLine="709"/>
        <w:jc w:val="both"/>
        <w:rPr>
          <w:sz w:val="28"/>
          <w:szCs w:val="28"/>
        </w:rPr>
      </w:pPr>
      <w:r w:rsidRPr="00F2592F">
        <w:rPr>
          <w:sz w:val="28"/>
          <w:szCs w:val="28"/>
        </w:rPr>
        <w:t>В связи с недостатком данных, расчет параметров ПРП не производился.</w:t>
      </w:r>
    </w:p>
    <w:p w:rsidR="00F2592F" w:rsidRPr="00F2592F" w:rsidRDefault="00F2592F" w:rsidP="00F2592F">
      <w:pPr>
        <w:keepNext/>
        <w:numPr>
          <w:ilvl w:val="0"/>
          <w:numId w:val="32"/>
        </w:numPr>
        <w:suppressAutoHyphens/>
        <w:outlineLvl w:val="3"/>
        <w:rPr>
          <w:i/>
          <w:sz w:val="28"/>
          <w:szCs w:val="28"/>
        </w:rPr>
      </w:pPr>
      <w:r w:rsidRPr="00F2592F">
        <w:rPr>
          <w:i/>
          <w:sz w:val="28"/>
          <w:szCs w:val="28"/>
        </w:rPr>
        <w:t>Прогнозирование состояния запаса</w:t>
      </w:r>
    </w:p>
    <w:p w:rsidR="00F2592F" w:rsidRPr="00F2592F" w:rsidRDefault="00F2592F" w:rsidP="00F2592F">
      <w:pPr>
        <w:suppressAutoHyphens/>
        <w:ind w:firstLine="709"/>
        <w:jc w:val="both"/>
        <w:rPr>
          <w:sz w:val="28"/>
          <w:szCs w:val="28"/>
        </w:rPr>
      </w:pPr>
      <w:r w:rsidRPr="00F2592F">
        <w:rPr>
          <w:sz w:val="28"/>
          <w:szCs w:val="28"/>
        </w:rPr>
        <w:t>Вследствие отсутствия полноценных данных по численности белухи на рассматриваемой акватории Баренцева моря прогнозирование состояния запаса затруднительно. По косвенным признакам, основываясь на сравнении частоты встречаемости белухи в ходе судовых и береговых наблюдений за ряд лет, можно говорить о более или менее стабильном состоянии популяции. Отсутствие промысла также способствует сохранению данного статуса. Значительных изменений состояния запаса в 2020-2021гг. не ожидается.</w:t>
      </w:r>
    </w:p>
    <w:p w:rsidR="00F2592F" w:rsidRPr="00F2592F" w:rsidRDefault="00F2592F" w:rsidP="00F2592F">
      <w:pPr>
        <w:keepNext/>
        <w:numPr>
          <w:ilvl w:val="0"/>
          <w:numId w:val="32"/>
        </w:numPr>
        <w:suppressAutoHyphens/>
        <w:outlineLvl w:val="3"/>
        <w:rPr>
          <w:i/>
          <w:sz w:val="28"/>
          <w:szCs w:val="28"/>
        </w:rPr>
      </w:pPr>
      <w:r w:rsidRPr="00F2592F">
        <w:rPr>
          <w:i/>
          <w:sz w:val="28"/>
          <w:szCs w:val="28"/>
        </w:rPr>
        <w:t>Обоснование рекомендуемого объема ОДУ</w:t>
      </w:r>
    </w:p>
    <w:p w:rsidR="00F2592F" w:rsidRPr="00F2592F" w:rsidRDefault="00F2592F" w:rsidP="00F2592F">
      <w:pPr>
        <w:suppressAutoHyphens/>
        <w:ind w:firstLine="709"/>
        <w:jc w:val="both"/>
        <w:rPr>
          <w:sz w:val="28"/>
          <w:szCs w:val="28"/>
        </w:rPr>
      </w:pPr>
      <w:r w:rsidRPr="00F2592F">
        <w:rPr>
          <w:sz w:val="28"/>
          <w:szCs w:val="28"/>
        </w:rPr>
        <w:t>В 1960-70-х годах предполагалось, что величина изъятия животных из популяции при численности в 18 000 особей может составлять 1 200 экз. Более поздние исследования показали допустимый размер добычи в 550-600 экз., или не более 3 % от численности популяции белухи [</w:t>
      </w:r>
      <w:proofErr w:type="spellStart"/>
      <w:r w:rsidRPr="00F2592F">
        <w:rPr>
          <w:sz w:val="28"/>
          <w:szCs w:val="28"/>
        </w:rPr>
        <w:t>Огнетов</w:t>
      </w:r>
      <w:proofErr w:type="spellEnd"/>
      <w:r w:rsidRPr="00F2592F">
        <w:rPr>
          <w:sz w:val="28"/>
          <w:szCs w:val="28"/>
        </w:rPr>
        <w:t>, 1987].  Величина изъятия, полученная на основе математического моделирования для 1970-1980 гг., подтвердила данную оценку, показав довольно близкое значение – 2,85 % от численности популяции [</w:t>
      </w:r>
      <w:proofErr w:type="spellStart"/>
      <w:r w:rsidRPr="00F2592F">
        <w:rPr>
          <w:sz w:val="28"/>
          <w:szCs w:val="28"/>
        </w:rPr>
        <w:t>Гайденок</w:t>
      </w:r>
      <w:proofErr w:type="spellEnd"/>
      <w:r w:rsidRPr="00F2592F">
        <w:rPr>
          <w:sz w:val="28"/>
          <w:szCs w:val="28"/>
        </w:rPr>
        <w:t xml:space="preserve">, </w:t>
      </w:r>
      <w:proofErr w:type="spellStart"/>
      <w:r w:rsidRPr="00F2592F">
        <w:rPr>
          <w:sz w:val="28"/>
          <w:szCs w:val="28"/>
        </w:rPr>
        <w:t>Чмаркова</w:t>
      </w:r>
      <w:proofErr w:type="spellEnd"/>
      <w:r w:rsidRPr="00F2592F">
        <w:rPr>
          <w:sz w:val="28"/>
          <w:szCs w:val="28"/>
        </w:rPr>
        <w:t xml:space="preserve"> 2003; </w:t>
      </w:r>
      <w:proofErr w:type="spellStart"/>
      <w:r w:rsidRPr="00F2592F">
        <w:rPr>
          <w:sz w:val="28"/>
          <w:szCs w:val="28"/>
        </w:rPr>
        <w:t>Гайденок</w:t>
      </w:r>
      <w:proofErr w:type="spellEnd"/>
      <w:r w:rsidRPr="00F2592F">
        <w:rPr>
          <w:sz w:val="28"/>
          <w:szCs w:val="28"/>
        </w:rPr>
        <w:t xml:space="preserve">, </w:t>
      </w:r>
      <w:proofErr w:type="spellStart"/>
      <w:r w:rsidRPr="00F2592F">
        <w:rPr>
          <w:sz w:val="28"/>
          <w:szCs w:val="28"/>
        </w:rPr>
        <w:t>Огнетов</w:t>
      </w:r>
      <w:proofErr w:type="spellEnd"/>
      <w:r w:rsidRPr="00F2592F">
        <w:rPr>
          <w:sz w:val="28"/>
          <w:szCs w:val="28"/>
        </w:rPr>
        <w:t>, 2004], или 450-470 экз. На основе этих оценок, учитывая отсутствие точных данных об общей численности популяции, более правильно использовать минимальное значение величины изъятия в 450 экз. для всей популяции белухи.</w:t>
      </w:r>
    </w:p>
    <w:p w:rsidR="00F2592F" w:rsidRPr="00F2592F" w:rsidRDefault="00F2592F" w:rsidP="00F2592F">
      <w:pPr>
        <w:widowControl w:val="0"/>
        <w:suppressAutoHyphens/>
        <w:ind w:firstLine="720"/>
        <w:jc w:val="both"/>
        <w:rPr>
          <w:rFonts w:eastAsia="Arial"/>
          <w:sz w:val="28"/>
          <w:szCs w:val="28"/>
        </w:rPr>
      </w:pPr>
      <w:r w:rsidRPr="00F2592F">
        <w:rPr>
          <w:rFonts w:eastAsia="Arial"/>
          <w:sz w:val="28"/>
          <w:szCs w:val="28"/>
        </w:rPr>
        <w:t xml:space="preserve">Основываясь на экспертной оценке численности белухи в Баренцевом море в размере 6-7 тыс. особей – возле мурманского побережья, </w:t>
      </w:r>
      <w:proofErr w:type="spellStart"/>
      <w:r w:rsidRPr="00F2592F">
        <w:rPr>
          <w:rFonts w:eastAsia="Arial"/>
          <w:sz w:val="28"/>
          <w:szCs w:val="28"/>
        </w:rPr>
        <w:t>канино-колгуевской</w:t>
      </w:r>
      <w:proofErr w:type="spellEnd"/>
      <w:r w:rsidRPr="00F2592F">
        <w:rPr>
          <w:rFonts w:eastAsia="Arial"/>
          <w:sz w:val="28"/>
          <w:szCs w:val="28"/>
        </w:rPr>
        <w:t xml:space="preserve"> и северной баренцевоморской группировок, учитывая нормы изъятия для популяции, на данной акватории можно добывать до 200 белух. Тем не менее, принимая во внимание отсутствие актуальных данных по численности белухи в данной акватории и ее биологическим параметрам, а также с учетом рекомендаций экологической экспертизы, величину ОДУ белухи в Баренцевом море на 2021 г. предлагается установить в количестве 0,005 тыс. экз. исключительно для осуществления рыболовства в научно-исследовательских и контрольных целях. </w:t>
      </w:r>
    </w:p>
    <w:p w:rsidR="00F2592F" w:rsidRPr="00F2592F" w:rsidRDefault="00F2592F" w:rsidP="00F2592F">
      <w:pPr>
        <w:widowControl w:val="0"/>
        <w:suppressAutoHyphens/>
        <w:ind w:firstLine="720"/>
        <w:jc w:val="both"/>
        <w:rPr>
          <w:rFonts w:eastAsia="Arial"/>
          <w:sz w:val="28"/>
          <w:szCs w:val="28"/>
        </w:rPr>
      </w:pPr>
      <w:r w:rsidRPr="00F2592F">
        <w:rPr>
          <w:rFonts w:eastAsia="Arial"/>
          <w:sz w:val="28"/>
          <w:szCs w:val="28"/>
        </w:rPr>
        <w:t xml:space="preserve">Установление ОДУ белухи в Баренцевом море в предлагаемом количестве необходимо для проведения научно-исследовательских работ </w:t>
      </w:r>
      <w:proofErr w:type="spellStart"/>
      <w:r w:rsidRPr="00F2592F">
        <w:rPr>
          <w:rFonts w:eastAsia="Arial"/>
          <w:sz w:val="28"/>
          <w:szCs w:val="28"/>
        </w:rPr>
        <w:t>рыбохозяйственными</w:t>
      </w:r>
      <w:proofErr w:type="spellEnd"/>
      <w:r w:rsidRPr="00F2592F">
        <w:rPr>
          <w:rFonts w:eastAsia="Arial"/>
          <w:sz w:val="28"/>
          <w:szCs w:val="28"/>
        </w:rPr>
        <w:t xml:space="preserve"> институтами, подведомственными Росрыболовству, а также </w:t>
      </w:r>
      <w:proofErr w:type="gramStart"/>
      <w:r w:rsidRPr="00F2592F">
        <w:rPr>
          <w:rFonts w:eastAsia="Arial"/>
          <w:sz w:val="28"/>
          <w:szCs w:val="28"/>
        </w:rPr>
        <w:t>другими научно-исследовательскими организациями</w:t>
      </w:r>
      <w:proofErr w:type="gramEnd"/>
      <w:r w:rsidRPr="00F2592F">
        <w:rPr>
          <w:rFonts w:eastAsia="Arial"/>
          <w:sz w:val="28"/>
          <w:szCs w:val="28"/>
        </w:rPr>
        <w:t xml:space="preserve"> входящими в структуру Российской академии наук. В рамках планируемых научных исследований предполагается выполнение работ по мечению белухи в Баренцевом море с целью изучения путей миграции животных, а также оценки поведенческих, физико-анатомических, генетических и других характеристик мелких китообразных.</w:t>
      </w:r>
    </w:p>
    <w:p w:rsidR="00F2592F" w:rsidRPr="00F2592F" w:rsidRDefault="00F2592F" w:rsidP="00F2592F">
      <w:pPr>
        <w:suppressAutoHyphens/>
        <w:ind w:firstLine="709"/>
        <w:jc w:val="both"/>
        <w:rPr>
          <w:sz w:val="28"/>
          <w:szCs w:val="28"/>
        </w:rPr>
      </w:pPr>
      <w:r w:rsidRPr="00F2592F">
        <w:rPr>
          <w:sz w:val="28"/>
          <w:szCs w:val="28"/>
        </w:rPr>
        <w:t xml:space="preserve">Таким образом, </w:t>
      </w:r>
      <w:r w:rsidRPr="00F2592F">
        <w:rPr>
          <w:b/>
          <w:sz w:val="28"/>
          <w:szCs w:val="28"/>
        </w:rPr>
        <w:t>рекомендуется установить ОДУ белухи в Баренцевом море на 2021 г. в объеме 0,005 тыс. экз.</w:t>
      </w:r>
      <w:r w:rsidRPr="00F2592F">
        <w:t xml:space="preserve"> </w:t>
      </w:r>
      <w:r w:rsidRPr="00F2592F">
        <w:rPr>
          <w:b/>
          <w:sz w:val="28"/>
          <w:szCs w:val="28"/>
        </w:rPr>
        <w:t>исключительно для осуществления рыболовства в научно-исследовательских и контрольных целях.</w:t>
      </w:r>
    </w:p>
    <w:p w:rsidR="00F2592F" w:rsidRPr="00F2592F" w:rsidRDefault="00F2592F" w:rsidP="00F2592F">
      <w:pPr>
        <w:suppressAutoHyphens/>
        <w:ind w:firstLine="709"/>
        <w:jc w:val="both"/>
        <w:rPr>
          <w:i/>
          <w:sz w:val="28"/>
          <w:szCs w:val="28"/>
        </w:rPr>
      </w:pPr>
      <w:r w:rsidRPr="00F2592F">
        <w:rPr>
          <w:i/>
          <w:sz w:val="28"/>
          <w:szCs w:val="28"/>
        </w:rPr>
        <w:t>Анализ и диагностика полученных результатов</w:t>
      </w:r>
    </w:p>
    <w:p w:rsidR="00F2592F" w:rsidRPr="00F2592F" w:rsidRDefault="00F2592F" w:rsidP="00F2592F">
      <w:pPr>
        <w:suppressAutoHyphens/>
        <w:ind w:firstLine="709"/>
        <w:jc w:val="both"/>
        <w:rPr>
          <w:sz w:val="28"/>
          <w:szCs w:val="28"/>
        </w:rPr>
      </w:pPr>
      <w:r w:rsidRPr="00F2592F">
        <w:rPr>
          <w:sz w:val="28"/>
          <w:szCs w:val="28"/>
        </w:rPr>
        <w:t xml:space="preserve">Для Баренцева моря отсутствуют инструментальные оценки численности белухи. Имеющиеся </w:t>
      </w:r>
      <w:proofErr w:type="gramStart"/>
      <w:r w:rsidRPr="00F2592F">
        <w:rPr>
          <w:sz w:val="28"/>
          <w:szCs w:val="28"/>
        </w:rPr>
        <w:t>данные  характеризуют</w:t>
      </w:r>
      <w:proofErr w:type="gramEnd"/>
      <w:r w:rsidRPr="00F2592F">
        <w:rPr>
          <w:sz w:val="28"/>
          <w:szCs w:val="28"/>
        </w:rPr>
        <w:t xml:space="preserve"> лишь отдельные участки акватории и в большинстве являются экспертными оценками. Кроме того, в связи с отсутствием промысла, нет материалов о биологических параметрах популяции. Недостаток современных данных не позволяет с достаточной степенью достоверности оценить состояние белухи в Баренцевом море и, как следствие, ведет к снижению рекомендуемого ОДУ.</w:t>
      </w:r>
    </w:p>
    <w:p w:rsidR="00F2592F" w:rsidRPr="00F2592F" w:rsidRDefault="00F2592F" w:rsidP="00F2592F">
      <w:pPr>
        <w:keepNext/>
        <w:numPr>
          <w:ilvl w:val="0"/>
          <w:numId w:val="32"/>
        </w:numPr>
        <w:suppressAutoHyphens/>
        <w:outlineLvl w:val="3"/>
        <w:rPr>
          <w:i/>
          <w:sz w:val="28"/>
          <w:szCs w:val="28"/>
        </w:rPr>
      </w:pPr>
      <w:r w:rsidRPr="00F2592F">
        <w:rPr>
          <w:i/>
          <w:sz w:val="28"/>
          <w:szCs w:val="28"/>
        </w:rPr>
        <w:t>Оценка воздействия промысла на окружающую среду</w:t>
      </w:r>
    </w:p>
    <w:p w:rsidR="00F2592F" w:rsidRPr="00F2592F" w:rsidRDefault="00F2592F" w:rsidP="00F2592F">
      <w:pPr>
        <w:suppressAutoHyphens/>
        <w:ind w:firstLine="709"/>
        <w:jc w:val="both"/>
        <w:rPr>
          <w:sz w:val="28"/>
          <w:szCs w:val="28"/>
        </w:rPr>
      </w:pPr>
      <w:r w:rsidRPr="00F2592F">
        <w:rPr>
          <w:sz w:val="28"/>
          <w:szCs w:val="28"/>
        </w:rPr>
        <w:t>В связи с рекомендованным ОДУ ниже оптимального уровня добычи, промысел белухи в рамках этой квоты существенного негативного воздействия на окружающую среду не оказывает.</w:t>
      </w:r>
    </w:p>
    <w:p w:rsidR="00F2592F" w:rsidRPr="00F2592F" w:rsidRDefault="00F2592F" w:rsidP="00F2592F">
      <w:pPr>
        <w:suppressAutoHyphens/>
        <w:ind w:firstLine="709"/>
        <w:jc w:val="both"/>
        <w:rPr>
          <w:sz w:val="28"/>
          <w:szCs w:val="28"/>
        </w:rPr>
      </w:pPr>
    </w:p>
    <w:p w:rsidR="00F2592F" w:rsidRDefault="00F2592F" w:rsidP="00F2592F">
      <w:pPr>
        <w:keepNext/>
        <w:suppressAutoHyphens/>
        <w:outlineLvl w:val="1"/>
        <w:rPr>
          <w:i/>
          <w:sz w:val="28"/>
          <w:szCs w:val="28"/>
        </w:rPr>
      </w:pPr>
      <w:bookmarkStart w:id="2" w:name="_Toc34671147"/>
      <w:r w:rsidRPr="00F2592F">
        <w:rPr>
          <w:b/>
          <w:sz w:val="28"/>
          <w:szCs w:val="28"/>
        </w:rPr>
        <w:t xml:space="preserve">Белуха </w:t>
      </w:r>
      <w:r w:rsidRPr="00F2592F">
        <w:rPr>
          <w:i/>
          <w:sz w:val="28"/>
          <w:szCs w:val="28"/>
        </w:rPr>
        <w:t>(</w:t>
      </w:r>
      <w:r w:rsidRPr="00F2592F">
        <w:rPr>
          <w:i/>
          <w:sz w:val="28"/>
          <w:szCs w:val="28"/>
          <w:lang w:val="en-US"/>
        </w:rPr>
        <w:t>Delphinapterus</w:t>
      </w:r>
      <w:r w:rsidRPr="00F2592F">
        <w:rPr>
          <w:i/>
          <w:sz w:val="28"/>
          <w:szCs w:val="28"/>
        </w:rPr>
        <w:t xml:space="preserve"> </w:t>
      </w:r>
      <w:proofErr w:type="spellStart"/>
      <w:r w:rsidRPr="00F2592F">
        <w:rPr>
          <w:i/>
          <w:sz w:val="28"/>
          <w:szCs w:val="28"/>
          <w:lang w:val="en-US"/>
        </w:rPr>
        <w:t>leucas</w:t>
      </w:r>
      <w:proofErr w:type="spellEnd"/>
      <w:r w:rsidRPr="00F2592F">
        <w:rPr>
          <w:i/>
          <w:sz w:val="28"/>
          <w:szCs w:val="28"/>
        </w:rPr>
        <w:t>)</w:t>
      </w:r>
      <w:bookmarkEnd w:id="2"/>
    </w:p>
    <w:p w:rsidR="00F2592F" w:rsidRPr="00F2592F" w:rsidRDefault="00F2592F" w:rsidP="00F2592F">
      <w:pPr>
        <w:keepNext/>
        <w:suppressAutoHyphens/>
        <w:outlineLvl w:val="1"/>
        <w:rPr>
          <w:b/>
          <w:sz w:val="28"/>
          <w:szCs w:val="28"/>
        </w:rPr>
      </w:pPr>
    </w:p>
    <w:p w:rsidR="00F2592F" w:rsidRPr="00F2592F" w:rsidRDefault="00F2592F" w:rsidP="00F2592F">
      <w:pPr>
        <w:keepNext/>
        <w:suppressAutoHyphens/>
        <w:outlineLvl w:val="2"/>
        <w:rPr>
          <w:sz w:val="28"/>
          <w:szCs w:val="28"/>
          <w:u w:val="single"/>
        </w:rPr>
      </w:pPr>
      <w:bookmarkStart w:id="3" w:name="_Toc34671148"/>
      <w:r w:rsidRPr="00F2592F">
        <w:rPr>
          <w:sz w:val="28"/>
          <w:szCs w:val="28"/>
          <w:u w:val="single"/>
        </w:rPr>
        <w:t>27.10 – зона Белое море</w:t>
      </w:r>
      <w:bookmarkEnd w:id="3"/>
    </w:p>
    <w:p w:rsidR="00F2592F" w:rsidRPr="00F2592F" w:rsidRDefault="00F2592F" w:rsidP="00F2592F">
      <w:pPr>
        <w:suppressAutoHyphens/>
      </w:pPr>
    </w:p>
    <w:p w:rsidR="00F2592F" w:rsidRPr="00F2592F" w:rsidRDefault="00F2592F" w:rsidP="00F2592F">
      <w:pPr>
        <w:widowControl w:val="0"/>
        <w:suppressAutoHyphens/>
        <w:ind w:firstLine="720"/>
        <w:jc w:val="both"/>
        <w:rPr>
          <w:rFonts w:eastAsia="Arial"/>
          <w:spacing w:val="2"/>
          <w:sz w:val="28"/>
        </w:rPr>
      </w:pPr>
      <w:r w:rsidRPr="00F2592F">
        <w:rPr>
          <w:rFonts w:eastAsia="Arial"/>
          <w:spacing w:val="2"/>
          <w:sz w:val="28"/>
        </w:rPr>
        <w:t xml:space="preserve">Исполнители: </w:t>
      </w:r>
      <w:r w:rsidRPr="00F2592F">
        <w:rPr>
          <w:rFonts w:eastAsia="Arial"/>
          <w:spacing w:val="2"/>
          <w:sz w:val="28"/>
        </w:rPr>
        <w:tab/>
        <w:t xml:space="preserve">С.В. Зырянов, </w:t>
      </w:r>
    </w:p>
    <w:p w:rsidR="00F2592F" w:rsidRPr="00F2592F" w:rsidRDefault="00F2592F" w:rsidP="00F2592F">
      <w:pPr>
        <w:widowControl w:val="0"/>
        <w:suppressAutoHyphens/>
        <w:ind w:left="2160" w:firstLine="720"/>
        <w:jc w:val="both"/>
        <w:rPr>
          <w:rFonts w:eastAsia="Arial"/>
          <w:spacing w:val="2"/>
          <w:sz w:val="28"/>
        </w:rPr>
      </w:pPr>
      <w:r w:rsidRPr="00F2592F">
        <w:rPr>
          <w:rFonts w:eastAsia="Arial"/>
          <w:spacing w:val="2"/>
          <w:sz w:val="28"/>
        </w:rPr>
        <w:t>Н.Н. Лукин (Полярный филиал ФГБНУ «ВНИРО»)</w:t>
      </w:r>
    </w:p>
    <w:p w:rsidR="00F2592F" w:rsidRDefault="00F2592F" w:rsidP="00F2592F">
      <w:pPr>
        <w:widowControl w:val="0"/>
        <w:suppressAutoHyphens/>
        <w:ind w:firstLine="720"/>
        <w:jc w:val="both"/>
        <w:rPr>
          <w:rFonts w:eastAsia="Arial"/>
          <w:spacing w:val="2"/>
          <w:sz w:val="28"/>
          <w:szCs w:val="28"/>
        </w:rPr>
      </w:pPr>
      <w:r w:rsidRPr="00F2592F">
        <w:rPr>
          <w:rFonts w:eastAsia="Arial"/>
          <w:spacing w:val="2"/>
          <w:sz w:val="28"/>
        </w:rPr>
        <w:t xml:space="preserve">Куратор: </w:t>
      </w:r>
      <w:r w:rsidRPr="00F2592F">
        <w:rPr>
          <w:rFonts w:eastAsia="Arial"/>
          <w:spacing w:val="2"/>
          <w:sz w:val="28"/>
        </w:rPr>
        <w:tab/>
      </w:r>
      <w:r w:rsidRPr="00F2592F">
        <w:rPr>
          <w:rFonts w:eastAsia="Arial"/>
          <w:spacing w:val="2"/>
          <w:sz w:val="28"/>
        </w:rPr>
        <w:tab/>
      </w:r>
      <w:r w:rsidRPr="00F2592F">
        <w:rPr>
          <w:rFonts w:eastAsia="Arial"/>
          <w:spacing w:val="2"/>
          <w:sz w:val="28"/>
          <w:szCs w:val="28"/>
        </w:rPr>
        <w:t>Л.К. Сидоров (ФГБНУ «ВНИРО»)</w:t>
      </w:r>
    </w:p>
    <w:p w:rsidR="00F2592F" w:rsidRPr="00F2592F" w:rsidRDefault="00F2592F" w:rsidP="00F2592F">
      <w:pPr>
        <w:widowControl w:val="0"/>
        <w:suppressAutoHyphens/>
        <w:ind w:firstLine="720"/>
        <w:jc w:val="both"/>
        <w:rPr>
          <w:rFonts w:eastAsia="Arial"/>
          <w:spacing w:val="2"/>
          <w:sz w:val="28"/>
        </w:rPr>
      </w:pPr>
    </w:p>
    <w:p w:rsidR="00F2592F" w:rsidRPr="00F2592F" w:rsidRDefault="00F2592F" w:rsidP="00F2592F">
      <w:pPr>
        <w:keepNext/>
        <w:numPr>
          <w:ilvl w:val="0"/>
          <w:numId w:val="33"/>
        </w:numPr>
        <w:suppressAutoHyphens/>
        <w:ind w:left="714" w:hanging="357"/>
        <w:outlineLvl w:val="3"/>
        <w:rPr>
          <w:i/>
          <w:sz w:val="28"/>
          <w:szCs w:val="28"/>
        </w:rPr>
      </w:pPr>
      <w:r w:rsidRPr="00F2592F">
        <w:rPr>
          <w:i/>
          <w:sz w:val="28"/>
          <w:szCs w:val="28"/>
        </w:rPr>
        <w:t>Анализ доступного информационного обеспечения</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В основу прогноза положена информация, собранная в научно-промысловых и научно-поисковых рейсах, данные авиасъемок и береговых исследований, а также промысловых уловов в 1973-1989 гг. Кроме этого, были использованы литературные источники, данные попутных судовых наблюдений и сведения от местного населения. В Белом море специалистами ПИНРО проводились прибрежные учеты белухи с борта моторной лодки в период 10.09-02.10.2018 г. на акватории Кандалакшского залива. В течение этого периода были зарегистрированы три группы животных общим числом 8 особей. </w:t>
      </w:r>
    </w:p>
    <w:p w:rsidR="00F2592F" w:rsidRPr="00F2592F" w:rsidRDefault="00F2592F" w:rsidP="00F2592F">
      <w:pPr>
        <w:widowControl w:val="0"/>
        <w:suppressAutoHyphens/>
        <w:ind w:firstLine="720"/>
        <w:jc w:val="both"/>
        <w:rPr>
          <w:rFonts w:eastAsia="Arial"/>
          <w:sz w:val="28"/>
        </w:rPr>
      </w:pPr>
      <w:r w:rsidRPr="00F2592F">
        <w:rPr>
          <w:rFonts w:eastAsia="Arial"/>
          <w:sz w:val="28"/>
        </w:rPr>
        <w:t>Из-за прекращения промысла с 1990 г. и отсутствия специализированных исследований в Белом море информация по биологическим параметрам популяции в настоящее время отсутствует.</w:t>
      </w:r>
    </w:p>
    <w:p w:rsidR="00F2592F" w:rsidRPr="00F2592F" w:rsidRDefault="00F2592F" w:rsidP="00F2592F">
      <w:pPr>
        <w:widowControl w:val="0"/>
        <w:suppressAutoHyphens/>
        <w:ind w:firstLine="720"/>
        <w:jc w:val="both"/>
        <w:rPr>
          <w:rFonts w:eastAsia="Arial"/>
          <w:sz w:val="28"/>
          <w:lang w:val="en-US"/>
        </w:rPr>
      </w:pPr>
      <w:r w:rsidRPr="00F2592F">
        <w:rPr>
          <w:rFonts w:eastAsia="Arial"/>
          <w:sz w:val="28"/>
        </w:rPr>
        <w:t>Вследствие недостаточной полноты и качества доступных материалов прогноз отнесен к III уровню информационного обеспечения. Категория прогноза – экспертная оценка.</w:t>
      </w:r>
    </w:p>
    <w:p w:rsidR="00F2592F" w:rsidRPr="00F2592F" w:rsidRDefault="00F2592F" w:rsidP="00F2592F">
      <w:pPr>
        <w:keepNext/>
        <w:numPr>
          <w:ilvl w:val="0"/>
          <w:numId w:val="33"/>
        </w:numPr>
        <w:suppressAutoHyphens/>
        <w:ind w:left="714" w:hanging="357"/>
        <w:outlineLvl w:val="3"/>
        <w:rPr>
          <w:i/>
          <w:sz w:val="28"/>
          <w:szCs w:val="28"/>
        </w:rPr>
      </w:pPr>
      <w:r w:rsidRPr="00F2592F">
        <w:rPr>
          <w:i/>
          <w:sz w:val="28"/>
          <w:szCs w:val="28"/>
        </w:rPr>
        <w:t>Обоснование выбора методов оценки запаса</w:t>
      </w:r>
    </w:p>
    <w:p w:rsidR="00F2592F" w:rsidRPr="00F2592F" w:rsidRDefault="00F2592F" w:rsidP="00F2592F">
      <w:pPr>
        <w:widowControl w:val="0"/>
        <w:suppressAutoHyphens/>
        <w:ind w:firstLine="720"/>
        <w:jc w:val="both"/>
        <w:rPr>
          <w:rFonts w:eastAsia="Arial"/>
          <w:sz w:val="28"/>
        </w:rPr>
      </w:pPr>
      <w:r w:rsidRPr="00F2592F">
        <w:rPr>
          <w:rFonts w:eastAsia="Arial"/>
          <w:sz w:val="28"/>
        </w:rPr>
        <w:t>Обширный ареал, высокая миграционная активность и особенности образа жизни белухи затрудняют определение ее численности, а недостаток материалов исключает возможность применения моделей эксплуатируемого запаса. Поэтому используются лишь экспертные оценки численности, базирующиеся на разрозненных данных исследований, проводившихся в разные годы на разных участках ареала белухи.</w:t>
      </w:r>
    </w:p>
    <w:p w:rsidR="00F2592F" w:rsidRPr="00F2592F" w:rsidRDefault="00F2592F" w:rsidP="00F2592F">
      <w:pPr>
        <w:keepNext/>
        <w:numPr>
          <w:ilvl w:val="0"/>
          <w:numId w:val="33"/>
        </w:numPr>
        <w:suppressAutoHyphens/>
        <w:ind w:left="714" w:hanging="357"/>
        <w:outlineLvl w:val="3"/>
        <w:rPr>
          <w:i/>
          <w:sz w:val="28"/>
          <w:szCs w:val="28"/>
        </w:rPr>
      </w:pPr>
      <w:r w:rsidRPr="00F2592F">
        <w:rPr>
          <w:i/>
          <w:sz w:val="28"/>
          <w:szCs w:val="28"/>
        </w:rPr>
        <w:t xml:space="preserve">Ретроспективный анализ состояния запаса и промысла </w:t>
      </w:r>
    </w:p>
    <w:p w:rsidR="00F2592F" w:rsidRPr="00F2592F" w:rsidRDefault="00F2592F" w:rsidP="00F2592F">
      <w:pPr>
        <w:widowControl w:val="0"/>
        <w:suppressAutoHyphens/>
        <w:ind w:firstLine="720"/>
        <w:jc w:val="both"/>
        <w:rPr>
          <w:rFonts w:eastAsia="Arial"/>
          <w:sz w:val="28"/>
        </w:rPr>
      </w:pPr>
      <w:r w:rsidRPr="00F2592F">
        <w:rPr>
          <w:rFonts w:eastAsia="Arial"/>
          <w:sz w:val="28"/>
        </w:rPr>
        <w:t>На начало XXI в., по экспертной оценке, численность единой популяции белухи Баренцева, Белого и Карского морей составляет 15-18 тыс. особей [</w:t>
      </w:r>
      <w:proofErr w:type="spellStart"/>
      <w:r w:rsidRPr="00F2592F">
        <w:rPr>
          <w:rFonts w:eastAsia="Arial"/>
          <w:sz w:val="28"/>
        </w:rPr>
        <w:t>Гайденок</w:t>
      </w:r>
      <w:proofErr w:type="spellEnd"/>
      <w:r w:rsidRPr="00F2592F">
        <w:rPr>
          <w:rFonts w:eastAsia="Arial"/>
          <w:sz w:val="28"/>
        </w:rPr>
        <w:t xml:space="preserve">, </w:t>
      </w:r>
      <w:proofErr w:type="spellStart"/>
      <w:r w:rsidRPr="00F2592F">
        <w:rPr>
          <w:rFonts w:eastAsia="Arial"/>
          <w:sz w:val="28"/>
        </w:rPr>
        <w:t>Огнетов</w:t>
      </w:r>
      <w:proofErr w:type="spellEnd"/>
      <w:r w:rsidRPr="00F2592F">
        <w:rPr>
          <w:rFonts w:eastAsia="Arial"/>
          <w:sz w:val="28"/>
        </w:rPr>
        <w:t xml:space="preserve">, 2004; </w:t>
      </w:r>
      <w:proofErr w:type="spellStart"/>
      <w:r w:rsidRPr="00F2592F">
        <w:rPr>
          <w:rFonts w:eastAsia="Arial"/>
          <w:sz w:val="28"/>
        </w:rPr>
        <w:t>Матишов</w:t>
      </w:r>
      <w:proofErr w:type="spellEnd"/>
      <w:r w:rsidRPr="00F2592F">
        <w:rPr>
          <w:rFonts w:eastAsia="Arial"/>
          <w:sz w:val="28"/>
        </w:rPr>
        <w:t xml:space="preserve">, </w:t>
      </w:r>
      <w:proofErr w:type="spellStart"/>
      <w:r w:rsidRPr="00F2592F">
        <w:rPr>
          <w:rFonts w:eastAsia="Arial"/>
          <w:sz w:val="28"/>
        </w:rPr>
        <w:t>Огнетов</w:t>
      </w:r>
      <w:proofErr w:type="spellEnd"/>
      <w:r w:rsidRPr="00F2592F">
        <w:rPr>
          <w:rFonts w:eastAsia="Arial"/>
          <w:sz w:val="28"/>
        </w:rPr>
        <w:t>, 2006].</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В Белом море в июне - июле 1970-2002 гг. численность белухи не превышала 3 тыс. особей (варьируя от 0,3-0,6 до 3,0 тыс. особей). По данным </w:t>
      </w:r>
      <w:proofErr w:type="spellStart"/>
      <w:r w:rsidRPr="00F2592F">
        <w:rPr>
          <w:rFonts w:eastAsia="Arial"/>
          <w:sz w:val="28"/>
        </w:rPr>
        <w:t>авиаисследований</w:t>
      </w:r>
      <w:proofErr w:type="spellEnd"/>
      <w:r w:rsidRPr="00F2592F">
        <w:rPr>
          <w:rFonts w:eastAsia="Arial"/>
          <w:sz w:val="28"/>
        </w:rPr>
        <w:t xml:space="preserve"> в июле 2005, 2006, 2007 и 2008 гг. она оценивалась в зависимости от метода расчета (программа «</w:t>
      </w:r>
      <w:proofErr w:type="spellStart"/>
      <w:r w:rsidRPr="00F2592F">
        <w:rPr>
          <w:rFonts w:eastAsia="Arial"/>
          <w:sz w:val="28"/>
        </w:rPr>
        <w:t>Distance</w:t>
      </w:r>
      <w:proofErr w:type="spellEnd"/>
      <w:r w:rsidRPr="00F2592F">
        <w:rPr>
          <w:rFonts w:eastAsia="Arial"/>
          <w:sz w:val="28"/>
        </w:rPr>
        <w:t>»/программа «Белуха») на уровне 7010/7464, 4891/5533, 4527/5009 и 6432/6498 особей соответственно [Глазов и др., 2008; Глазов и др., 2010]. Оценка численности по данным июля 2010 г. составила 7488/7393 особей, а в августе 2011 г. – 5663/5593. [Соловьев и др., 2012].  Меньшее количество животных, учтенных в 2011 г., обусловлено более поздним периодом съемки – максимальной численности в Белом море белуха достигает в июле, в августе ее численность уже снижается. Приведенные оценки 2005-2011 гг. показывают некоторые незначительные колебания в численности белухи в Белое море в летний период, что, в первую очередь, обусловлено несовпадением сроков проведения учетных работ, а изменение ледовых условий в последние годы (сокращение площади ледового покрова и сроков ледостава), позволивших части белух оставаться на акватории в зимний период, косвенно могут свидетельствовать о стабильном состоянии популяции белухи в Белом море целом.</w:t>
      </w:r>
    </w:p>
    <w:p w:rsidR="00F2592F" w:rsidRPr="00F2592F" w:rsidRDefault="00F2592F" w:rsidP="00F2592F">
      <w:pPr>
        <w:widowControl w:val="0"/>
        <w:suppressAutoHyphens/>
        <w:ind w:firstLine="720"/>
        <w:jc w:val="both"/>
        <w:rPr>
          <w:rFonts w:eastAsia="Arial"/>
          <w:sz w:val="28"/>
        </w:rPr>
      </w:pPr>
      <w:r w:rsidRPr="00F2592F">
        <w:rPr>
          <w:rFonts w:eastAsia="Arial"/>
          <w:sz w:val="28"/>
        </w:rPr>
        <w:t>Необходимо также отметить, что в весенне-осенний период численность животных в Белом море может существенно изменяться по причине естественных миграций. Также имеются данные о пребывании отдельных групп белух в Белом море в зимний период.</w:t>
      </w:r>
    </w:p>
    <w:p w:rsidR="00F2592F" w:rsidRPr="00F2592F" w:rsidRDefault="00F2592F" w:rsidP="00F2592F">
      <w:pPr>
        <w:widowControl w:val="0"/>
        <w:suppressAutoHyphens/>
        <w:ind w:firstLine="720"/>
        <w:jc w:val="both"/>
        <w:rPr>
          <w:rFonts w:eastAsia="Arial"/>
          <w:sz w:val="28"/>
        </w:rPr>
      </w:pPr>
      <w:r w:rsidRPr="00F2592F">
        <w:rPr>
          <w:rFonts w:eastAsia="Arial"/>
          <w:sz w:val="28"/>
        </w:rPr>
        <w:t>Промысел белухи в основном велся только на акватории Белого и Карского морей. Начиная с 1990 г. в Белом море промысел был прекращен и по настоящее время не ведется ввиду экономической неэффективности. Перспектив его возобновления в ближайшие годы нет, однако использование запаса белухи возможно в научных целях для мечения с целью изучения путей миграции животных, а также оценки поведенческих, физико-анатомических, генетических и других характеристик мелких китообразных.</w:t>
      </w:r>
    </w:p>
    <w:p w:rsidR="00F2592F" w:rsidRPr="00F2592F" w:rsidRDefault="00F2592F" w:rsidP="00F2592F">
      <w:pPr>
        <w:keepNext/>
        <w:numPr>
          <w:ilvl w:val="0"/>
          <w:numId w:val="33"/>
        </w:numPr>
        <w:suppressAutoHyphens/>
        <w:outlineLvl w:val="3"/>
        <w:rPr>
          <w:i/>
          <w:sz w:val="28"/>
          <w:szCs w:val="28"/>
        </w:rPr>
      </w:pPr>
      <w:r w:rsidRPr="00F2592F">
        <w:rPr>
          <w:i/>
          <w:sz w:val="28"/>
          <w:szCs w:val="28"/>
        </w:rPr>
        <w:t>Определение биологических ориентиров</w:t>
      </w:r>
    </w:p>
    <w:p w:rsidR="00F2592F" w:rsidRPr="00F2592F" w:rsidRDefault="00F2592F" w:rsidP="00F2592F">
      <w:pPr>
        <w:widowControl w:val="0"/>
        <w:suppressAutoHyphens/>
        <w:ind w:firstLine="720"/>
        <w:jc w:val="both"/>
        <w:rPr>
          <w:rFonts w:eastAsia="Arial"/>
          <w:sz w:val="28"/>
        </w:rPr>
      </w:pPr>
      <w:r w:rsidRPr="00F2592F">
        <w:rPr>
          <w:rFonts w:eastAsia="Arial"/>
          <w:sz w:val="28"/>
        </w:rPr>
        <w:t>В связи с недостатком данных, определение ориентиров управления для данного района не выполнялось.</w:t>
      </w:r>
    </w:p>
    <w:p w:rsidR="00F2592F" w:rsidRPr="00F2592F" w:rsidRDefault="00F2592F" w:rsidP="00F2592F">
      <w:pPr>
        <w:keepNext/>
        <w:numPr>
          <w:ilvl w:val="0"/>
          <w:numId w:val="33"/>
        </w:numPr>
        <w:suppressAutoHyphens/>
        <w:outlineLvl w:val="3"/>
        <w:rPr>
          <w:i/>
          <w:sz w:val="28"/>
          <w:szCs w:val="28"/>
        </w:rPr>
      </w:pPr>
      <w:r w:rsidRPr="00F2592F">
        <w:rPr>
          <w:i/>
          <w:sz w:val="28"/>
          <w:szCs w:val="28"/>
        </w:rPr>
        <w:t>Обоснование правил регулирования промысла</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В связи с недостатком данных, расчет параметров ПРП не производился. </w:t>
      </w:r>
    </w:p>
    <w:p w:rsidR="00F2592F" w:rsidRPr="00F2592F" w:rsidRDefault="00F2592F" w:rsidP="00F2592F">
      <w:pPr>
        <w:keepNext/>
        <w:numPr>
          <w:ilvl w:val="0"/>
          <w:numId w:val="33"/>
        </w:numPr>
        <w:suppressAutoHyphens/>
        <w:outlineLvl w:val="3"/>
        <w:rPr>
          <w:i/>
          <w:sz w:val="28"/>
          <w:szCs w:val="28"/>
        </w:rPr>
      </w:pPr>
      <w:r w:rsidRPr="00F2592F">
        <w:rPr>
          <w:i/>
          <w:sz w:val="28"/>
          <w:szCs w:val="28"/>
        </w:rPr>
        <w:t>Прогнозирование состояния запаса</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Вследствие отсутствия современных данных о численности белухи и биологических параметрах в акватории Белого моря прогнозирование состояния запаса </w:t>
      </w:r>
      <w:proofErr w:type="gramStart"/>
      <w:r w:rsidRPr="00F2592F">
        <w:rPr>
          <w:rFonts w:eastAsia="Arial"/>
          <w:sz w:val="28"/>
        </w:rPr>
        <w:t>основано  по</w:t>
      </w:r>
      <w:proofErr w:type="gramEnd"/>
      <w:r w:rsidRPr="00F2592F">
        <w:rPr>
          <w:rFonts w:eastAsia="Arial"/>
          <w:sz w:val="28"/>
        </w:rPr>
        <w:t xml:space="preserve"> косвенным признакам. На основе сравнения частоты встречаемости белухи в ходе судовых и береговых наблюдений за ряд лет, можно говорить о более или менее стабильном состоянии популяции. Отсутствие промысла также способствует сохранению данного статуса. </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Данные о численности, полученные инструментальными методами для Белого моря в летний период 2005-2011 гг., варьируют в пределах от 4,5 тыс. до 7,0-7,5 тыс. особей. Кроме того, получены данные о присутствии отдельных групп белух на акватории моря и в зимний период, что может быть связано с изменением ледовых условий в Белом море.  </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Значительных изменений состояния запаса в 2021 гг. не ожидается. </w:t>
      </w:r>
    </w:p>
    <w:p w:rsidR="00F2592F" w:rsidRPr="00F2592F" w:rsidRDefault="00F2592F" w:rsidP="00F2592F">
      <w:pPr>
        <w:keepNext/>
        <w:numPr>
          <w:ilvl w:val="0"/>
          <w:numId w:val="33"/>
        </w:numPr>
        <w:suppressAutoHyphens/>
        <w:ind w:left="714" w:hanging="357"/>
        <w:outlineLvl w:val="3"/>
        <w:rPr>
          <w:i/>
          <w:sz w:val="28"/>
          <w:szCs w:val="28"/>
        </w:rPr>
      </w:pPr>
      <w:r w:rsidRPr="00F2592F">
        <w:rPr>
          <w:i/>
          <w:sz w:val="28"/>
          <w:szCs w:val="28"/>
        </w:rPr>
        <w:t>Обоснование рекомендуемого объема ОДУ</w:t>
      </w:r>
    </w:p>
    <w:p w:rsidR="00F2592F" w:rsidRPr="00F2592F" w:rsidRDefault="00F2592F" w:rsidP="00F2592F">
      <w:pPr>
        <w:widowControl w:val="0"/>
        <w:suppressAutoHyphens/>
        <w:ind w:firstLine="720"/>
        <w:jc w:val="both"/>
        <w:rPr>
          <w:rFonts w:eastAsia="Arial"/>
          <w:sz w:val="28"/>
        </w:rPr>
      </w:pPr>
      <w:r w:rsidRPr="00F2592F">
        <w:rPr>
          <w:rFonts w:eastAsia="Arial"/>
          <w:sz w:val="28"/>
        </w:rPr>
        <w:t>В 1960-70-х годах предполагалось, что величина изъятия животных из популяции при численности в 18 000 особей может составлять 1 200 экз., более поздние исследования показали допустимый размер добычи в 550-600 экз., или не более 3 % от численности популяции белухи [</w:t>
      </w:r>
      <w:proofErr w:type="spellStart"/>
      <w:r w:rsidRPr="00F2592F">
        <w:rPr>
          <w:rFonts w:eastAsia="Arial"/>
          <w:sz w:val="28"/>
        </w:rPr>
        <w:t>Огнетов</w:t>
      </w:r>
      <w:proofErr w:type="spellEnd"/>
      <w:r w:rsidRPr="00F2592F">
        <w:rPr>
          <w:rFonts w:eastAsia="Arial"/>
          <w:sz w:val="28"/>
        </w:rPr>
        <w:t>, 1987]. Величина изъятия, основанная на математическом моделировании для 1970 и 1980 годов, подтвердила данную оценку, показав довольно близкое значение – 2,85 % от численности популяции, или 450-470 экз. [</w:t>
      </w:r>
      <w:proofErr w:type="spellStart"/>
      <w:r w:rsidRPr="00F2592F">
        <w:rPr>
          <w:rFonts w:eastAsia="Arial"/>
          <w:sz w:val="28"/>
        </w:rPr>
        <w:t>Гайденок</w:t>
      </w:r>
      <w:proofErr w:type="spellEnd"/>
      <w:r w:rsidRPr="00F2592F">
        <w:rPr>
          <w:rFonts w:eastAsia="Arial"/>
          <w:sz w:val="28"/>
        </w:rPr>
        <w:t xml:space="preserve">, </w:t>
      </w:r>
      <w:proofErr w:type="spellStart"/>
      <w:r w:rsidRPr="00F2592F">
        <w:rPr>
          <w:rFonts w:eastAsia="Arial"/>
          <w:sz w:val="28"/>
        </w:rPr>
        <w:t>Чмаркова</w:t>
      </w:r>
      <w:proofErr w:type="spellEnd"/>
      <w:r w:rsidRPr="00F2592F">
        <w:rPr>
          <w:rFonts w:eastAsia="Arial"/>
          <w:sz w:val="28"/>
        </w:rPr>
        <w:t xml:space="preserve"> 2003; </w:t>
      </w:r>
      <w:proofErr w:type="spellStart"/>
      <w:r w:rsidRPr="00F2592F">
        <w:rPr>
          <w:rFonts w:eastAsia="Arial"/>
          <w:sz w:val="28"/>
        </w:rPr>
        <w:t>Гайденок</w:t>
      </w:r>
      <w:proofErr w:type="spellEnd"/>
      <w:r w:rsidRPr="00F2592F">
        <w:rPr>
          <w:rFonts w:eastAsia="Arial"/>
          <w:sz w:val="28"/>
        </w:rPr>
        <w:t xml:space="preserve">, </w:t>
      </w:r>
      <w:proofErr w:type="spellStart"/>
      <w:r w:rsidRPr="00F2592F">
        <w:rPr>
          <w:rFonts w:eastAsia="Arial"/>
          <w:sz w:val="28"/>
        </w:rPr>
        <w:t>Огнетов</w:t>
      </w:r>
      <w:proofErr w:type="spellEnd"/>
      <w:r w:rsidRPr="00F2592F">
        <w:rPr>
          <w:rFonts w:eastAsia="Arial"/>
          <w:sz w:val="28"/>
        </w:rPr>
        <w:t>, 2004], или 450-470 экз. На основе этих оценок, учитывая отсутствие точных данных об общей численности популяции, более правильно использовать минимальное значение величины изъятия в 450 экз. для всей популяции белухи.</w:t>
      </w:r>
    </w:p>
    <w:p w:rsidR="00F2592F" w:rsidRPr="00F2592F" w:rsidRDefault="00F2592F" w:rsidP="00F2592F">
      <w:pPr>
        <w:widowControl w:val="0"/>
        <w:suppressAutoHyphens/>
        <w:ind w:firstLine="720"/>
        <w:jc w:val="both"/>
        <w:rPr>
          <w:rFonts w:eastAsia="Arial"/>
          <w:sz w:val="28"/>
        </w:rPr>
      </w:pPr>
      <w:r w:rsidRPr="00F2592F">
        <w:rPr>
          <w:rFonts w:eastAsia="Arial"/>
          <w:sz w:val="28"/>
        </w:rPr>
        <w:t>Учитывая, что численность белухи в Белом море подвержена как сезонной, так и значительной межгодовой изменчивости, размер ОДУ определяется исходя из усреднённых многолетних показателей (</w:t>
      </w:r>
      <w:proofErr w:type="spellStart"/>
      <w:r w:rsidRPr="00F2592F">
        <w:rPr>
          <w:rFonts w:eastAsia="Arial"/>
          <w:sz w:val="28"/>
        </w:rPr>
        <w:t>экспертно</w:t>
      </w:r>
      <w:proofErr w:type="spellEnd"/>
      <w:r w:rsidRPr="00F2592F">
        <w:rPr>
          <w:rFonts w:eastAsia="Arial"/>
          <w:sz w:val="28"/>
        </w:rPr>
        <w:t xml:space="preserve">, в пределах 2-3 тыс. особей). Необходимо так же иметь в виду наличие репродуктивных группировок и отсутствие надежных данных о численности белухи в Белом море после 2011 г. </w:t>
      </w:r>
    </w:p>
    <w:p w:rsidR="00F2592F" w:rsidRPr="00F2592F" w:rsidRDefault="00F2592F" w:rsidP="00F2592F">
      <w:pPr>
        <w:widowControl w:val="0"/>
        <w:suppressAutoHyphens/>
        <w:ind w:firstLine="720"/>
        <w:jc w:val="both"/>
        <w:rPr>
          <w:rFonts w:eastAsia="Arial"/>
          <w:sz w:val="28"/>
          <w:szCs w:val="28"/>
          <w:highlight w:val="yellow"/>
        </w:rPr>
      </w:pPr>
      <w:r w:rsidRPr="00F2592F">
        <w:rPr>
          <w:rFonts w:eastAsia="Arial"/>
          <w:sz w:val="28"/>
        </w:rPr>
        <w:t xml:space="preserve">Основываясь на приведенной величине изъятия для популяции в целом, оценках численности белухи в Белом море, отсутствии их коммерческого промысла, на данной акватории можно добывать до 50 белух. </w:t>
      </w:r>
      <w:r w:rsidRPr="00F2592F">
        <w:rPr>
          <w:rFonts w:eastAsia="Arial"/>
          <w:sz w:val="28"/>
          <w:szCs w:val="28"/>
        </w:rPr>
        <w:t xml:space="preserve">Тем не менее, принимая во внимание отсутствие актуальных данных по численности белухи в данной акватории и ее биологическим параметрам, а также с учетом рекомендаций экологической экспертизы величину ОДУ белухи в Белом море на 2021 г. предлагается установить в количестве 0,005 тыс. экз. исключительно для осуществления рыболовства в научно-исследовательских и контрольных целях. </w:t>
      </w:r>
    </w:p>
    <w:p w:rsidR="00F2592F" w:rsidRPr="00F2592F" w:rsidRDefault="00F2592F" w:rsidP="00F2592F">
      <w:pPr>
        <w:widowControl w:val="0"/>
        <w:suppressAutoHyphens/>
        <w:ind w:firstLine="720"/>
        <w:jc w:val="both"/>
        <w:rPr>
          <w:rFonts w:eastAsia="Arial"/>
          <w:sz w:val="28"/>
          <w:szCs w:val="28"/>
        </w:rPr>
      </w:pPr>
      <w:r w:rsidRPr="00F2592F">
        <w:rPr>
          <w:rFonts w:eastAsia="Arial"/>
          <w:sz w:val="28"/>
          <w:szCs w:val="28"/>
        </w:rPr>
        <w:t xml:space="preserve">Установление ОДУ белухи в Белом море в предлагаемом количестве необходимо для проведения научно-исследовательских работ </w:t>
      </w:r>
      <w:proofErr w:type="spellStart"/>
      <w:r w:rsidRPr="00F2592F">
        <w:rPr>
          <w:rFonts w:eastAsia="Arial"/>
          <w:sz w:val="28"/>
          <w:szCs w:val="28"/>
        </w:rPr>
        <w:t>рыбохозяйственными</w:t>
      </w:r>
      <w:proofErr w:type="spellEnd"/>
      <w:r w:rsidRPr="00F2592F">
        <w:rPr>
          <w:rFonts w:eastAsia="Arial"/>
          <w:sz w:val="28"/>
          <w:szCs w:val="28"/>
        </w:rPr>
        <w:t xml:space="preserve"> институтами, подведомственными Росрыболовству, а также </w:t>
      </w:r>
      <w:proofErr w:type="gramStart"/>
      <w:r w:rsidRPr="00F2592F">
        <w:rPr>
          <w:rFonts w:eastAsia="Arial"/>
          <w:sz w:val="28"/>
          <w:szCs w:val="28"/>
        </w:rPr>
        <w:t>другими научно-исследовательскими организациями</w:t>
      </w:r>
      <w:proofErr w:type="gramEnd"/>
      <w:r w:rsidRPr="00F2592F">
        <w:rPr>
          <w:rFonts w:eastAsia="Arial"/>
          <w:sz w:val="28"/>
          <w:szCs w:val="28"/>
        </w:rPr>
        <w:t xml:space="preserve"> входящими в структуру Российской академии наук. В рамках планируемых научных исследований предполагается выполнение работ по мечению белухи в Белом море с целью изучения путей миграции животных, а также оценки поведенческих, физико-анатомических, генетических и других характеристик мелких китообразных.</w:t>
      </w:r>
    </w:p>
    <w:p w:rsidR="00F2592F" w:rsidRPr="00F2592F" w:rsidRDefault="00F2592F" w:rsidP="00F2592F">
      <w:pPr>
        <w:suppressAutoHyphens/>
        <w:ind w:firstLine="709"/>
        <w:jc w:val="both"/>
        <w:rPr>
          <w:sz w:val="28"/>
          <w:szCs w:val="28"/>
        </w:rPr>
      </w:pPr>
      <w:r w:rsidRPr="00F2592F">
        <w:rPr>
          <w:sz w:val="28"/>
          <w:szCs w:val="28"/>
        </w:rPr>
        <w:t xml:space="preserve">Таким образом, </w:t>
      </w:r>
      <w:r w:rsidRPr="00F2592F">
        <w:rPr>
          <w:b/>
          <w:sz w:val="28"/>
          <w:szCs w:val="28"/>
        </w:rPr>
        <w:t>рекомендуется установить ОДУ белухи в Белом море на 2021 г. в объеме 0,005 тыс. экз.</w:t>
      </w:r>
      <w:r w:rsidRPr="00F2592F">
        <w:t xml:space="preserve"> </w:t>
      </w:r>
      <w:r w:rsidRPr="00F2592F">
        <w:rPr>
          <w:b/>
          <w:sz w:val="28"/>
          <w:szCs w:val="28"/>
        </w:rPr>
        <w:t>исключительно для осуществления рыболовства в научно-исследовательских и контрольных целях.</w:t>
      </w:r>
    </w:p>
    <w:p w:rsidR="00F2592F" w:rsidRPr="00F2592F" w:rsidRDefault="00F2592F" w:rsidP="00F2592F">
      <w:pPr>
        <w:keepNext/>
        <w:numPr>
          <w:ilvl w:val="0"/>
          <w:numId w:val="33"/>
        </w:numPr>
        <w:suppressAutoHyphens/>
        <w:ind w:left="714" w:hanging="357"/>
        <w:outlineLvl w:val="3"/>
        <w:rPr>
          <w:i/>
          <w:sz w:val="28"/>
          <w:szCs w:val="28"/>
        </w:rPr>
      </w:pPr>
      <w:r w:rsidRPr="00F2592F">
        <w:rPr>
          <w:i/>
          <w:sz w:val="28"/>
          <w:szCs w:val="28"/>
        </w:rPr>
        <w:t>Анализ и диагностика полученных результатов</w:t>
      </w:r>
    </w:p>
    <w:p w:rsidR="00F2592F" w:rsidRPr="00F2592F" w:rsidRDefault="00F2592F" w:rsidP="00F2592F">
      <w:pPr>
        <w:widowControl w:val="0"/>
        <w:suppressAutoHyphens/>
        <w:ind w:firstLine="720"/>
        <w:jc w:val="both"/>
        <w:rPr>
          <w:rFonts w:eastAsia="Arial"/>
          <w:sz w:val="28"/>
        </w:rPr>
      </w:pPr>
      <w:r w:rsidRPr="00F2592F">
        <w:rPr>
          <w:rFonts w:eastAsia="Arial"/>
          <w:sz w:val="28"/>
        </w:rPr>
        <w:t>В настоящее время имеющиеся оценки численности теряют свою актуальность, отсутствуют материалы по биологическим параметрам популяции за длительный период времени, что ведет к ухудшению качества прогнозирования состояния запаса и обоснования ОДУ, и как следствие снижению рекомендуемой величины изъятия.</w:t>
      </w:r>
    </w:p>
    <w:p w:rsidR="00F2592F" w:rsidRPr="00F2592F" w:rsidRDefault="00F2592F" w:rsidP="00F2592F">
      <w:pPr>
        <w:keepNext/>
        <w:numPr>
          <w:ilvl w:val="0"/>
          <w:numId w:val="33"/>
        </w:numPr>
        <w:suppressAutoHyphens/>
        <w:ind w:left="714" w:hanging="357"/>
        <w:outlineLvl w:val="3"/>
        <w:rPr>
          <w:i/>
          <w:sz w:val="28"/>
          <w:szCs w:val="28"/>
        </w:rPr>
      </w:pPr>
      <w:r w:rsidRPr="00F2592F">
        <w:rPr>
          <w:i/>
          <w:sz w:val="28"/>
          <w:szCs w:val="28"/>
        </w:rPr>
        <w:t>Оценка воздействия промысла на окружающую среду</w:t>
      </w:r>
    </w:p>
    <w:p w:rsidR="00F2592F" w:rsidRPr="00F2592F" w:rsidRDefault="00F2592F" w:rsidP="00F2592F">
      <w:pPr>
        <w:suppressAutoHyphens/>
        <w:ind w:firstLine="709"/>
        <w:jc w:val="both"/>
        <w:rPr>
          <w:sz w:val="28"/>
          <w:szCs w:val="28"/>
        </w:rPr>
      </w:pPr>
      <w:r w:rsidRPr="00F2592F">
        <w:rPr>
          <w:sz w:val="28"/>
          <w:szCs w:val="28"/>
        </w:rPr>
        <w:t>В связи с рекомендованным ОДУ ниже оптимального уровня добычи (2,85%), промысел белухи в рамках этой квоты существенного негативного воздействия на окружающую среду не оказывает.</w:t>
      </w:r>
    </w:p>
    <w:p w:rsidR="00F2592F" w:rsidRPr="00F2592F" w:rsidRDefault="00F2592F" w:rsidP="00F2592F">
      <w:pPr>
        <w:suppressAutoHyphens/>
        <w:ind w:firstLine="709"/>
        <w:jc w:val="both"/>
        <w:rPr>
          <w:sz w:val="28"/>
          <w:szCs w:val="28"/>
        </w:rPr>
      </w:pPr>
    </w:p>
    <w:p w:rsidR="00F2592F" w:rsidRPr="00F2592F" w:rsidRDefault="00F2592F" w:rsidP="00F2592F">
      <w:pPr>
        <w:suppressAutoHyphens/>
        <w:ind w:firstLine="709"/>
        <w:jc w:val="both"/>
        <w:rPr>
          <w:sz w:val="28"/>
          <w:szCs w:val="28"/>
        </w:rPr>
      </w:pPr>
    </w:p>
    <w:p w:rsidR="00F2592F" w:rsidRPr="00F2592F" w:rsidRDefault="00F2592F" w:rsidP="00F2592F">
      <w:pPr>
        <w:keepNext/>
        <w:suppressAutoHyphens/>
        <w:jc w:val="center"/>
        <w:outlineLvl w:val="0"/>
        <w:rPr>
          <w:b/>
          <w:sz w:val="28"/>
          <w:szCs w:val="28"/>
        </w:rPr>
      </w:pPr>
      <w:bookmarkStart w:id="4" w:name="_Toc34671149"/>
      <w:proofErr w:type="gramStart"/>
      <w:r w:rsidRPr="00F2592F">
        <w:rPr>
          <w:b/>
          <w:sz w:val="28"/>
          <w:szCs w:val="28"/>
        </w:rPr>
        <w:t>ЗАПАДНО-СИБИРСКИЙ</w:t>
      </w:r>
      <w:proofErr w:type="gramEnd"/>
      <w:r w:rsidRPr="00F2592F">
        <w:rPr>
          <w:b/>
          <w:sz w:val="28"/>
          <w:szCs w:val="28"/>
        </w:rPr>
        <w:t xml:space="preserve"> РЫБОХОЗЯЙСТВЕННЫЙ БАССЕЙН</w:t>
      </w:r>
      <w:bookmarkEnd w:id="4"/>
    </w:p>
    <w:p w:rsidR="00F2592F" w:rsidRPr="00F2592F" w:rsidRDefault="00F2592F" w:rsidP="00F2592F">
      <w:pPr>
        <w:widowControl w:val="0"/>
        <w:suppressAutoHyphens/>
        <w:jc w:val="both"/>
        <w:rPr>
          <w:rFonts w:eastAsia="Arial"/>
          <w:sz w:val="28"/>
        </w:rPr>
      </w:pPr>
    </w:p>
    <w:p w:rsidR="00F2592F" w:rsidRDefault="00F2592F" w:rsidP="00F2592F">
      <w:pPr>
        <w:keepNext/>
        <w:suppressAutoHyphens/>
        <w:outlineLvl w:val="1"/>
        <w:rPr>
          <w:i/>
          <w:sz w:val="28"/>
          <w:szCs w:val="28"/>
        </w:rPr>
      </w:pPr>
      <w:bookmarkStart w:id="5" w:name="_Toc34671150"/>
      <w:r w:rsidRPr="00F2592F">
        <w:rPr>
          <w:b/>
          <w:sz w:val="28"/>
          <w:szCs w:val="28"/>
        </w:rPr>
        <w:t xml:space="preserve">Белуха </w:t>
      </w:r>
      <w:r w:rsidRPr="00F2592F">
        <w:rPr>
          <w:i/>
          <w:sz w:val="28"/>
          <w:szCs w:val="28"/>
        </w:rPr>
        <w:t>(</w:t>
      </w:r>
      <w:r w:rsidRPr="00F2592F">
        <w:rPr>
          <w:i/>
          <w:sz w:val="28"/>
          <w:szCs w:val="28"/>
          <w:lang w:val="en-US"/>
        </w:rPr>
        <w:t>Delphinapterus</w:t>
      </w:r>
      <w:r w:rsidRPr="00F2592F">
        <w:rPr>
          <w:i/>
          <w:sz w:val="28"/>
          <w:szCs w:val="28"/>
        </w:rPr>
        <w:t xml:space="preserve"> </w:t>
      </w:r>
      <w:proofErr w:type="spellStart"/>
      <w:r w:rsidRPr="00F2592F">
        <w:rPr>
          <w:i/>
          <w:sz w:val="28"/>
          <w:szCs w:val="28"/>
          <w:lang w:val="en-US"/>
        </w:rPr>
        <w:t>leucas</w:t>
      </w:r>
      <w:proofErr w:type="spellEnd"/>
      <w:r w:rsidRPr="00F2592F">
        <w:rPr>
          <w:i/>
          <w:sz w:val="28"/>
          <w:szCs w:val="28"/>
        </w:rPr>
        <w:t>)</w:t>
      </w:r>
      <w:bookmarkEnd w:id="5"/>
    </w:p>
    <w:p w:rsidR="00F2592F" w:rsidRPr="00F2592F" w:rsidRDefault="00F2592F" w:rsidP="00F2592F">
      <w:pPr>
        <w:keepNext/>
        <w:suppressAutoHyphens/>
        <w:outlineLvl w:val="1"/>
        <w:rPr>
          <w:b/>
          <w:sz w:val="28"/>
          <w:szCs w:val="28"/>
        </w:rPr>
      </w:pPr>
    </w:p>
    <w:p w:rsidR="00F2592F" w:rsidRPr="00F2592F" w:rsidRDefault="00F2592F" w:rsidP="00F2592F">
      <w:pPr>
        <w:keepNext/>
        <w:suppressAutoHyphens/>
        <w:outlineLvl w:val="2"/>
        <w:rPr>
          <w:sz w:val="28"/>
          <w:szCs w:val="28"/>
          <w:u w:val="single"/>
        </w:rPr>
      </w:pPr>
      <w:r w:rsidRPr="00F2592F">
        <w:rPr>
          <w:b/>
          <w:sz w:val="28"/>
          <w:szCs w:val="28"/>
        </w:rPr>
        <w:t xml:space="preserve"> </w:t>
      </w:r>
      <w:bookmarkStart w:id="6" w:name="_Toc34671151"/>
      <w:r w:rsidRPr="00F2592F">
        <w:rPr>
          <w:sz w:val="28"/>
          <w:szCs w:val="28"/>
          <w:u w:val="single"/>
        </w:rPr>
        <w:t>Зона Карское море</w:t>
      </w:r>
      <w:bookmarkEnd w:id="6"/>
    </w:p>
    <w:p w:rsidR="00F2592F" w:rsidRPr="00F2592F" w:rsidRDefault="00F2592F" w:rsidP="00F2592F">
      <w:pPr>
        <w:suppressAutoHyphens/>
      </w:pPr>
    </w:p>
    <w:p w:rsidR="00F2592F" w:rsidRPr="00F2592F" w:rsidRDefault="00F2592F" w:rsidP="00F2592F">
      <w:pPr>
        <w:widowControl w:val="0"/>
        <w:suppressAutoHyphens/>
        <w:ind w:firstLine="720"/>
        <w:jc w:val="both"/>
        <w:rPr>
          <w:rFonts w:eastAsia="Arial"/>
          <w:spacing w:val="2"/>
          <w:sz w:val="28"/>
        </w:rPr>
      </w:pPr>
      <w:r w:rsidRPr="00F2592F">
        <w:rPr>
          <w:rFonts w:eastAsia="Arial"/>
          <w:spacing w:val="2"/>
          <w:sz w:val="28"/>
        </w:rPr>
        <w:t xml:space="preserve">Исполнители: </w:t>
      </w:r>
      <w:r w:rsidRPr="00F2592F">
        <w:rPr>
          <w:rFonts w:eastAsia="Arial"/>
          <w:spacing w:val="2"/>
          <w:sz w:val="28"/>
        </w:rPr>
        <w:tab/>
        <w:t xml:space="preserve">С.В. Зырянов, </w:t>
      </w:r>
    </w:p>
    <w:p w:rsidR="00F2592F" w:rsidRPr="00F2592F" w:rsidRDefault="00F2592F" w:rsidP="00F2592F">
      <w:pPr>
        <w:widowControl w:val="0"/>
        <w:suppressAutoHyphens/>
        <w:ind w:left="2160" w:firstLine="720"/>
        <w:jc w:val="both"/>
        <w:rPr>
          <w:rFonts w:eastAsia="Arial"/>
          <w:spacing w:val="2"/>
          <w:sz w:val="28"/>
        </w:rPr>
      </w:pPr>
      <w:r w:rsidRPr="00F2592F">
        <w:rPr>
          <w:rFonts w:eastAsia="Arial"/>
          <w:spacing w:val="2"/>
          <w:sz w:val="28"/>
        </w:rPr>
        <w:t>Н.Н. Лукин (Полярный филиал ФГБНУ «ВНИРО»)</w:t>
      </w:r>
    </w:p>
    <w:p w:rsidR="00F2592F" w:rsidRDefault="00F2592F" w:rsidP="00F2592F">
      <w:pPr>
        <w:widowControl w:val="0"/>
        <w:suppressAutoHyphens/>
        <w:ind w:firstLine="720"/>
        <w:jc w:val="both"/>
        <w:rPr>
          <w:rFonts w:eastAsia="Arial"/>
          <w:spacing w:val="2"/>
          <w:sz w:val="28"/>
          <w:szCs w:val="28"/>
        </w:rPr>
      </w:pPr>
      <w:r w:rsidRPr="00F2592F">
        <w:rPr>
          <w:rFonts w:eastAsia="Arial"/>
          <w:spacing w:val="2"/>
          <w:sz w:val="28"/>
        </w:rPr>
        <w:t xml:space="preserve">Куратор: </w:t>
      </w:r>
      <w:r w:rsidRPr="00F2592F">
        <w:rPr>
          <w:rFonts w:eastAsia="Arial"/>
          <w:spacing w:val="2"/>
          <w:sz w:val="28"/>
        </w:rPr>
        <w:tab/>
      </w:r>
      <w:r w:rsidRPr="00F2592F">
        <w:rPr>
          <w:rFonts w:eastAsia="Arial"/>
          <w:spacing w:val="2"/>
          <w:sz w:val="28"/>
        </w:rPr>
        <w:tab/>
      </w:r>
      <w:r w:rsidRPr="00F2592F">
        <w:rPr>
          <w:rFonts w:eastAsia="Arial"/>
          <w:spacing w:val="2"/>
          <w:sz w:val="28"/>
          <w:szCs w:val="28"/>
        </w:rPr>
        <w:t>Л.К. Сидоров (ФГБНУ «ВНИРО»)</w:t>
      </w:r>
    </w:p>
    <w:p w:rsidR="00F2592F" w:rsidRPr="00F2592F" w:rsidRDefault="00F2592F" w:rsidP="00F2592F">
      <w:pPr>
        <w:widowControl w:val="0"/>
        <w:suppressAutoHyphens/>
        <w:ind w:firstLine="720"/>
        <w:jc w:val="both"/>
        <w:rPr>
          <w:rFonts w:eastAsia="Arial"/>
          <w:spacing w:val="2"/>
          <w:sz w:val="28"/>
        </w:rPr>
      </w:pPr>
    </w:p>
    <w:p w:rsidR="00F2592F" w:rsidRPr="00F2592F" w:rsidRDefault="00F2592F" w:rsidP="00F2592F">
      <w:pPr>
        <w:keepNext/>
        <w:numPr>
          <w:ilvl w:val="0"/>
          <w:numId w:val="34"/>
        </w:numPr>
        <w:suppressAutoHyphens/>
        <w:outlineLvl w:val="3"/>
        <w:rPr>
          <w:i/>
          <w:sz w:val="28"/>
          <w:szCs w:val="28"/>
        </w:rPr>
      </w:pPr>
      <w:r w:rsidRPr="00F2592F">
        <w:rPr>
          <w:i/>
          <w:sz w:val="28"/>
          <w:szCs w:val="28"/>
        </w:rPr>
        <w:t>Анализ доступного информационного обеспечения</w:t>
      </w:r>
    </w:p>
    <w:p w:rsidR="00F2592F" w:rsidRPr="00F2592F" w:rsidRDefault="00F2592F" w:rsidP="00F2592F">
      <w:pPr>
        <w:widowControl w:val="0"/>
        <w:suppressAutoHyphens/>
        <w:ind w:firstLine="720"/>
        <w:jc w:val="both"/>
        <w:rPr>
          <w:rFonts w:eastAsia="Arial"/>
          <w:sz w:val="28"/>
        </w:rPr>
      </w:pPr>
      <w:r w:rsidRPr="00F2592F">
        <w:rPr>
          <w:rFonts w:eastAsia="Arial"/>
          <w:sz w:val="28"/>
        </w:rPr>
        <w:t>В основу прогноза положена информация, собранная в научно-промысловых и научно-поисковых рейсах, данные авиасъемок и береговых исследований, а также промысловых уловов в 1973-1989 гг. Кроме этого, были использованы литературные источники, данные попутных судовых наблюдений и сведения от местного населения. Из-за прекращения промысла в 1992 г. в Карском море актуальная информация о биологических параметрах популяции в настоящее время отсутствует. Полноценных инструментальных оценок численности белухи в Карском море не выполнялось.</w:t>
      </w:r>
    </w:p>
    <w:p w:rsidR="00F2592F" w:rsidRPr="00F2592F" w:rsidRDefault="00F2592F" w:rsidP="00F2592F">
      <w:pPr>
        <w:widowControl w:val="0"/>
        <w:suppressAutoHyphens/>
        <w:ind w:firstLine="720"/>
        <w:jc w:val="both"/>
        <w:rPr>
          <w:rFonts w:eastAsia="Arial"/>
          <w:sz w:val="28"/>
        </w:rPr>
      </w:pPr>
      <w:r w:rsidRPr="00F2592F">
        <w:rPr>
          <w:rFonts w:eastAsia="Arial"/>
          <w:sz w:val="28"/>
        </w:rPr>
        <w:t>Вследствие недостаточной полноты и качества доступных материалов прогноз отнесен к III уровню информационного обеспечения. Категория прогноза – экспертная оценка.</w:t>
      </w:r>
    </w:p>
    <w:p w:rsidR="00F2592F" w:rsidRPr="00F2592F" w:rsidRDefault="00F2592F" w:rsidP="00F2592F">
      <w:pPr>
        <w:keepNext/>
        <w:numPr>
          <w:ilvl w:val="0"/>
          <w:numId w:val="34"/>
        </w:numPr>
        <w:suppressAutoHyphens/>
        <w:ind w:left="714" w:hanging="357"/>
        <w:outlineLvl w:val="3"/>
        <w:rPr>
          <w:i/>
          <w:sz w:val="28"/>
          <w:szCs w:val="28"/>
        </w:rPr>
      </w:pPr>
      <w:r w:rsidRPr="00F2592F">
        <w:rPr>
          <w:i/>
          <w:sz w:val="28"/>
          <w:szCs w:val="28"/>
        </w:rPr>
        <w:t>Обоснование выбора методов оценки запаса</w:t>
      </w:r>
    </w:p>
    <w:p w:rsidR="00F2592F" w:rsidRPr="00F2592F" w:rsidRDefault="00F2592F" w:rsidP="00F2592F">
      <w:pPr>
        <w:widowControl w:val="0"/>
        <w:suppressAutoHyphens/>
        <w:ind w:firstLine="720"/>
        <w:jc w:val="both"/>
        <w:rPr>
          <w:rFonts w:eastAsia="Arial"/>
          <w:sz w:val="28"/>
        </w:rPr>
      </w:pPr>
      <w:r w:rsidRPr="00F2592F">
        <w:rPr>
          <w:rFonts w:eastAsia="Arial"/>
          <w:sz w:val="28"/>
        </w:rPr>
        <w:t>Недостаток доступных материалов исключает возможность применения моделей эксплуатируемого запаса. Поэтому используются лишь экспертные оценки, базирующиеся на разрозненных данных исследований и учетных работ, проводившихся в разные годы на разных участках ареала белухи.</w:t>
      </w:r>
    </w:p>
    <w:p w:rsidR="00F2592F" w:rsidRPr="00F2592F" w:rsidRDefault="00F2592F" w:rsidP="00F2592F">
      <w:pPr>
        <w:keepNext/>
        <w:numPr>
          <w:ilvl w:val="0"/>
          <w:numId w:val="34"/>
        </w:numPr>
        <w:suppressAutoHyphens/>
        <w:ind w:left="714" w:hanging="357"/>
        <w:outlineLvl w:val="3"/>
        <w:rPr>
          <w:i/>
          <w:sz w:val="28"/>
          <w:szCs w:val="28"/>
        </w:rPr>
      </w:pPr>
      <w:r w:rsidRPr="00F2592F">
        <w:rPr>
          <w:i/>
          <w:sz w:val="28"/>
          <w:szCs w:val="28"/>
        </w:rPr>
        <w:t xml:space="preserve">Ретроспективный анализ состояния запаса и промысла </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Количественные оценки белухи в Карском море имеются лишь по нескольким участкам и характеризуются либо показателем встречаемости, либо промысловым усилием. Так, в </w:t>
      </w:r>
      <w:proofErr w:type="spellStart"/>
      <w:r w:rsidRPr="00F2592F">
        <w:rPr>
          <w:rFonts w:eastAsia="Arial"/>
          <w:sz w:val="28"/>
        </w:rPr>
        <w:t>Диксонском</w:t>
      </w:r>
      <w:proofErr w:type="spellEnd"/>
      <w:r w:rsidRPr="00F2592F">
        <w:rPr>
          <w:rFonts w:eastAsia="Arial"/>
          <w:sz w:val="28"/>
        </w:rPr>
        <w:t xml:space="preserve"> районе Карского моря количество мигрирующих животных, наблюдаемых в течение месяца, в 1975-1985 гг. не превышало 2,4 тыс. особей, в 2001 г. учтено 1,3 тыс. особей, а в 2005 г. – 3,7 тыс. особей. В </w:t>
      </w:r>
      <w:proofErr w:type="spellStart"/>
      <w:r w:rsidRPr="00F2592F">
        <w:rPr>
          <w:rFonts w:eastAsia="Arial"/>
          <w:sz w:val="28"/>
        </w:rPr>
        <w:t>Байдарацкой</w:t>
      </w:r>
      <w:proofErr w:type="spellEnd"/>
      <w:r w:rsidRPr="00F2592F">
        <w:rPr>
          <w:rFonts w:eastAsia="Arial"/>
          <w:sz w:val="28"/>
        </w:rPr>
        <w:t xml:space="preserve"> губе в 1962 г. учтено более 1000 особей, в 1970-80 гг. крупных скоплений белухи не отмечалось (не более 60 животных), в 2001 г. учтено 154 особи. В Обской губе в 1931-1936 гг. добывалось до 717 белух, в настоящее время пребывание белухи в данном районе </w:t>
      </w:r>
      <w:proofErr w:type="spellStart"/>
      <w:r w:rsidRPr="00F2592F">
        <w:rPr>
          <w:rFonts w:eastAsia="Arial"/>
          <w:sz w:val="28"/>
        </w:rPr>
        <w:t>экспертно</w:t>
      </w:r>
      <w:proofErr w:type="spellEnd"/>
      <w:r w:rsidRPr="00F2592F">
        <w:rPr>
          <w:rFonts w:eastAsia="Arial"/>
          <w:sz w:val="28"/>
        </w:rPr>
        <w:t xml:space="preserve"> оценивается в размере не более нескольких десятков особей. Кроме того, по данным </w:t>
      </w:r>
      <w:proofErr w:type="spellStart"/>
      <w:r w:rsidRPr="00F2592F">
        <w:rPr>
          <w:rFonts w:eastAsia="Arial"/>
          <w:sz w:val="28"/>
        </w:rPr>
        <w:t>авианаблюдений</w:t>
      </w:r>
      <w:proofErr w:type="spellEnd"/>
      <w:r w:rsidRPr="00F2592F">
        <w:rPr>
          <w:rFonts w:eastAsia="Arial"/>
          <w:sz w:val="28"/>
        </w:rPr>
        <w:t xml:space="preserve"> в августе 1985 г. в районе архипелага Северная Земля отмечено скопление белух – около 1000 особей.</w:t>
      </w:r>
    </w:p>
    <w:p w:rsidR="00F2592F" w:rsidRPr="00F2592F" w:rsidRDefault="00F2592F" w:rsidP="00F2592F">
      <w:pPr>
        <w:widowControl w:val="0"/>
        <w:suppressAutoHyphens/>
        <w:ind w:firstLine="720"/>
        <w:jc w:val="both"/>
        <w:rPr>
          <w:rFonts w:eastAsia="Arial"/>
          <w:sz w:val="28"/>
        </w:rPr>
      </w:pPr>
      <w:r w:rsidRPr="00F2592F">
        <w:rPr>
          <w:rFonts w:eastAsia="Arial"/>
          <w:sz w:val="28"/>
        </w:rPr>
        <w:t>Промысел белухи в основном велся только на акватории Белого и Карского морей. Начиная с 1992 г. в Карском море промысел был прекращен и по настоящее время не ведется.</w:t>
      </w:r>
    </w:p>
    <w:p w:rsidR="00F2592F" w:rsidRPr="00F2592F" w:rsidRDefault="00F2592F" w:rsidP="00F2592F">
      <w:pPr>
        <w:keepNext/>
        <w:numPr>
          <w:ilvl w:val="0"/>
          <w:numId w:val="34"/>
        </w:numPr>
        <w:suppressAutoHyphens/>
        <w:outlineLvl w:val="3"/>
        <w:rPr>
          <w:i/>
          <w:sz w:val="28"/>
          <w:szCs w:val="28"/>
        </w:rPr>
      </w:pPr>
      <w:r w:rsidRPr="00F2592F">
        <w:rPr>
          <w:i/>
          <w:sz w:val="28"/>
          <w:szCs w:val="28"/>
        </w:rPr>
        <w:t>Определение биологических ориентиров</w:t>
      </w:r>
    </w:p>
    <w:p w:rsidR="00F2592F" w:rsidRPr="00F2592F" w:rsidRDefault="00F2592F" w:rsidP="00F2592F">
      <w:pPr>
        <w:widowControl w:val="0"/>
        <w:suppressAutoHyphens/>
        <w:ind w:firstLine="720"/>
        <w:jc w:val="both"/>
        <w:rPr>
          <w:rFonts w:eastAsia="Arial"/>
          <w:sz w:val="28"/>
        </w:rPr>
      </w:pPr>
      <w:r w:rsidRPr="00F2592F">
        <w:rPr>
          <w:rFonts w:eastAsia="Arial"/>
          <w:sz w:val="28"/>
        </w:rPr>
        <w:t>В связи с недостатком данных, определение ориентиров управления для данного района не выполнялось.</w:t>
      </w:r>
    </w:p>
    <w:p w:rsidR="00F2592F" w:rsidRPr="00F2592F" w:rsidRDefault="00F2592F" w:rsidP="00F2592F">
      <w:pPr>
        <w:keepNext/>
        <w:numPr>
          <w:ilvl w:val="0"/>
          <w:numId w:val="34"/>
        </w:numPr>
        <w:suppressAutoHyphens/>
        <w:ind w:left="714" w:hanging="357"/>
        <w:outlineLvl w:val="3"/>
        <w:rPr>
          <w:i/>
          <w:iCs/>
          <w:sz w:val="28"/>
          <w:szCs w:val="28"/>
        </w:rPr>
      </w:pPr>
      <w:r w:rsidRPr="00F2592F">
        <w:rPr>
          <w:i/>
          <w:iCs/>
          <w:sz w:val="28"/>
          <w:szCs w:val="28"/>
        </w:rPr>
        <w:t>Обоснование правила регулирования промысла</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В связи с недостатком данных, расчет параметров ПРП не производился.  </w:t>
      </w:r>
    </w:p>
    <w:p w:rsidR="00F2592F" w:rsidRPr="00F2592F" w:rsidRDefault="00F2592F" w:rsidP="00F2592F">
      <w:pPr>
        <w:keepNext/>
        <w:numPr>
          <w:ilvl w:val="0"/>
          <w:numId w:val="34"/>
        </w:numPr>
        <w:suppressAutoHyphens/>
        <w:ind w:left="714" w:hanging="357"/>
        <w:outlineLvl w:val="3"/>
        <w:rPr>
          <w:i/>
          <w:sz w:val="28"/>
          <w:szCs w:val="28"/>
        </w:rPr>
      </w:pPr>
      <w:r w:rsidRPr="00F2592F">
        <w:rPr>
          <w:i/>
          <w:sz w:val="28"/>
          <w:szCs w:val="28"/>
        </w:rPr>
        <w:t>Прогнозирование состояния запаса</w:t>
      </w:r>
    </w:p>
    <w:p w:rsidR="00F2592F" w:rsidRPr="00F2592F" w:rsidRDefault="00F2592F" w:rsidP="00F2592F">
      <w:pPr>
        <w:widowControl w:val="0"/>
        <w:suppressAutoHyphens/>
        <w:ind w:firstLine="720"/>
        <w:jc w:val="both"/>
        <w:rPr>
          <w:rFonts w:eastAsia="Arial"/>
          <w:sz w:val="28"/>
        </w:rPr>
      </w:pPr>
      <w:r w:rsidRPr="00F2592F">
        <w:rPr>
          <w:rFonts w:eastAsia="Arial"/>
          <w:sz w:val="28"/>
        </w:rPr>
        <w:t>Вследствие отсутствия полноценных данных о численности белухи на рассматриваемой акватории Карского моря прогнозирование состояния запаса затруднительно. По косвенным признакам, основываясь на сравнении частоты встречаемости белухи в ходе судовых и береговых наблюдений за ряд лет, можно говорить о более или менее стабильном состоянии популяции. Отсутствие промысла также способствует сохранению данного статуса. Значительных изменений состояния запаса в 2020-2021 гг. не ожидается.</w:t>
      </w:r>
    </w:p>
    <w:p w:rsidR="00F2592F" w:rsidRPr="00F2592F" w:rsidRDefault="00F2592F" w:rsidP="00F2592F">
      <w:pPr>
        <w:widowControl w:val="0"/>
        <w:suppressAutoHyphens/>
        <w:ind w:firstLine="720"/>
        <w:jc w:val="both"/>
        <w:rPr>
          <w:rFonts w:eastAsia="Arial"/>
          <w:sz w:val="28"/>
        </w:rPr>
      </w:pPr>
      <w:r w:rsidRPr="00F2592F">
        <w:rPr>
          <w:rFonts w:eastAsia="Arial"/>
          <w:sz w:val="28"/>
        </w:rPr>
        <w:t xml:space="preserve">На основании результатов многолетних исследований можно утверждать, что к началу </w:t>
      </w:r>
      <w:proofErr w:type="gramStart"/>
      <w:r w:rsidRPr="00F2592F">
        <w:rPr>
          <w:rFonts w:eastAsia="Arial"/>
          <w:sz w:val="28"/>
          <w:lang w:val="en-US"/>
        </w:rPr>
        <w:t>XXI</w:t>
      </w:r>
      <w:r w:rsidRPr="00F2592F">
        <w:rPr>
          <w:rFonts w:eastAsia="Arial"/>
          <w:sz w:val="28"/>
        </w:rPr>
        <w:t xml:space="preserve">  века</w:t>
      </w:r>
      <w:proofErr w:type="gramEnd"/>
      <w:r w:rsidRPr="00F2592F">
        <w:rPr>
          <w:rFonts w:eastAsia="Arial"/>
          <w:sz w:val="28"/>
        </w:rPr>
        <w:t xml:space="preserve"> ресурсный потенциал </w:t>
      </w:r>
      <w:proofErr w:type="spellStart"/>
      <w:r w:rsidRPr="00F2592F">
        <w:rPr>
          <w:rFonts w:eastAsia="Arial"/>
          <w:sz w:val="28"/>
        </w:rPr>
        <w:t>карской</w:t>
      </w:r>
      <w:proofErr w:type="spellEnd"/>
      <w:r w:rsidRPr="00F2592F">
        <w:rPr>
          <w:rFonts w:eastAsia="Arial"/>
          <w:sz w:val="28"/>
        </w:rPr>
        <w:t xml:space="preserve"> белухи, по сравнению с 1970-1980 годами, увеличился, и в настоящий момент составляет 15-18 </w:t>
      </w:r>
      <w:proofErr w:type="spellStart"/>
      <w:r w:rsidRPr="00F2592F">
        <w:rPr>
          <w:rFonts w:eastAsia="Arial"/>
          <w:sz w:val="28"/>
        </w:rPr>
        <w:t>тыс.особей</w:t>
      </w:r>
      <w:proofErr w:type="spellEnd"/>
      <w:r w:rsidRPr="00F2592F">
        <w:rPr>
          <w:rFonts w:eastAsia="Arial"/>
          <w:sz w:val="28"/>
        </w:rPr>
        <w:t xml:space="preserve"> [</w:t>
      </w:r>
      <w:proofErr w:type="spellStart"/>
      <w:r w:rsidRPr="00F2592F">
        <w:rPr>
          <w:rFonts w:eastAsia="Arial"/>
          <w:sz w:val="28"/>
        </w:rPr>
        <w:t>Матишов</w:t>
      </w:r>
      <w:proofErr w:type="spellEnd"/>
      <w:r w:rsidRPr="00F2592F">
        <w:rPr>
          <w:rFonts w:eastAsia="Arial"/>
          <w:sz w:val="28"/>
        </w:rPr>
        <w:t xml:space="preserve">, </w:t>
      </w:r>
      <w:proofErr w:type="spellStart"/>
      <w:r w:rsidRPr="00F2592F">
        <w:rPr>
          <w:rFonts w:eastAsia="Arial"/>
          <w:sz w:val="28"/>
        </w:rPr>
        <w:t>Огнетов</w:t>
      </w:r>
      <w:proofErr w:type="spellEnd"/>
      <w:r w:rsidRPr="00F2592F">
        <w:rPr>
          <w:rFonts w:eastAsia="Arial"/>
          <w:sz w:val="28"/>
        </w:rPr>
        <w:t>, 2006].</w:t>
      </w:r>
    </w:p>
    <w:p w:rsidR="00F2592F" w:rsidRPr="00F2592F" w:rsidRDefault="00F2592F" w:rsidP="00F2592F">
      <w:pPr>
        <w:keepNext/>
        <w:numPr>
          <w:ilvl w:val="0"/>
          <w:numId w:val="34"/>
        </w:numPr>
        <w:suppressAutoHyphens/>
        <w:ind w:left="714" w:hanging="357"/>
        <w:outlineLvl w:val="3"/>
        <w:rPr>
          <w:i/>
          <w:sz w:val="28"/>
          <w:szCs w:val="28"/>
        </w:rPr>
      </w:pPr>
      <w:r w:rsidRPr="00F2592F">
        <w:rPr>
          <w:i/>
          <w:sz w:val="28"/>
          <w:szCs w:val="28"/>
        </w:rPr>
        <w:t>Обоснование рекомендуемого объема ОДУ</w:t>
      </w:r>
    </w:p>
    <w:p w:rsidR="00F2592F" w:rsidRPr="00F2592F" w:rsidRDefault="00F2592F" w:rsidP="00F2592F">
      <w:pPr>
        <w:widowControl w:val="0"/>
        <w:suppressAutoHyphens/>
        <w:ind w:firstLine="720"/>
        <w:jc w:val="both"/>
        <w:rPr>
          <w:rFonts w:eastAsia="Arial"/>
          <w:sz w:val="28"/>
        </w:rPr>
      </w:pPr>
      <w:r w:rsidRPr="00F2592F">
        <w:rPr>
          <w:rFonts w:eastAsia="Arial"/>
          <w:sz w:val="28"/>
        </w:rPr>
        <w:t>В 1960-70-х годах предполагалось, что величина изъятия животных из популяции при численности в 18 000 особей может составлять 1 200 экз., более поздние исследования показали допустимый размер добычи в 550-600 экз. или не более 3 % от численности популяции белухи [</w:t>
      </w:r>
      <w:proofErr w:type="spellStart"/>
      <w:r w:rsidRPr="00F2592F">
        <w:rPr>
          <w:rFonts w:eastAsia="Arial"/>
          <w:sz w:val="28"/>
        </w:rPr>
        <w:t>Огнетов</w:t>
      </w:r>
      <w:proofErr w:type="spellEnd"/>
      <w:r w:rsidRPr="00F2592F">
        <w:rPr>
          <w:rFonts w:eastAsia="Arial"/>
          <w:sz w:val="28"/>
        </w:rPr>
        <w:t>, 1987]. Величина изъятия, полученная на основе математического моделирования для 1970-1980 гг., подтвердила данную оценку, показав довольно близкое значение – 2,85 % от численности популяции, или 450-470 экз</w:t>
      </w:r>
      <w:r w:rsidR="00841B83">
        <w:rPr>
          <w:rFonts w:eastAsia="Arial"/>
          <w:sz w:val="28"/>
        </w:rPr>
        <w:t>.</w:t>
      </w:r>
      <w:bookmarkStart w:id="7" w:name="_GoBack"/>
      <w:bookmarkEnd w:id="7"/>
      <w:r w:rsidRPr="00F2592F">
        <w:rPr>
          <w:rFonts w:eastAsia="Arial"/>
          <w:sz w:val="28"/>
        </w:rPr>
        <w:t xml:space="preserve"> [</w:t>
      </w:r>
      <w:proofErr w:type="spellStart"/>
      <w:r w:rsidRPr="00F2592F">
        <w:rPr>
          <w:rFonts w:eastAsia="Arial"/>
          <w:sz w:val="28"/>
        </w:rPr>
        <w:t>Гайденок</w:t>
      </w:r>
      <w:proofErr w:type="spellEnd"/>
      <w:r w:rsidRPr="00F2592F">
        <w:rPr>
          <w:rFonts w:eastAsia="Arial"/>
          <w:sz w:val="28"/>
        </w:rPr>
        <w:t xml:space="preserve">, </w:t>
      </w:r>
      <w:proofErr w:type="spellStart"/>
      <w:r w:rsidRPr="00F2592F">
        <w:rPr>
          <w:rFonts w:eastAsia="Arial"/>
          <w:sz w:val="28"/>
        </w:rPr>
        <w:t>Чмаркова</w:t>
      </w:r>
      <w:proofErr w:type="spellEnd"/>
      <w:r w:rsidRPr="00F2592F">
        <w:rPr>
          <w:rFonts w:eastAsia="Arial"/>
          <w:sz w:val="28"/>
        </w:rPr>
        <w:t xml:space="preserve"> 2003; </w:t>
      </w:r>
      <w:proofErr w:type="spellStart"/>
      <w:r w:rsidRPr="00F2592F">
        <w:rPr>
          <w:rFonts w:eastAsia="Arial"/>
          <w:sz w:val="28"/>
        </w:rPr>
        <w:t>Гайденок</w:t>
      </w:r>
      <w:proofErr w:type="spellEnd"/>
      <w:r w:rsidRPr="00F2592F">
        <w:rPr>
          <w:rFonts w:eastAsia="Arial"/>
          <w:sz w:val="28"/>
        </w:rPr>
        <w:t xml:space="preserve">, </w:t>
      </w:r>
      <w:proofErr w:type="spellStart"/>
      <w:r w:rsidRPr="00F2592F">
        <w:rPr>
          <w:rFonts w:eastAsia="Arial"/>
          <w:sz w:val="28"/>
        </w:rPr>
        <w:t>Огнетов</w:t>
      </w:r>
      <w:proofErr w:type="spellEnd"/>
      <w:r w:rsidRPr="00F2592F">
        <w:rPr>
          <w:rFonts w:eastAsia="Arial"/>
          <w:sz w:val="28"/>
        </w:rPr>
        <w:t xml:space="preserve">, 2004], или 450-470 экз. Установленная величина изъятия из популяции в 450-470 экз. была подтверждена и при повторном расчете. На основе этих оценок, учитывая отсутствие точных данных по общей численности популяции, более правильно использовать минимальное значение величины изъятия </w:t>
      </w:r>
      <w:proofErr w:type="gramStart"/>
      <w:r w:rsidRPr="00F2592F">
        <w:rPr>
          <w:rFonts w:eastAsia="Arial"/>
          <w:sz w:val="28"/>
        </w:rPr>
        <w:t>в  450</w:t>
      </w:r>
      <w:proofErr w:type="gramEnd"/>
      <w:r w:rsidRPr="00F2592F">
        <w:rPr>
          <w:rFonts w:eastAsia="Arial"/>
          <w:sz w:val="28"/>
        </w:rPr>
        <w:t xml:space="preserve"> экз. для всей популяции белухи.</w:t>
      </w:r>
    </w:p>
    <w:p w:rsidR="00F2592F" w:rsidRPr="00F2592F" w:rsidRDefault="00F2592F" w:rsidP="00F2592F">
      <w:pPr>
        <w:widowControl w:val="0"/>
        <w:suppressAutoHyphens/>
        <w:ind w:firstLine="720"/>
        <w:jc w:val="both"/>
        <w:rPr>
          <w:rFonts w:eastAsia="Arial"/>
          <w:sz w:val="28"/>
          <w:szCs w:val="28"/>
        </w:rPr>
      </w:pPr>
      <w:r w:rsidRPr="00F2592F">
        <w:rPr>
          <w:rFonts w:eastAsia="Arial"/>
          <w:sz w:val="28"/>
          <w:szCs w:val="28"/>
        </w:rPr>
        <w:t xml:space="preserve">Принимая во внимание отсутствие актуальных данных по численности белухи в данной акватории и ее биологическим параметрам, а также с учетом рекомендаций экологической экспертизы величину ОДУ белухи в Карском море на 2021 г. предлагается установить в количестве 0,005 тыс. экз. исключительно для осуществления рыболовства в научно-исследовательских и контрольных целях. </w:t>
      </w:r>
    </w:p>
    <w:p w:rsidR="00F2592F" w:rsidRPr="00F2592F" w:rsidRDefault="00F2592F" w:rsidP="00F2592F">
      <w:pPr>
        <w:widowControl w:val="0"/>
        <w:suppressAutoHyphens/>
        <w:ind w:firstLine="720"/>
        <w:jc w:val="both"/>
        <w:rPr>
          <w:rFonts w:eastAsia="Arial"/>
          <w:sz w:val="28"/>
          <w:szCs w:val="28"/>
        </w:rPr>
      </w:pPr>
      <w:r w:rsidRPr="00F2592F">
        <w:rPr>
          <w:rFonts w:eastAsia="Arial"/>
          <w:sz w:val="28"/>
          <w:szCs w:val="28"/>
        </w:rPr>
        <w:t xml:space="preserve">Установление ОДУ белухи в Карском море в предлагаемом количестве необходимо для проведения научно-исследовательских работ </w:t>
      </w:r>
      <w:proofErr w:type="spellStart"/>
      <w:r w:rsidRPr="00F2592F">
        <w:rPr>
          <w:rFonts w:eastAsia="Arial"/>
          <w:sz w:val="28"/>
          <w:szCs w:val="28"/>
        </w:rPr>
        <w:t>рыбохозяйственными</w:t>
      </w:r>
      <w:proofErr w:type="spellEnd"/>
      <w:r w:rsidRPr="00F2592F">
        <w:rPr>
          <w:rFonts w:eastAsia="Arial"/>
          <w:sz w:val="28"/>
          <w:szCs w:val="28"/>
        </w:rPr>
        <w:t xml:space="preserve"> институтами, подведомственными Росрыболовству, а также </w:t>
      </w:r>
      <w:proofErr w:type="gramStart"/>
      <w:r w:rsidRPr="00F2592F">
        <w:rPr>
          <w:rFonts w:eastAsia="Arial"/>
          <w:sz w:val="28"/>
          <w:szCs w:val="28"/>
        </w:rPr>
        <w:t>другими научно-исследовательскими организациями</w:t>
      </w:r>
      <w:proofErr w:type="gramEnd"/>
      <w:r w:rsidRPr="00F2592F">
        <w:rPr>
          <w:rFonts w:eastAsia="Arial"/>
          <w:sz w:val="28"/>
          <w:szCs w:val="28"/>
        </w:rPr>
        <w:t xml:space="preserve"> входящими в структуру Российской академии наук. В рамках планируемых научных исследований предполагается выполнение работ по мечению белухи в Карском море с целью изучения путей миграции животных, а также оценки поведенческих, физико-анатомических, генетических и других характеристик мелких китообразных.</w:t>
      </w:r>
    </w:p>
    <w:p w:rsidR="00F2592F" w:rsidRPr="00F2592F" w:rsidRDefault="00F2592F" w:rsidP="00F2592F">
      <w:pPr>
        <w:suppressAutoHyphens/>
        <w:ind w:firstLine="709"/>
        <w:jc w:val="both"/>
        <w:rPr>
          <w:sz w:val="28"/>
          <w:szCs w:val="28"/>
        </w:rPr>
      </w:pPr>
      <w:r w:rsidRPr="00F2592F">
        <w:rPr>
          <w:sz w:val="28"/>
          <w:szCs w:val="28"/>
        </w:rPr>
        <w:t xml:space="preserve">Таким образом, </w:t>
      </w:r>
      <w:r w:rsidRPr="00F2592F">
        <w:rPr>
          <w:b/>
          <w:sz w:val="28"/>
          <w:szCs w:val="28"/>
        </w:rPr>
        <w:t>рекомендуется установить ОДУ белухи в Карском море на 2021 г. в объеме 0,005 тыс. экз.</w:t>
      </w:r>
      <w:r w:rsidRPr="00F2592F">
        <w:t xml:space="preserve"> </w:t>
      </w:r>
      <w:r w:rsidRPr="00F2592F">
        <w:rPr>
          <w:b/>
          <w:sz w:val="28"/>
          <w:szCs w:val="28"/>
        </w:rPr>
        <w:t>исключительно для осуществления рыболовства в научно-исследовательских и контрольных целях.</w:t>
      </w:r>
    </w:p>
    <w:p w:rsidR="00F2592F" w:rsidRPr="00F2592F" w:rsidRDefault="00F2592F" w:rsidP="00F2592F">
      <w:pPr>
        <w:suppressAutoHyphens/>
        <w:ind w:firstLine="709"/>
        <w:jc w:val="both"/>
        <w:rPr>
          <w:i/>
          <w:sz w:val="28"/>
          <w:szCs w:val="28"/>
        </w:rPr>
      </w:pPr>
      <w:r w:rsidRPr="00F2592F">
        <w:rPr>
          <w:i/>
          <w:sz w:val="28"/>
          <w:szCs w:val="28"/>
        </w:rPr>
        <w:t xml:space="preserve">Анализ и диагностика полученных результатов. </w:t>
      </w:r>
    </w:p>
    <w:p w:rsidR="00F2592F" w:rsidRPr="00F2592F" w:rsidRDefault="00F2592F" w:rsidP="00F2592F">
      <w:pPr>
        <w:suppressAutoHyphens/>
        <w:ind w:firstLine="709"/>
        <w:jc w:val="both"/>
        <w:rPr>
          <w:sz w:val="28"/>
          <w:szCs w:val="28"/>
        </w:rPr>
      </w:pPr>
      <w:r w:rsidRPr="00F2592F">
        <w:rPr>
          <w:sz w:val="28"/>
          <w:szCs w:val="28"/>
        </w:rPr>
        <w:t>Современные данные о численности белухи в Карском море отсутствуют, нет материалов по биологическим параметрам популяции за длительный период времени, что не позволяет с достаточной степенью достоверности оценить состояние белухи в Карском море.</w:t>
      </w:r>
    </w:p>
    <w:p w:rsidR="00F2592F" w:rsidRPr="00F2592F" w:rsidRDefault="00F2592F" w:rsidP="00F2592F">
      <w:pPr>
        <w:keepNext/>
        <w:numPr>
          <w:ilvl w:val="0"/>
          <w:numId w:val="34"/>
        </w:numPr>
        <w:suppressAutoHyphens/>
        <w:ind w:left="714" w:hanging="357"/>
        <w:outlineLvl w:val="3"/>
        <w:rPr>
          <w:i/>
          <w:sz w:val="28"/>
          <w:szCs w:val="28"/>
        </w:rPr>
      </w:pPr>
      <w:r w:rsidRPr="00F2592F">
        <w:rPr>
          <w:i/>
          <w:sz w:val="28"/>
          <w:szCs w:val="28"/>
        </w:rPr>
        <w:t>Оценка воздействия промысла на окружающую среду</w:t>
      </w:r>
    </w:p>
    <w:p w:rsidR="00F2592F" w:rsidRPr="00F2592F" w:rsidRDefault="00F2592F" w:rsidP="00F2592F">
      <w:pPr>
        <w:suppressAutoHyphens/>
        <w:ind w:firstLine="709"/>
        <w:jc w:val="both"/>
        <w:rPr>
          <w:sz w:val="24"/>
          <w:szCs w:val="24"/>
          <w:lang w:eastAsia="ru-RU"/>
        </w:rPr>
      </w:pPr>
      <w:r w:rsidRPr="00F2592F">
        <w:rPr>
          <w:sz w:val="28"/>
          <w:szCs w:val="28"/>
        </w:rPr>
        <w:t>В связи с рекомендованным ОДУ ниже оптимального уровня добычи, промысел белухи в рамках этой квоты существенного негативного воздействия на окружающую среду не оказывает.</w:t>
      </w:r>
    </w:p>
    <w:p w:rsidR="00F2592F" w:rsidRPr="00F2592F" w:rsidRDefault="00F2592F" w:rsidP="00F2592F">
      <w:pPr>
        <w:keepNext/>
        <w:suppressAutoHyphens/>
        <w:jc w:val="center"/>
        <w:outlineLvl w:val="3"/>
        <w:rPr>
          <w:rFonts w:eastAsia="Arial"/>
          <w:i/>
          <w:sz w:val="28"/>
          <w:szCs w:val="28"/>
        </w:rPr>
      </w:pPr>
      <w:r w:rsidRPr="00F2592F">
        <w:rPr>
          <w:rFonts w:eastAsia="Arial"/>
          <w:i/>
          <w:sz w:val="28"/>
          <w:szCs w:val="28"/>
        </w:rPr>
        <w:t>Список использованных источников</w:t>
      </w:r>
    </w:p>
    <w:p w:rsidR="00F2592F" w:rsidRPr="00F2592F" w:rsidRDefault="00F2592F" w:rsidP="00F2592F">
      <w:pPr>
        <w:numPr>
          <w:ilvl w:val="0"/>
          <w:numId w:val="31"/>
        </w:numPr>
        <w:suppressAutoHyphens/>
        <w:ind w:left="142" w:firstLine="0"/>
        <w:jc w:val="both"/>
        <w:rPr>
          <w:sz w:val="28"/>
          <w:szCs w:val="28"/>
        </w:rPr>
      </w:pPr>
      <w:proofErr w:type="spellStart"/>
      <w:r w:rsidRPr="00F2592F">
        <w:rPr>
          <w:sz w:val="28"/>
          <w:szCs w:val="28"/>
        </w:rPr>
        <w:t>Гайденок</w:t>
      </w:r>
      <w:proofErr w:type="spellEnd"/>
      <w:r w:rsidRPr="00F2592F">
        <w:rPr>
          <w:sz w:val="28"/>
          <w:szCs w:val="28"/>
        </w:rPr>
        <w:t xml:space="preserve"> Н.Д., </w:t>
      </w:r>
      <w:proofErr w:type="spellStart"/>
      <w:r w:rsidRPr="00F2592F">
        <w:rPr>
          <w:sz w:val="28"/>
          <w:szCs w:val="28"/>
        </w:rPr>
        <w:t>Огнетов</w:t>
      </w:r>
      <w:proofErr w:type="spellEnd"/>
      <w:r w:rsidRPr="00F2592F">
        <w:rPr>
          <w:sz w:val="28"/>
          <w:szCs w:val="28"/>
        </w:rPr>
        <w:t xml:space="preserve"> Г.Н. 2004. К оценке численности </w:t>
      </w:r>
      <w:proofErr w:type="spellStart"/>
      <w:r w:rsidRPr="00F2592F">
        <w:rPr>
          <w:sz w:val="28"/>
          <w:szCs w:val="28"/>
        </w:rPr>
        <w:t>карской</w:t>
      </w:r>
      <w:proofErr w:type="spellEnd"/>
      <w:r w:rsidRPr="00F2592F">
        <w:rPr>
          <w:sz w:val="28"/>
          <w:szCs w:val="28"/>
        </w:rPr>
        <w:t xml:space="preserve"> белухи методом моделирования // Проблемы использования и охраны природных ресурсов Центральной Сибири - </w:t>
      </w:r>
      <w:proofErr w:type="gramStart"/>
      <w:r w:rsidRPr="00F2592F">
        <w:rPr>
          <w:sz w:val="28"/>
          <w:szCs w:val="28"/>
        </w:rPr>
        <w:t>Красноярск :</w:t>
      </w:r>
      <w:proofErr w:type="gramEnd"/>
      <w:r w:rsidRPr="00F2592F">
        <w:rPr>
          <w:sz w:val="28"/>
          <w:szCs w:val="28"/>
        </w:rPr>
        <w:t xml:space="preserve"> </w:t>
      </w:r>
      <w:proofErr w:type="spellStart"/>
      <w:r w:rsidRPr="00F2592F">
        <w:rPr>
          <w:sz w:val="28"/>
          <w:szCs w:val="28"/>
        </w:rPr>
        <w:t>КНИИГиМС</w:t>
      </w:r>
      <w:proofErr w:type="spellEnd"/>
      <w:r w:rsidRPr="00F2592F">
        <w:rPr>
          <w:sz w:val="28"/>
          <w:szCs w:val="28"/>
        </w:rPr>
        <w:t xml:space="preserve">.  </w:t>
      </w:r>
      <w:proofErr w:type="spellStart"/>
      <w:r w:rsidRPr="00F2592F">
        <w:rPr>
          <w:sz w:val="28"/>
          <w:szCs w:val="28"/>
        </w:rPr>
        <w:t>Вып</w:t>
      </w:r>
      <w:proofErr w:type="spellEnd"/>
      <w:r w:rsidRPr="00F2592F">
        <w:rPr>
          <w:sz w:val="28"/>
          <w:szCs w:val="28"/>
        </w:rPr>
        <w:t>. 6.  С. 34-67</w:t>
      </w:r>
    </w:p>
    <w:p w:rsidR="00F2592F" w:rsidRPr="00F2592F" w:rsidRDefault="00F2592F" w:rsidP="00F2592F">
      <w:pPr>
        <w:numPr>
          <w:ilvl w:val="0"/>
          <w:numId w:val="31"/>
        </w:numPr>
        <w:suppressAutoHyphens/>
        <w:ind w:left="142" w:firstLine="0"/>
        <w:jc w:val="both"/>
        <w:rPr>
          <w:sz w:val="28"/>
          <w:szCs w:val="28"/>
        </w:rPr>
      </w:pPr>
      <w:proofErr w:type="spellStart"/>
      <w:r w:rsidRPr="00F2592F">
        <w:rPr>
          <w:sz w:val="28"/>
          <w:szCs w:val="28"/>
        </w:rPr>
        <w:t>Матишов</w:t>
      </w:r>
      <w:proofErr w:type="spellEnd"/>
      <w:r w:rsidRPr="00F2592F">
        <w:rPr>
          <w:sz w:val="28"/>
          <w:szCs w:val="28"/>
        </w:rPr>
        <w:t xml:space="preserve"> Г.Г., </w:t>
      </w:r>
      <w:proofErr w:type="spellStart"/>
      <w:r w:rsidRPr="00F2592F">
        <w:rPr>
          <w:sz w:val="28"/>
          <w:szCs w:val="28"/>
        </w:rPr>
        <w:t>Огнетов</w:t>
      </w:r>
      <w:proofErr w:type="spellEnd"/>
      <w:r w:rsidRPr="00F2592F">
        <w:rPr>
          <w:sz w:val="28"/>
          <w:szCs w:val="28"/>
        </w:rPr>
        <w:t xml:space="preserve"> Г.Н. 2006. Белуха </w:t>
      </w:r>
      <w:proofErr w:type="spellStart"/>
      <w:r w:rsidRPr="00F2592F">
        <w:rPr>
          <w:i/>
          <w:sz w:val="28"/>
          <w:szCs w:val="28"/>
        </w:rPr>
        <w:t>Delphinapterus</w:t>
      </w:r>
      <w:proofErr w:type="spellEnd"/>
      <w:r w:rsidRPr="00F2592F">
        <w:rPr>
          <w:i/>
          <w:sz w:val="28"/>
          <w:szCs w:val="28"/>
        </w:rPr>
        <w:t xml:space="preserve"> </w:t>
      </w:r>
      <w:proofErr w:type="spellStart"/>
      <w:r w:rsidRPr="00F2592F">
        <w:rPr>
          <w:i/>
          <w:sz w:val="28"/>
          <w:szCs w:val="28"/>
        </w:rPr>
        <w:t>leucas</w:t>
      </w:r>
      <w:proofErr w:type="spellEnd"/>
      <w:r w:rsidRPr="00F2592F">
        <w:rPr>
          <w:sz w:val="28"/>
          <w:szCs w:val="28"/>
        </w:rPr>
        <w:t xml:space="preserve"> арктических морей России: биология, экология, охрана и использование ресурсов. Апатиты: Мурманский морской биологический институт КНЦ РАН. 295 с.</w:t>
      </w:r>
    </w:p>
    <w:p w:rsidR="00F2592F" w:rsidRPr="00F2592F" w:rsidRDefault="00F2592F" w:rsidP="00F2592F">
      <w:pPr>
        <w:numPr>
          <w:ilvl w:val="0"/>
          <w:numId w:val="31"/>
        </w:numPr>
        <w:suppressAutoHyphens/>
        <w:ind w:left="142" w:firstLine="0"/>
        <w:jc w:val="both"/>
        <w:rPr>
          <w:sz w:val="28"/>
          <w:szCs w:val="28"/>
        </w:rPr>
      </w:pPr>
      <w:r w:rsidRPr="00F2592F">
        <w:rPr>
          <w:sz w:val="28"/>
          <w:szCs w:val="28"/>
        </w:rPr>
        <w:t xml:space="preserve">Глазов Д.М., Черноок В.И., </w:t>
      </w:r>
      <w:proofErr w:type="spellStart"/>
      <w:r w:rsidRPr="00F2592F">
        <w:rPr>
          <w:sz w:val="28"/>
          <w:szCs w:val="28"/>
        </w:rPr>
        <w:t>Жариков</w:t>
      </w:r>
      <w:proofErr w:type="spellEnd"/>
      <w:r w:rsidRPr="00F2592F">
        <w:rPr>
          <w:sz w:val="28"/>
          <w:szCs w:val="28"/>
        </w:rPr>
        <w:t xml:space="preserve"> К.А., Назаренко Е.А., </w:t>
      </w:r>
      <w:proofErr w:type="spellStart"/>
      <w:r w:rsidRPr="00F2592F">
        <w:rPr>
          <w:sz w:val="28"/>
          <w:szCs w:val="28"/>
        </w:rPr>
        <w:t>Мухаметов</w:t>
      </w:r>
      <w:proofErr w:type="spellEnd"/>
      <w:r w:rsidRPr="00F2592F">
        <w:rPr>
          <w:sz w:val="28"/>
          <w:szCs w:val="28"/>
        </w:rPr>
        <w:t xml:space="preserve"> Л.М., Болтунов А.Н.2008.  Авиаучет белух (</w:t>
      </w:r>
      <w:proofErr w:type="spellStart"/>
      <w:r w:rsidRPr="00F2592F">
        <w:rPr>
          <w:i/>
          <w:sz w:val="28"/>
          <w:szCs w:val="28"/>
        </w:rPr>
        <w:t>Delphinapterus</w:t>
      </w:r>
      <w:proofErr w:type="spellEnd"/>
      <w:r w:rsidRPr="00F2592F">
        <w:rPr>
          <w:i/>
          <w:sz w:val="28"/>
          <w:szCs w:val="28"/>
        </w:rPr>
        <w:t xml:space="preserve"> </w:t>
      </w:r>
      <w:proofErr w:type="spellStart"/>
      <w:r w:rsidRPr="00F2592F">
        <w:rPr>
          <w:i/>
          <w:sz w:val="28"/>
          <w:szCs w:val="28"/>
        </w:rPr>
        <w:t>leucas</w:t>
      </w:r>
      <w:proofErr w:type="spellEnd"/>
      <w:r w:rsidRPr="00F2592F">
        <w:rPr>
          <w:sz w:val="28"/>
          <w:szCs w:val="28"/>
        </w:rPr>
        <w:t>) в июле 2005-2007 гг. в Белом море, распределение и численность // Морские млекопитающие Голарктики: сборник научных трудов по материалам пятой международной конференции (Одесса, Украина 14-18 Октября 2008).  С. 194-198.</w:t>
      </w:r>
    </w:p>
    <w:p w:rsidR="00F2592F" w:rsidRPr="00F2592F" w:rsidRDefault="00F2592F" w:rsidP="00F2592F">
      <w:pPr>
        <w:numPr>
          <w:ilvl w:val="0"/>
          <w:numId w:val="31"/>
        </w:numPr>
        <w:suppressAutoHyphens/>
        <w:ind w:left="142" w:firstLine="0"/>
        <w:jc w:val="both"/>
        <w:rPr>
          <w:sz w:val="28"/>
          <w:szCs w:val="28"/>
        </w:rPr>
      </w:pPr>
      <w:r w:rsidRPr="00F2592F">
        <w:rPr>
          <w:sz w:val="28"/>
          <w:szCs w:val="28"/>
        </w:rPr>
        <w:t xml:space="preserve">Глазов Д.М., Черноок В.И., Назаренко Е.А., </w:t>
      </w:r>
      <w:proofErr w:type="spellStart"/>
      <w:r w:rsidRPr="00F2592F">
        <w:rPr>
          <w:sz w:val="28"/>
          <w:szCs w:val="28"/>
        </w:rPr>
        <w:t>Жариков</w:t>
      </w:r>
      <w:proofErr w:type="spellEnd"/>
      <w:r w:rsidRPr="00F2592F">
        <w:rPr>
          <w:sz w:val="28"/>
          <w:szCs w:val="28"/>
        </w:rPr>
        <w:t xml:space="preserve"> К.А., Шпак О.В., </w:t>
      </w:r>
      <w:proofErr w:type="spellStart"/>
      <w:r w:rsidRPr="00F2592F">
        <w:rPr>
          <w:sz w:val="28"/>
          <w:szCs w:val="28"/>
        </w:rPr>
        <w:t>Мухаметов</w:t>
      </w:r>
      <w:proofErr w:type="spellEnd"/>
      <w:r w:rsidRPr="00F2592F">
        <w:rPr>
          <w:sz w:val="28"/>
          <w:szCs w:val="28"/>
        </w:rPr>
        <w:t xml:space="preserve"> Л.М.  2010. Летнее распределение и численность белух (</w:t>
      </w:r>
      <w:proofErr w:type="spellStart"/>
      <w:r w:rsidRPr="00F2592F">
        <w:rPr>
          <w:i/>
          <w:sz w:val="28"/>
          <w:szCs w:val="28"/>
        </w:rPr>
        <w:t>Delphinapterus</w:t>
      </w:r>
      <w:proofErr w:type="spellEnd"/>
      <w:r w:rsidRPr="00F2592F">
        <w:rPr>
          <w:i/>
          <w:sz w:val="28"/>
          <w:szCs w:val="28"/>
        </w:rPr>
        <w:t xml:space="preserve"> </w:t>
      </w:r>
      <w:proofErr w:type="spellStart"/>
      <w:r w:rsidRPr="00F2592F">
        <w:rPr>
          <w:i/>
          <w:sz w:val="28"/>
          <w:szCs w:val="28"/>
        </w:rPr>
        <w:t>leucas</w:t>
      </w:r>
      <w:proofErr w:type="spellEnd"/>
      <w:r w:rsidRPr="00F2592F">
        <w:rPr>
          <w:sz w:val="28"/>
          <w:szCs w:val="28"/>
        </w:rPr>
        <w:t xml:space="preserve">) в Белом море по итогам </w:t>
      </w:r>
      <w:proofErr w:type="spellStart"/>
      <w:r w:rsidRPr="00F2592F">
        <w:rPr>
          <w:sz w:val="28"/>
          <w:szCs w:val="28"/>
        </w:rPr>
        <w:t>авиаисследований</w:t>
      </w:r>
      <w:proofErr w:type="spellEnd"/>
      <w:r w:rsidRPr="00F2592F">
        <w:rPr>
          <w:sz w:val="28"/>
          <w:szCs w:val="28"/>
        </w:rPr>
        <w:t xml:space="preserve"> (2005-2008 гг.) // Морские млекопитающие Голарктики: сборник научных трудов по материалам шестой конференции (Калининград, 11-15 октября 2010 г.). С. 134-140</w:t>
      </w:r>
    </w:p>
    <w:p w:rsidR="00F2592F" w:rsidRPr="00F2592F" w:rsidRDefault="00F2592F" w:rsidP="00F2592F">
      <w:pPr>
        <w:numPr>
          <w:ilvl w:val="0"/>
          <w:numId w:val="31"/>
        </w:numPr>
        <w:suppressAutoHyphens/>
        <w:ind w:left="142" w:firstLine="0"/>
        <w:jc w:val="both"/>
        <w:rPr>
          <w:sz w:val="28"/>
          <w:szCs w:val="28"/>
        </w:rPr>
      </w:pPr>
      <w:r w:rsidRPr="00F2592F">
        <w:rPr>
          <w:sz w:val="28"/>
          <w:szCs w:val="28"/>
        </w:rPr>
        <w:t xml:space="preserve">Соловьев Б.А., Глазов Д.М., Черноок В.И., Назаренко Е.А., </w:t>
      </w:r>
      <w:proofErr w:type="spellStart"/>
      <w:r w:rsidRPr="00F2592F">
        <w:rPr>
          <w:sz w:val="28"/>
          <w:szCs w:val="28"/>
        </w:rPr>
        <w:t>Челинцев</w:t>
      </w:r>
      <w:proofErr w:type="spellEnd"/>
      <w:r w:rsidRPr="00F2592F">
        <w:rPr>
          <w:sz w:val="28"/>
          <w:szCs w:val="28"/>
        </w:rPr>
        <w:t xml:space="preserve"> Н.Г., Рожнов В.В. 2012. Распределение и численность белухи (</w:t>
      </w:r>
      <w:proofErr w:type="spellStart"/>
      <w:r w:rsidRPr="00F2592F">
        <w:rPr>
          <w:i/>
          <w:sz w:val="28"/>
          <w:szCs w:val="28"/>
        </w:rPr>
        <w:t>Delphinapterus</w:t>
      </w:r>
      <w:proofErr w:type="spellEnd"/>
      <w:r w:rsidRPr="00F2592F">
        <w:rPr>
          <w:i/>
          <w:sz w:val="28"/>
          <w:szCs w:val="28"/>
        </w:rPr>
        <w:t xml:space="preserve"> </w:t>
      </w:r>
      <w:proofErr w:type="spellStart"/>
      <w:r w:rsidRPr="00F2592F">
        <w:rPr>
          <w:i/>
          <w:sz w:val="28"/>
          <w:szCs w:val="28"/>
        </w:rPr>
        <w:t>leucas</w:t>
      </w:r>
      <w:proofErr w:type="spellEnd"/>
      <w:r w:rsidRPr="00F2592F">
        <w:rPr>
          <w:sz w:val="28"/>
          <w:szCs w:val="28"/>
        </w:rPr>
        <w:t xml:space="preserve">) в Белом море и южной части Баренцева моря по итогам </w:t>
      </w:r>
      <w:proofErr w:type="spellStart"/>
      <w:r w:rsidRPr="00F2592F">
        <w:rPr>
          <w:sz w:val="28"/>
          <w:szCs w:val="28"/>
        </w:rPr>
        <w:t>авиаучѐта</w:t>
      </w:r>
      <w:proofErr w:type="spellEnd"/>
      <w:r w:rsidRPr="00F2592F">
        <w:rPr>
          <w:sz w:val="28"/>
          <w:szCs w:val="28"/>
        </w:rPr>
        <w:t xml:space="preserve"> в августе 2011 г. // Морские млекопитающие Голарктики: сборник научных трудов по материалам VII конференции (Суздаль, 24-28 сентября 2012 г.) Т.2. С. 264-269.</w:t>
      </w:r>
    </w:p>
    <w:p w:rsidR="00F2592F" w:rsidRPr="00F2592F" w:rsidRDefault="00F2592F" w:rsidP="00F2592F">
      <w:pPr>
        <w:suppressAutoHyphens/>
      </w:pPr>
    </w:p>
    <w:p w:rsidR="00BC2F57" w:rsidRPr="00C2578A" w:rsidRDefault="00BC2F57" w:rsidP="00F2592F">
      <w:pPr>
        <w:rPr>
          <w:rFonts w:ascii="Tahoma" w:hAnsi="Tahoma" w:cs="Tahoma"/>
          <w:b/>
          <w:bCs/>
          <w:i/>
          <w:iCs/>
          <w:sz w:val="28"/>
          <w:szCs w:val="28"/>
        </w:rPr>
      </w:pPr>
    </w:p>
    <w:sectPr w:rsidR="00BC2F57" w:rsidRPr="00C2578A" w:rsidSect="006F4786">
      <w:footerReference w:type="even" r:id="rId23"/>
      <w:footerReference w:type="default" r:id="rId24"/>
      <w:footerReference w:type="first" r:id="rId25"/>
      <w:pgSz w:w="11906" w:h="16838" w:code="9"/>
      <w:pgMar w:top="1134" w:right="850" w:bottom="1134" w:left="1701" w:header="0" w:footer="1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786" w:rsidRDefault="006F4786">
      <w:r>
        <w:separator/>
      </w:r>
    </w:p>
  </w:endnote>
  <w:endnote w:type="continuationSeparator" w:id="0">
    <w:p w:rsidR="006F4786" w:rsidRDefault="006F4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cademy">
    <w:altName w:val="Times New Roman"/>
    <w:charset w:val="00"/>
    <w:family w:val="auto"/>
    <w:pitch w:val="variable"/>
    <w:sig w:usb0="00000287" w:usb1="00000000" w:usb2="00000000" w:usb3="00000000" w:csb0="0000001F" w:csb1="00000000"/>
  </w:font>
  <w:font w:name="Lucida Sans Unicode">
    <w:panose1 w:val="020B0602030504020204"/>
    <w:charset w:val="CC"/>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Gals-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786" w:rsidRDefault="006F4786" w:rsidP="00B03CB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5</w:t>
    </w:r>
    <w:r>
      <w:rPr>
        <w:rStyle w:val="ab"/>
      </w:rPr>
      <w:fldChar w:fldCharType="end"/>
    </w:r>
  </w:p>
  <w:p w:rsidR="006F4786" w:rsidRDefault="006F478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960509"/>
      <w:docPartObj>
        <w:docPartGallery w:val="Page Numbers (Bottom of Page)"/>
        <w:docPartUnique/>
      </w:docPartObj>
    </w:sdtPr>
    <w:sdtContent>
      <w:p w:rsidR="006F4786" w:rsidRDefault="006F4786">
        <w:pPr>
          <w:pStyle w:val="a9"/>
          <w:jc w:val="right"/>
        </w:pPr>
        <w:r>
          <w:fldChar w:fldCharType="begin"/>
        </w:r>
        <w:r>
          <w:instrText>PAGE   \* MERGEFORMAT</w:instrText>
        </w:r>
        <w:r>
          <w:fldChar w:fldCharType="separate"/>
        </w:r>
        <w:r w:rsidR="00841B83">
          <w:rPr>
            <w:noProof/>
          </w:rPr>
          <w:t>41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55034"/>
      <w:docPartObj>
        <w:docPartGallery w:val="Page Numbers (Bottom of Page)"/>
        <w:docPartUnique/>
      </w:docPartObj>
    </w:sdtPr>
    <w:sdtEndPr>
      <w:rPr>
        <w:b/>
        <w:i/>
        <w:sz w:val="22"/>
      </w:rPr>
    </w:sdtEndPr>
    <w:sdtContent>
      <w:p w:rsidR="006F4786" w:rsidRPr="007A7E12" w:rsidRDefault="006F4786">
        <w:pPr>
          <w:pStyle w:val="a9"/>
          <w:jc w:val="center"/>
          <w:rPr>
            <w:b/>
            <w:i/>
            <w:sz w:val="22"/>
          </w:rPr>
        </w:pPr>
        <w:r w:rsidRPr="007A7E12">
          <w:rPr>
            <w:b/>
            <w:i/>
            <w:sz w:val="22"/>
          </w:rPr>
          <w:fldChar w:fldCharType="begin"/>
        </w:r>
        <w:r w:rsidRPr="007A7E12">
          <w:rPr>
            <w:b/>
            <w:i/>
            <w:sz w:val="22"/>
          </w:rPr>
          <w:instrText>PAGE   \* MERGEFORMAT</w:instrText>
        </w:r>
        <w:r w:rsidRPr="007A7E12">
          <w:rPr>
            <w:b/>
            <w:i/>
            <w:sz w:val="22"/>
          </w:rPr>
          <w:fldChar w:fldCharType="separate"/>
        </w:r>
        <w:r w:rsidR="00F2592F">
          <w:rPr>
            <w:b/>
            <w:i/>
            <w:noProof/>
            <w:sz w:val="22"/>
          </w:rPr>
          <w:t>1</w:t>
        </w:r>
        <w:r w:rsidRPr="007A7E12">
          <w:rPr>
            <w:b/>
            <w:i/>
            <w:sz w:val="22"/>
          </w:rPr>
          <w:fldChar w:fldCharType="end"/>
        </w:r>
      </w:p>
    </w:sdtContent>
  </w:sdt>
  <w:p w:rsidR="006F4786" w:rsidRDefault="006F478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786" w:rsidRDefault="006F4786">
      <w:r>
        <w:separator/>
      </w:r>
    </w:p>
  </w:footnote>
  <w:footnote w:type="continuationSeparator" w:id="0">
    <w:p w:rsidR="006F4786" w:rsidRDefault="006F4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1B31"/>
    <w:multiLevelType w:val="hybridMultilevel"/>
    <w:tmpl w:val="166EFB2A"/>
    <w:lvl w:ilvl="0" w:tplc="679C300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A127822"/>
    <w:multiLevelType w:val="hybridMultilevel"/>
    <w:tmpl w:val="E6C6EAD0"/>
    <w:lvl w:ilvl="0" w:tplc="F7A63F6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B3D5FBC"/>
    <w:multiLevelType w:val="hybridMultilevel"/>
    <w:tmpl w:val="0A6C2B9A"/>
    <w:lvl w:ilvl="0" w:tplc="756664C0">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8B60BA"/>
    <w:multiLevelType w:val="hybridMultilevel"/>
    <w:tmpl w:val="E836E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6172E"/>
    <w:multiLevelType w:val="hybridMultilevel"/>
    <w:tmpl w:val="8BDA8F92"/>
    <w:lvl w:ilvl="0" w:tplc="222EA1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DE2D22"/>
    <w:multiLevelType w:val="hybridMultilevel"/>
    <w:tmpl w:val="DF86CBEA"/>
    <w:lvl w:ilvl="0" w:tplc="0D4A3E1A">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15:restartNumberingAfterBreak="0">
    <w:nsid w:val="1D1315C9"/>
    <w:multiLevelType w:val="hybridMultilevel"/>
    <w:tmpl w:val="1CF8A952"/>
    <w:lvl w:ilvl="0" w:tplc="6C44DED4">
      <w:start w:val="1"/>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806AE9"/>
    <w:multiLevelType w:val="hybridMultilevel"/>
    <w:tmpl w:val="93F8F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5F3EBA"/>
    <w:multiLevelType w:val="hybridMultilevel"/>
    <w:tmpl w:val="9D22CF02"/>
    <w:lvl w:ilvl="0" w:tplc="7FDC86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15D2BC6"/>
    <w:multiLevelType w:val="hybridMultilevel"/>
    <w:tmpl w:val="9ADC93D8"/>
    <w:lvl w:ilvl="0" w:tplc="756664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23650B23"/>
    <w:multiLevelType w:val="hybridMultilevel"/>
    <w:tmpl w:val="3BD024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E5249D"/>
    <w:multiLevelType w:val="hybridMultilevel"/>
    <w:tmpl w:val="A58215C8"/>
    <w:lvl w:ilvl="0" w:tplc="5FDE6302">
      <w:start w:val="1"/>
      <w:numFmt w:val="bullet"/>
      <w:lvlText w:val=""/>
      <w:lvlJc w:val="left"/>
      <w:pPr>
        <w:ind w:left="1789" w:hanging="360"/>
      </w:pPr>
      <w:rPr>
        <w:rFonts w:ascii="Symbol" w:eastAsia="Times New Roman" w:hAnsi="Symbol"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2E83046B"/>
    <w:multiLevelType w:val="hybridMultilevel"/>
    <w:tmpl w:val="DDE09BC6"/>
    <w:lvl w:ilvl="0" w:tplc="6124012E">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0033254"/>
    <w:multiLevelType w:val="hybridMultilevel"/>
    <w:tmpl w:val="88CA3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5463E5"/>
    <w:multiLevelType w:val="hybridMultilevel"/>
    <w:tmpl w:val="B99C1DB4"/>
    <w:lvl w:ilvl="0" w:tplc="672EE6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3A1B606A"/>
    <w:multiLevelType w:val="hybridMultilevel"/>
    <w:tmpl w:val="7A42C4C2"/>
    <w:lvl w:ilvl="0" w:tplc="30FEC7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A8371FC"/>
    <w:multiLevelType w:val="hybridMultilevel"/>
    <w:tmpl w:val="E4F06EA4"/>
    <w:lvl w:ilvl="0" w:tplc="A19ED9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2A2A2D"/>
    <w:multiLevelType w:val="hybridMultilevel"/>
    <w:tmpl w:val="F44468B0"/>
    <w:lvl w:ilvl="0" w:tplc="AA343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3E3013B"/>
    <w:multiLevelType w:val="hybridMultilevel"/>
    <w:tmpl w:val="C2CCB3A4"/>
    <w:lvl w:ilvl="0" w:tplc="5D12ED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6647F1E"/>
    <w:multiLevelType w:val="hybridMultilevel"/>
    <w:tmpl w:val="9BE2BBB2"/>
    <w:lvl w:ilvl="0" w:tplc="771255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3F588C"/>
    <w:multiLevelType w:val="hybridMultilevel"/>
    <w:tmpl w:val="9062AA22"/>
    <w:lvl w:ilvl="0" w:tplc="A5C4F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9723546"/>
    <w:multiLevelType w:val="hybridMultilevel"/>
    <w:tmpl w:val="BD1211C4"/>
    <w:lvl w:ilvl="0" w:tplc="16C020A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5BB872E3"/>
    <w:multiLevelType w:val="hybridMultilevel"/>
    <w:tmpl w:val="9ADC93D8"/>
    <w:lvl w:ilvl="0" w:tplc="756664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5FA80AC0"/>
    <w:multiLevelType w:val="hybridMultilevel"/>
    <w:tmpl w:val="92CAD986"/>
    <w:lvl w:ilvl="0" w:tplc="AC04BEA0">
      <w:start w:val="1"/>
      <w:numFmt w:val="decimal"/>
      <w:lvlText w:val="%1)"/>
      <w:lvlJc w:val="left"/>
      <w:pPr>
        <w:ind w:left="1778" w:hanging="360"/>
      </w:pPr>
      <w:rPr>
        <w:rFonts w:hint="default"/>
      </w:rPr>
    </w:lvl>
    <w:lvl w:ilvl="1" w:tplc="04190019" w:tentative="1">
      <w:start w:val="1"/>
      <w:numFmt w:val="lowerLetter"/>
      <w:lvlText w:val="%2."/>
      <w:lvlJc w:val="left"/>
      <w:pPr>
        <w:ind w:left="2493" w:hanging="360"/>
      </w:pPr>
    </w:lvl>
    <w:lvl w:ilvl="2" w:tplc="0419001B" w:tentative="1">
      <w:start w:val="1"/>
      <w:numFmt w:val="lowerRoman"/>
      <w:lvlText w:val="%3."/>
      <w:lvlJc w:val="right"/>
      <w:pPr>
        <w:ind w:left="3213" w:hanging="180"/>
      </w:pPr>
    </w:lvl>
    <w:lvl w:ilvl="3" w:tplc="0419000F" w:tentative="1">
      <w:start w:val="1"/>
      <w:numFmt w:val="decimal"/>
      <w:lvlText w:val="%4."/>
      <w:lvlJc w:val="left"/>
      <w:pPr>
        <w:ind w:left="3933" w:hanging="360"/>
      </w:pPr>
    </w:lvl>
    <w:lvl w:ilvl="4" w:tplc="04190019" w:tentative="1">
      <w:start w:val="1"/>
      <w:numFmt w:val="lowerLetter"/>
      <w:lvlText w:val="%5."/>
      <w:lvlJc w:val="left"/>
      <w:pPr>
        <w:ind w:left="4653" w:hanging="360"/>
      </w:pPr>
    </w:lvl>
    <w:lvl w:ilvl="5" w:tplc="0419001B" w:tentative="1">
      <w:start w:val="1"/>
      <w:numFmt w:val="lowerRoman"/>
      <w:lvlText w:val="%6."/>
      <w:lvlJc w:val="right"/>
      <w:pPr>
        <w:ind w:left="5373" w:hanging="180"/>
      </w:pPr>
    </w:lvl>
    <w:lvl w:ilvl="6" w:tplc="0419000F" w:tentative="1">
      <w:start w:val="1"/>
      <w:numFmt w:val="decimal"/>
      <w:lvlText w:val="%7."/>
      <w:lvlJc w:val="left"/>
      <w:pPr>
        <w:ind w:left="6093" w:hanging="360"/>
      </w:pPr>
    </w:lvl>
    <w:lvl w:ilvl="7" w:tplc="04190019" w:tentative="1">
      <w:start w:val="1"/>
      <w:numFmt w:val="lowerLetter"/>
      <w:lvlText w:val="%8."/>
      <w:lvlJc w:val="left"/>
      <w:pPr>
        <w:ind w:left="6813" w:hanging="360"/>
      </w:pPr>
    </w:lvl>
    <w:lvl w:ilvl="8" w:tplc="0419001B" w:tentative="1">
      <w:start w:val="1"/>
      <w:numFmt w:val="lowerRoman"/>
      <w:lvlText w:val="%9."/>
      <w:lvlJc w:val="right"/>
      <w:pPr>
        <w:ind w:left="7533" w:hanging="180"/>
      </w:pPr>
    </w:lvl>
  </w:abstractNum>
  <w:abstractNum w:abstractNumId="24" w15:restartNumberingAfterBreak="0">
    <w:nsid w:val="6485087C"/>
    <w:multiLevelType w:val="hybridMultilevel"/>
    <w:tmpl w:val="4E8A8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B2078D"/>
    <w:multiLevelType w:val="hybridMultilevel"/>
    <w:tmpl w:val="16EA7E06"/>
    <w:lvl w:ilvl="0" w:tplc="70C0E03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93322B8"/>
    <w:multiLevelType w:val="hybridMultilevel"/>
    <w:tmpl w:val="78E67AE8"/>
    <w:lvl w:ilvl="0" w:tplc="28E2E122">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6BC826CD"/>
    <w:multiLevelType w:val="hybridMultilevel"/>
    <w:tmpl w:val="9E56D5B4"/>
    <w:lvl w:ilvl="0" w:tplc="34B08D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F555EE4"/>
    <w:multiLevelType w:val="hybridMultilevel"/>
    <w:tmpl w:val="FA2043CC"/>
    <w:lvl w:ilvl="0" w:tplc="FA08CE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0472B89"/>
    <w:multiLevelType w:val="hybridMultilevel"/>
    <w:tmpl w:val="27BA6E66"/>
    <w:lvl w:ilvl="0" w:tplc="88605062">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0" w15:restartNumberingAfterBreak="0">
    <w:nsid w:val="71DD78C2"/>
    <w:multiLevelType w:val="hybridMultilevel"/>
    <w:tmpl w:val="FCC007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38202E5"/>
    <w:multiLevelType w:val="hybridMultilevel"/>
    <w:tmpl w:val="22CAE5C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F0302F"/>
    <w:multiLevelType w:val="hybridMultilevel"/>
    <w:tmpl w:val="FF46D82E"/>
    <w:lvl w:ilvl="0" w:tplc="5FE8BD20">
      <w:start w:val="2"/>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26"/>
  </w:num>
  <w:num w:numId="2">
    <w:abstractNumId w:val="6"/>
  </w:num>
  <w:num w:numId="3">
    <w:abstractNumId w:val="11"/>
  </w:num>
  <w:num w:numId="4">
    <w:abstractNumId w:val="28"/>
  </w:num>
  <w:num w:numId="5">
    <w:abstractNumId w:val="4"/>
  </w:num>
  <w:num w:numId="6">
    <w:abstractNumId w:val="20"/>
  </w:num>
  <w:num w:numId="7">
    <w:abstractNumId w:val="8"/>
  </w:num>
  <w:num w:numId="8">
    <w:abstractNumId w:val="25"/>
  </w:num>
  <w:num w:numId="9">
    <w:abstractNumId w:val="19"/>
  </w:num>
  <w:num w:numId="10">
    <w:abstractNumId w:val="16"/>
  </w:num>
  <w:num w:numId="11">
    <w:abstractNumId w:val="1"/>
  </w:num>
  <w:num w:numId="12">
    <w:abstractNumId w:val="15"/>
  </w:num>
  <w:num w:numId="13">
    <w:abstractNumId w:val="31"/>
  </w:num>
  <w:num w:numId="14">
    <w:abstractNumId w:val="22"/>
  </w:num>
  <w:num w:numId="15">
    <w:abstractNumId w:val="0"/>
  </w:num>
  <w:num w:numId="16">
    <w:abstractNumId w:val="9"/>
  </w:num>
  <w:num w:numId="17">
    <w:abstractNumId w:val="18"/>
  </w:num>
  <w:num w:numId="18">
    <w:abstractNumId w:val="21"/>
  </w:num>
  <w:num w:numId="19">
    <w:abstractNumId w:val="5"/>
  </w:num>
  <w:num w:numId="20">
    <w:abstractNumId w:val="29"/>
  </w:num>
  <w:num w:numId="21">
    <w:abstractNumId w:val="32"/>
  </w:num>
  <w:num w:numId="22">
    <w:abstractNumId w:val="2"/>
  </w:num>
  <w:num w:numId="23">
    <w:abstractNumId w:val="17"/>
  </w:num>
  <w:num w:numId="24">
    <w:abstractNumId w:val="23"/>
  </w:num>
  <w:num w:numId="25">
    <w:abstractNumId w:val="14"/>
  </w:num>
  <w:num w:numId="26">
    <w:abstractNumId w:val="7"/>
  </w:num>
  <w:num w:numId="27">
    <w:abstractNumId w:val="10"/>
  </w:num>
  <w:num w:numId="28">
    <w:abstractNumId w:val="27"/>
  </w:num>
  <w:num w:numId="29">
    <w:abstractNumId w:val="12"/>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3"/>
  </w:num>
  <w:num w:numId="33">
    <w:abstractNumId w:val="13"/>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noPunctuationKerning/>
  <w:characterSpacingControl w:val="doNotCompress"/>
  <w:hdrShapeDefaults>
    <o:shapedefaults v:ext="edit" spidmax="6145" style="mso-position-horizontal:center;mso-position-horizont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CE5"/>
    <w:rsid w:val="000009BE"/>
    <w:rsid w:val="000016CF"/>
    <w:rsid w:val="000020D7"/>
    <w:rsid w:val="000040B8"/>
    <w:rsid w:val="00005B22"/>
    <w:rsid w:val="00005B94"/>
    <w:rsid w:val="000068A1"/>
    <w:rsid w:val="0000709B"/>
    <w:rsid w:val="00007279"/>
    <w:rsid w:val="00010A74"/>
    <w:rsid w:val="00011E18"/>
    <w:rsid w:val="000123F7"/>
    <w:rsid w:val="000125A0"/>
    <w:rsid w:val="00012EB5"/>
    <w:rsid w:val="000146EC"/>
    <w:rsid w:val="00014C03"/>
    <w:rsid w:val="00014E91"/>
    <w:rsid w:val="00015704"/>
    <w:rsid w:val="00017A5B"/>
    <w:rsid w:val="00024724"/>
    <w:rsid w:val="000255B3"/>
    <w:rsid w:val="00027C84"/>
    <w:rsid w:val="000312D0"/>
    <w:rsid w:val="00037F32"/>
    <w:rsid w:val="000412C7"/>
    <w:rsid w:val="00042924"/>
    <w:rsid w:val="000459F1"/>
    <w:rsid w:val="00045DD7"/>
    <w:rsid w:val="00051F97"/>
    <w:rsid w:val="00052D1A"/>
    <w:rsid w:val="000545A3"/>
    <w:rsid w:val="0005590A"/>
    <w:rsid w:val="00060E8A"/>
    <w:rsid w:val="0006241F"/>
    <w:rsid w:val="000635C7"/>
    <w:rsid w:val="000647CE"/>
    <w:rsid w:val="000657D3"/>
    <w:rsid w:val="000659CD"/>
    <w:rsid w:val="00065AB4"/>
    <w:rsid w:val="0006658D"/>
    <w:rsid w:val="000676AE"/>
    <w:rsid w:val="00067F0A"/>
    <w:rsid w:val="00071037"/>
    <w:rsid w:val="00073534"/>
    <w:rsid w:val="00074DEF"/>
    <w:rsid w:val="00076541"/>
    <w:rsid w:val="000766DB"/>
    <w:rsid w:val="00080A98"/>
    <w:rsid w:val="0008485D"/>
    <w:rsid w:val="0008724D"/>
    <w:rsid w:val="00087651"/>
    <w:rsid w:val="00091341"/>
    <w:rsid w:val="00093534"/>
    <w:rsid w:val="00093A17"/>
    <w:rsid w:val="00095424"/>
    <w:rsid w:val="0009583F"/>
    <w:rsid w:val="00097461"/>
    <w:rsid w:val="000978E8"/>
    <w:rsid w:val="000A16A7"/>
    <w:rsid w:val="000A178B"/>
    <w:rsid w:val="000A1B40"/>
    <w:rsid w:val="000A1FCE"/>
    <w:rsid w:val="000A24DE"/>
    <w:rsid w:val="000A2540"/>
    <w:rsid w:val="000A3350"/>
    <w:rsid w:val="000A6363"/>
    <w:rsid w:val="000A69CB"/>
    <w:rsid w:val="000A7004"/>
    <w:rsid w:val="000B1441"/>
    <w:rsid w:val="000B271F"/>
    <w:rsid w:val="000B57E5"/>
    <w:rsid w:val="000B7D90"/>
    <w:rsid w:val="000C014C"/>
    <w:rsid w:val="000C0ECF"/>
    <w:rsid w:val="000C5404"/>
    <w:rsid w:val="000D0F54"/>
    <w:rsid w:val="000D11F7"/>
    <w:rsid w:val="000D1F0A"/>
    <w:rsid w:val="000D26F0"/>
    <w:rsid w:val="000D52DF"/>
    <w:rsid w:val="000D6652"/>
    <w:rsid w:val="000E21E3"/>
    <w:rsid w:val="000E2778"/>
    <w:rsid w:val="000E2780"/>
    <w:rsid w:val="000E29F4"/>
    <w:rsid w:val="000E5A3A"/>
    <w:rsid w:val="000E61F5"/>
    <w:rsid w:val="000E78CB"/>
    <w:rsid w:val="000F10DD"/>
    <w:rsid w:val="000F2139"/>
    <w:rsid w:val="000F220E"/>
    <w:rsid w:val="000F417D"/>
    <w:rsid w:val="000F4485"/>
    <w:rsid w:val="000F520F"/>
    <w:rsid w:val="000F6989"/>
    <w:rsid w:val="000F7645"/>
    <w:rsid w:val="00103A4E"/>
    <w:rsid w:val="00104604"/>
    <w:rsid w:val="00104AA8"/>
    <w:rsid w:val="00104AB0"/>
    <w:rsid w:val="00106186"/>
    <w:rsid w:val="00106419"/>
    <w:rsid w:val="00106FB5"/>
    <w:rsid w:val="00107140"/>
    <w:rsid w:val="001074A3"/>
    <w:rsid w:val="0010782D"/>
    <w:rsid w:val="0011035A"/>
    <w:rsid w:val="00110A88"/>
    <w:rsid w:val="00114EF7"/>
    <w:rsid w:val="0011708D"/>
    <w:rsid w:val="00117C31"/>
    <w:rsid w:val="001203A1"/>
    <w:rsid w:val="00120834"/>
    <w:rsid w:val="00121C96"/>
    <w:rsid w:val="001267D8"/>
    <w:rsid w:val="00126ACD"/>
    <w:rsid w:val="001320B4"/>
    <w:rsid w:val="00134005"/>
    <w:rsid w:val="00134101"/>
    <w:rsid w:val="00134B7A"/>
    <w:rsid w:val="001353EC"/>
    <w:rsid w:val="00137C0A"/>
    <w:rsid w:val="0014109C"/>
    <w:rsid w:val="0014526E"/>
    <w:rsid w:val="00145A02"/>
    <w:rsid w:val="00146AB2"/>
    <w:rsid w:val="00150586"/>
    <w:rsid w:val="001509DB"/>
    <w:rsid w:val="0015504F"/>
    <w:rsid w:val="00156474"/>
    <w:rsid w:val="001568DB"/>
    <w:rsid w:val="0016129B"/>
    <w:rsid w:val="0016175E"/>
    <w:rsid w:val="00161A8D"/>
    <w:rsid w:val="00162738"/>
    <w:rsid w:val="001643F1"/>
    <w:rsid w:val="0016739A"/>
    <w:rsid w:val="001704FB"/>
    <w:rsid w:val="00171A94"/>
    <w:rsid w:val="0017200E"/>
    <w:rsid w:val="001723F6"/>
    <w:rsid w:val="00172662"/>
    <w:rsid w:val="00173224"/>
    <w:rsid w:val="00173E1D"/>
    <w:rsid w:val="001744FA"/>
    <w:rsid w:val="00176E11"/>
    <w:rsid w:val="00177E1C"/>
    <w:rsid w:val="001815EC"/>
    <w:rsid w:val="00182E2B"/>
    <w:rsid w:val="00183556"/>
    <w:rsid w:val="00184F2B"/>
    <w:rsid w:val="00187795"/>
    <w:rsid w:val="00190690"/>
    <w:rsid w:val="00190A44"/>
    <w:rsid w:val="00191BDE"/>
    <w:rsid w:val="00195246"/>
    <w:rsid w:val="001962C2"/>
    <w:rsid w:val="00197853"/>
    <w:rsid w:val="001A049E"/>
    <w:rsid w:val="001A11E1"/>
    <w:rsid w:val="001A14C9"/>
    <w:rsid w:val="001A2E2D"/>
    <w:rsid w:val="001A3CFB"/>
    <w:rsid w:val="001A4B83"/>
    <w:rsid w:val="001A62C9"/>
    <w:rsid w:val="001A6E3B"/>
    <w:rsid w:val="001A752F"/>
    <w:rsid w:val="001B38C9"/>
    <w:rsid w:val="001B6D05"/>
    <w:rsid w:val="001C1875"/>
    <w:rsid w:val="001C1C75"/>
    <w:rsid w:val="001C2230"/>
    <w:rsid w:val="001C289F"/>
    <w:rsid w:val="001C3091"/>
    <w:rsid w:val="001C3104"/>
    <w:rsid w:val="001C3DDB"/>
    <w:rsid w:val="001C5B70"/>
    <w:rsid w:val="001C5DBE"/>
    <w:rsid w:val="001D1A56"/>
    <w:rsid w:val="001D2194"/>
    <w:rsid w:val="001D235D"/>
    <w:rsid w:val="001D4703"/>
    <w:rsid w:val="001D5F14"/>
    <w:rsid w:val="001E09C0"/>
    <w:rsid w:val="001E18F0"/>
    <w:rsid w:val="001E2434"/>
    <w:rsid w:val="001E2A44"/>
    <w:rsid w:val="001E5023"/>
    <w:rsid w:val="001E5993"/>
    <w:rsid w:val="001E6D05"/>
    <w:rsid w:val="001E7EE7"/>
    <w:rsid w:val="001F05E0"/>
    <w:rsid w:val="001F25FA"/>
    <w:rsid w:val="001F3B20"/>
    <w:rsid w:val="001F4193"/>
    <w:rsid w:val="001F46E5"/>
    <w:rsid w:val="001F4A2C"/>
    <w:rsid w:val="001F4F5B"/>
    <w:rsid w:val="001F4FD9"/>
    <w:rsid w:val="001F557A"/>
    <w:rsid w:val="001F7D68"/>
    <w:rsid w:val="002006B0"/>
    <w:rsid w:val="00203887"/>
    <w:rsid w:val="002063E6"/>
    <w:rsid w:val="00211DC0"/>
    <w:rsid w:val="00215160"/>
    <w:rsid w:val="00217558"/>
    <w:rsid w:val="002179D0"/>
    <w:rsid w:val="002226FE"/>
    <w:rsid w:val="00223712"/>
    <w:rsid w:val="00227743"/>
    <w:rsid w:val="00227DDA"/>
    <w:rsid w:val="00227F28"/>
    <w:rsid w:val="002302D0"/>
    <w:rsid w:val="00230B7A"/>
    <w:rsid w:val="00234BBA"/>
    <w:rsid w:val="002356D8"/>
    <w:rsid w:val="00236C0A"/>
    <w:rsid w:val="0023768A"/>
    <w:rsid w:val="00237BF1"/>
    <w:rsid w:val="00237FDE"/>
    <w:rsid w:val="00240087"/>
    <w:rsid w:val="00240135"/>
    <w:rsid w:val="0024091C"/>
    <w:rsid w:val="00240E3F"/>
    <w:rsid w:val="002412F3"/>
    <w:rsid w:val="0024199C"/>
    <w:rsid w:val="00243398"/>
    <w:rsid w:val="00245D82"/>
    <w:rsid w:val="0024746B"/>
    <w:rsid w:val="0025196E"/>
    <w:rsid w:val="00252E47"/>
    <w:rsid w:val="00253569"/>
    <w:rsid w:val="00253ABE"/>
    <w:rsid w:val="0025514E"/>
    <w:rsid w:val="0025663F"/>
    <w:rsid w:val="002600C7"/>
    <w:rsid w:val="00260986"/>
    <w:rsid w:val="00260E6E"/>
    <w:rsid w:val="0026199B"/>
    <w:rsid w:val="00262126"/>
    <w:rsid w:val="00263132"/>
    <w:rsid w:val="00263367"/>
    <w:rsid w:val="002633A9"/>
    <w:rsid w:val="002635EC"/>
    <w:rsid w:val="0026574D"/>
    <w:rsid w:val="002667E5"/>
    <w:rsid w:val="00266FD3"/>
    <w:rsid w:val="002762ED"/>
    <w:rsid w:val="00276B08"/>
    <w:rsid w:val="00277831"/>
    <w:rsid w:val="00277A9F"/>
    <w:rsid w:val="002820B9"/>
    <w:rsid w:val="00282955"/>
    <w:rsid w:val="00291355"/>
    <w:rsid w:val="00292F02"/>
    <w:rsid w:val="0029491C"/>
    <w:rsid w:val="00295071"/>
    <w:rsid w:val="00295BED"/>
    <w:rsid w:val="00295D08"/>
    <w:rsid w:val="002964B4"/>
    <w:rsid w:val="00296598"/>
    <w:rsid w:val="00296760"/>
    <w:rsid w:val="00296F0E"/>
    <w:rsid w:val="00297351"/>
    <w:rsid w:val="002A01DB"/>
    <w:rsid w:val="002A093C"/>
    <w:rsid w:val="002A2BE3"/>
    <w:rsid w:val="002A2F6A"/>
    <w:rsid w:val="002A3F4B"/>
    <w:rsid w:val="002B0375"/>
    <w:rsid w:val="002B0B6E"/>
    <w:rsid w:val="002B197B"/>
    <w:rsid w:val="002B2493"/>
    <w:rsid w:val="002B2F94"/>
    <w:rsid w:val="002B45BA"/>
    <w:rsid w:val="002B62DE"/>
    <w:rsid w:val="002B644F"/>
    <w:rsid w:val="002B6969"/>
    <w:rsid w:val="002C0F36"/>
    <w:rsid w:val="002C5038"/>
    <w:rsid w:val="002C6528"/>
    <w:rsid w:val="002C73E3"/>
    <w:rsid w:val="002C78A8"/>
    <w:rsid w:val="002D0C38"/>
    <w:rsid w:val="002D1369"/>
    <w:rsid w:val="002D1D29"/>
    <w:rsid w:val="002D3C15"/>
    <w:rsid w:val="002D70EC"/>
    <w:rsid w:val="002E0690"/>
    <w:rsid w:val="002E3135"/>
    <w:rsid w:val="002E3B48"/>
    <w:rsid w:val="002E3E66"/>
    <w:rsid w:val="002E4202"/>
    <w:rsid w:val="002E4A5E"/>
    <w:rsid w:val="002E5FCE"/>
    <w:rsid w:val="002E79B4"/>
    <w:rsid w:val="002F01BE"/>
    <w:rsid w:val="002F07E1"/>
    <w:rsid w:val="002F0CC1"/>
    <w:rsid w:val="002F1131"/>
    <w:rsid w:val="002F3099"/>
    <w:rsid w:val="002F30D2"/>
    <w:rsid w:val="002F4B54"/>
    <w:rsid w:val="002F5787"/>
    <w:rsid w:val="002F5E55"/>
    <w:rsid w:val="002F7582"/>
    <w:rsid w:val="0030013F"/>
    <w:rsid w:val="00300D6B"/>
    <w:rsid w:val="00304B52"/>
    <w:rsid w:val="0030541C"/>
    <w:rsid w:val="003064EE"/>
    <w:rsid w:val="0030699B"/>
    <w:rsid w:val="00307A18"/>
    <w:rsid w:val="00307C23"/>
    <w:rsid w:val="00311A47"/>
    <w:rsid w:val="00311E84"/>
    <w:rsid w:val="00311FBA"/>
    <w:rsid w:val="00312256"/>
    <w:rsid w:val="003126D5"/>
    <w:rsid w:val="00312795"/>
    <w:rsid w:val="00313781"/>
    <w:rsid w:val="00313B51"/>
    <w:rsid w:val="00315EE9"/>
    <w:rsid w:val="003211B3"/>
    <w:rsid w:val="00321435"/>
    <w:rsid w:val="00323024"/>
    <w:rsid w:val="00323181"/>
    <w:rsid w:val="0032434E"/>
    <w:rsid w:val="00326452"/>
    <w:rsid w:val="00326FD9"/>
    <w:rsid w:val="003303E3"/>
    <w:rsid w:val="003331C4"/>
    <w:rsid w:val="003343B2"/>
    <w:rsid w:val="0033518D"/>
    <w:rsid w:val="0033568A"/>
    <w:rsid w:val="003358D7"/>
    <w:rsid w:val="00336886"/>
    <w:rsid w:val="00336950"/>
    <w:rsid w:val="003416A8"/>
    <w:rsid w:val="00342187"/>
    <w:rsid w:val="0034226C"/>
    <w:rsid w:val="0034289E"/>
    <w:rsid w:val="00342A6D"/>
    <w:rsid w:val="0034361F"/>
    <w:rsid w:val="00343CFB"/>
    <w:rsid w:val="00343D7A"/>
    <w:rsid w:val="003445C2"/>
    <w:rsid w:val="00344B84"/>
    <w:rsid w:val="00344D0C"/>
    <w:rsid w:val="003459F9"/>
    <w:rsid w:val="0034686E"/>
    <w:rsid w:val="00350C62"/>
    <w:rsid w:val="003519C5"/>
    <w:rsid w:val="0035249E"/>
    <w:rsid w:val="00352B1E"/>
    <w:rsid w:val="00352C99"/>
    <w:rsid w:val="00354F30"/>
    <w:rsid w:val="00361121"/>
    <w:rsid w:val="0036141A"/>
    <w:rsid w:val="00361842"/>
    <w:rsid w:val="00362D3B"/>
    <w:rsid w:val="00362D44"/>
    <w:rsid w:val="00364646"/>
    <w:rsid w:val="00365E39"/>
    <w:rsid w:val="00370682"/>
    <w:rsid w:val="0037212F"/>
    <w:rsid w:val="003727BA"/>
    <w:rsid w:val="00374706"/>
    <w:rsid w:val="00376283"/>
    <w:rsid w:val="003772B0"/>
    <w:rsid w:val="0038284A"/>
    <w:rsid w:val="00383979"/>
    <w:rsid w:val="00385CE5"/>
    <w:rsid w:val="00387DFF"/>
    <w:rsid w:val="00392A1B"/>
    <w:rsid w:val="003939FF"/>
    <w:rsid w:val="00393E69"/>
    <w:rsid w:val="00394AAC"/>
    <w:rsid w:val="003957C8"/>
    <w:rsid w:val="00395A7E"/>
    <w:rsid w:val="003961FF"/>
    <w:rsid w:val="00396773"/>
    <w:rsid w:val="003A12B1"/>
    <w:rsid w:val="003A2569"/>
    <w:rsid w:val="003A34DE"/>
    <w:rsid w:val="003A4B4C"/>
    <w:rsid w:val="003A53F0"/>
    <w:rsid w:val="003A64F6"/>
    <w:rsid w:val="003A7F4D"/>
    <w:rsid w:val="003B17AA"/>
    <w:rsid w:val="003B1E46"/>
    <w:rsid w:val="003B31F5"/>
    <w:rsid w:val="003B4B3F"/>
    <w:rsid w:val="003B5CEC"/>
    <w:rsid w:val="003C04CE"/>
    <w:rsid w:val="003C0FB3"/>
    <w:rsid w:val="003C1647"/>
    <w:rsid w:val="003C2196"/>
    <w:rsid w:val="003C3C6E"/>
    <w:rsid w:val="003C597C"/>
    <w:rsid w:val="003D0271"/>
    <w:rsid w:val="003D138F"/>
    <w:rsid w:val="003D30D0"/>
    <w:rsid w:val="003D7E9E"/>
    <w:rsid w:val="003E155B"/>
    <w:rsid w:val="003E36E7"/>
    <w:rsid w:val="003E43BF"/>
    <w:rsid w:val="003E5427"/>
    <w:rsid w:val="003E57C6"/>
    <w:rsid w:val="003E5875"/>
    <w:rsid w:val="003E59D8"/>
    <w:rsid w:val="003E62C5"/>
    <w:rsid w:val="003E6B40"/>
    <w:rsid w:val="003F10D3"/>
    <w:rsid w:val="003F2746"/>
    <w:rsid w:val="003F2AFA"/>
    <w:rsid w:val="003F5A60"/>
    <w:rsid w:val="003F72AC"/>
    <w:rsid w:val="003F741B"/>
    <w:rsid w:val="0040037B"/>
    <w:rsid w:val="00400885"/>
    <w:rsid w:val="0040235F"/>
    <w:rsid w:val="004028D8"/>
    <w:rsid w:val="00402FF0"/>
    <w:rsid w:val="0040453F"/>
    <w:rsid w:val="00405E4A"/>
    <w:rsid w:val="004075D1"/>
    <w:rsid w:val="00407D7B"/>
    <w:rsid w:val="00411C61"/>
    <w:rsid w:val="00411C86"/>
    <w:rsid w:val="0041207F"/>
    <w:rsid w:val="004127DC"/>
    <w:rsid w:val="004151F5"/>
    <w:rsid w:val="00415F91"/>
    <w:rsid w:val="00422CED"/>
    <w:rsid w:val="00423ECC"/>
    <w:rsid w:val="00424F85"/>
    <w:rsid w:val="00433135"/>
    <w:rsid w:val="004339AA"/>
    <w:rsid w:val="004339E1"/>
    <w:rsid w:val="00433C78"/>
    <w:rsid w:val="004342B7"/>
    <w:rsid w:val="004353BF"/>
    <w:rsid w:val="00436081"/>
    <w:rsid w:val="00436990"/>
    <w:rsid w:val="004408F6"/>
    <w:rsid w:val="00441261"/>
    <w:rsid w:val="0044244E"/>
    <w:rsid w:val="004426E7"/>
    <w:rsid w:val="00443DFC"/>
    <w:rsid w:val="00445177"/>
    <w:rsid w:val="0044527F"/>
    <w:rsid w:val="004459D5"/>
    <w:rsid w:val="00447AFA"/>
    <w:rsid w:val="00451ABB"/>
    <w:rsid w:val="00451C7C"/>
    <w:rsid w:val="00451F67"/>
    <w:rsid w:val="00453216"/>
    <w:rsid w:val="004544F5"/>
    <w:rsid w:val="00454D53"/>
    <w:rsid w:val="0045515D"/>
    <w:rsid w:val="0045569B"/>
    <w:rsid w:val="0045572D"/>
    <w:rsid w:val="00455D94"/>
    <w:rsid w:val="004605CA"/>
    <w:rsid w:val="00461A40"/>
    <w:rsid w:val="00461E5B"/>
    <w:rsid w:val="00462469"/>
    <w:rsid w:val="0046266F"/>
    <w:rsid w:val="004653D5"/>
    <w:rsid w:val="00467002"/>
    <w:rsid w:val="00467285"/>
    <w:rsid w:val="00470F71"/>
    <w:rsid w:val="00471A5F"/>
    <w:rsid w:val="00472CFE"/>
    <w:rsid w:val="004734A1"/>
    <w:rsid w:val="00474E87"/>
    <w:rsid w:val="00480D95"/>
    <w:rsid w:val="00480F2B"/>
    <w:rsid w:val="00481935"/>
    <w:rsid w:val="00481DB4"/>
    <w:rsid w:val="00482030"/>
    <w:rsid w:val="00482C83"/>
    <w:rsid w:val="0049396B"/>
    <w:rsid w:val="00493B2A"/>
    <w:rsid w:val="00494CB8"/>
    <w:rsid w:val="004950FC"/>
    <w:rsid w:val="00496548"/>
    <w:rsid w:val="00497305"/>
    <w:rsid w:val="00497CD1"/>
    <w:rsid w:val="004A1BE4"/>
    <w:rsid w:val="004A1D7E"/>
    <w:rsid w:val="004A3B97"/>
    <w:rsid w:val="004A3DED"/>
    <w:rsid w:val="004A45C1"/>
    <w:rsid w:val="004A4AB8"/>
    <w:rsid w:val="004A4DAF"/>
    <w:rsid w:val="004A5C50"/>
    <w:rsid w:val="004A5CEB"/>
    <w:rsid w:val="004A62FF"/>
    <w:rsid w:val="004A6C7F"/>
    <w:rsid w:val="004A733D"/>
    <w:rsid w:val="004B129A"/>
    <w:rsid w:val="004B2103"/>
    <w:rsid w:val="004B26F2"/>
    <w:rsid w:val="004B2F46"/>
    <w:rsid w:val="004B540F"/>
    <w:rsid w:val="004B57DA"/>
    <w:rsid w:val="004B5BBF"/>
    <w:rsid w:val="004B7374"/>
    <w:rsid w:val="004C4A6A"/>
    <w:rsid w:val="004C5893"/>
    <w:rsid w:val="004C5ECF"/>
    <w:rsid w:val="004C62ED"/>
    <w:rsid w:val="004C7084"/>
    <w:rsid w:val="004C7C38"/>
    <w:rsid w:val="004D0411"/>
    <w:rsid w:val="004D1265"/>
    <w:rsid w:val="004D1577"/>
    <w:rsid w:val="004D1A3B"/>
    <w:rsid w:val="004D1E21"/>
    <w:rsid w:val="004D2F8B"/>
    <w:rsid w:val="004D526F"/>
    <w:rsid w:val="004D6F7A"/>
    <w:rsid w:val="004E0D32"/>
    <w:rsid w:val="004E0DEF"/>
    <w:rsid w:val="004E35AD"/>
    <w:rsid w:val="004E422B"/>
    <w:rsid w:val="004E7D87"/>
    <w:rsid w:val="004F27FB"/>
    <w:rsid w:val="004F2C6C"/>
    <w:rsid w:val="004F3955"/>
    <w:rsid w:val="004F5E30"/>
    <w:rsid w:val="005004E9"/>
    <w:rsid w:val="00500C31"/>
    <w:rsid w:val="00501562"/>
    <w:rsid w:val="005018A8"/>
    <w:rsid w:val="005047C7"/>
    <w:rsid w:val="0050512C"/>
    <w:rsid w:val="0050526E"/>
    <w:rsid w:val="00507A0F"/>
    <w:rsid w:val="00507BBF"/>
    <w:rsid w:val="00511432"/>
    <w:rsid w:val="00511965"/>
    <w:rsid w:val="00514700"/>
    <w:rsid w:val="005168AD"/>
    <w:rsid w:val="0051761C"/>
    <w:rsid w:val="00517819"/>
    <w:rsid w:val="00517A95"/>
    <w:rsid w:val="00521B16"/>
    <w:rsid w:val="00521EA7"/>
    <w:rsid w:val="00523FEB"/>
    <w:rsid w:val="00524AA4"/>
    <w:rsid w:val="00526B17"/>
    <w:rsid w:val="00526FAC"/>
    <w:rsid w:val="0053073B"/>
    <w:rsid w:val="00530776"/>
    <w:rsid w:val="005316BE"/>
    <w:rsid w:val="00532639"/>
    <w:rsid w:val="005341AE"/>
    <w:rsid w:val="00535528"/>
    <w:rsid w:val="00536B1D"/>
    <w:rsid w:val="00536E16"/>
    <w:rsid w:val="00537F3E"/>
    <w:rsid w:val="00540D24"/>
    <w:rsid w:val="00540FB7"/>
    <w:rsid w:val="00541C11"/>
    <w:rsid w:val="00543C76"/>
    <w:rsid w:val="005444AD"/>
    <w:rsid w:val="005459F7"/>
    <w:rsid w:val="00551680"/>
    <w:rsid w:val="0055175C"/>
    <w:rsid w:val="00551AF9"/>
    <w:rsid w:val="00551E07"/>
    <w:rsid w:val="00553237"/>
    <w:rsid w:val="00553362"/>
    <w:rsid w:val="005539B3"/>
    <w:rsid w:val="00554A9F"/>
    <w:rsid w:val="00555101"/>
    <w:rsid w:val="00557D86"/>
    <w:rsid w:val="00560629"/>
    <w:rsid w:val="005608A1"/>
    <w:rsid w:val="00560F96"/>
    <w:rsid w:val="0056297B"/>
    <w:rsid w:val="00563807"/>
    <w:rsid w:val="005647E7"/>
    <w:rsid w:val="0056576A"/>
    <w:rsid w:val="005671F1"/>
    <w:rsid w:val="0057608E"/>
    <w:rsid w:val="00581B38"/>
    <w:rsid w:val="005821CD"/>
    <w:rsid w:val="00582D90"/>
    <w:rsid w:val="00582DFF"/>
    <w:rsid w:val="005833EB"/>
    <w:rsid w:val="005837A7"/>
    <w:rsid w:val="005842FC"/>
    <w:rsid w:val="005843CD"/>
    <w:rsid w:val="00584CBE"/>
    <w:rsid w:val="00585606"/>
    <w:rsid w:val="005857B0"/>
    <w:rsid w:val="00586180"/>
    <w:rsid w:val="00586F11"/>
    <w:rsid w:val="005874BA"/>
    <w:rsid w:val="00587FB0"/>
    <w:rsid w:val="005902D0"/>
    <w:rsid w:val="0059050B"/>
    <w:rsid w:val="00591796"/>
    <w:rsid w:val="0059184D"/>
    <w:rsid w:val="00592C46"/>
    <w:rsid w:val="0059494F"/>
    <w:rsid w:val="005954EE"/>
    <w:rsid w:val="005955C2"/>
    <w:rsid w:val="00596834"/>
    <w:rsid w:val="00597F7D"/>
    <w:rsid w:val="005A00F1"/>
    <w:rsid w:val="005A06DD"/>
    <w:rsid w:val="005A0B57"/>
    <w:rsid w:val="005A2069"/>
    <w:rsid w:val="005A2226"/>
    <w:rsid w:val="005A2BBE"/>
    <w:rsid w:val="005A4430"/>
    <w:rsid w:val="005A4AB6"/>
    <w:rsid w:val="005A4D7D"/>
    <w:rsid w:val="005A5A3F"/>
    <w:rsid w:val="005A745D"/>
    <w:rsid w:val="005B01BF"/>
    <w:rsid w:val="005B0B36"/>
    <w:rsid w:val="005B5A93"/>
    <w:rsid w:val="005B623E"/>
    <w:rsid w:val="005C0526"/>
    <w:rsid w:val="005C0FA4"/>
    <w:rsid w:val="005C10CD"/>
    <w:rsid w:val="005C2A0A"/>
    <w:rsid w:val="005C3615"/>
    <w:rsid w:val="005C785A"/>
    <w:rsid w:val="005D28AB"/>
    <w:rsid w:val="005D451B"/>
    <w:rsid w:val="005D4D00"/>
    <w:rsid w:val="005D543B"/>
    <w:rsid w:val="005D63B9"/>
    <w:rsid w:val="005D6EC0"/>
    <w:rsid w:val="005E40FD"/>
    <w:rsid w:val="005E4E1D"/>
    <w:rsid w:val="005E61C1"/>
    <w:rsid w:val="005E6F81"/>
    <w:rsid w:val="005E7874"/>
    <w:rsid w:val="005E7EEC"/>
    <w:rsid w:val="005F135C"/>
    <w:rsid w:val="005F2470"/>
    <w:rsid w:val="005F3805"/>
    <w:rsid w:val="005F4577"/>
    <w:rsid w:val="005F561D"/>
    <w:rsid w:val="005F68C2"/>
    <w:rsid w:val="005F69CC"/>
    <w:rsid w:val="005F71DF"/>
    <w:rsid w:val="00600A90"/>
    <w:rsid w:val="00601759"/>
    <w:rsid w:val="00606729"/>
    <w:rsid w:val="00606B94"/>
    <w:rsid w:val="006071D5"/>
    <w:rsid w:val="00607989"/>
    <w:rsid w:val="0061138A"/>
    <w:rsid w:val="00611C72"/>
    <w:rsid w:val="006144B5"/>
    <w:rsid w:val="00616970"/>
    <w:rsid w:val="006204CA"/>
    <w:rsid w:val="0062086A"/>
    <w:rsid w:val="0062091E"/>
    <w:rsid w:val="006210D6"/>
    <w:rsid w:val="00622922"/>
    <w:rsid w:val="00623D22"/>
    <w:rsid w:val="006240D1"/>
    <w:rsid w:val="00624C0A"/>
    <w:rsid w:val="00625BE5"/>
    <w:rsid w:val="00626FC2"/>
    <w:rsid w:val="0062799E"/>
    <w:rsid w:val="00630232"/>
    <w:rsid w:val="00630518"/>
    <w:rsid w:val="00630CA6"/>
    <w:rsid w:val="00631745"/>
    <w:rsid w:val="00632484"/>
    <w:rsid w:val="00632982"/>
    <w:rsid w:val="006340B0"/>
    <w:rsid w:val="0063568E"/>
    <w:rsid w:val="00635A89"/>
    <w:rsid w:val="006377C9"/>
    <w:rsid w:val="00637EC4"/>
    <w:rsid w:val="00640587"/>
    <w:rsid w:val="00640C3F"/>
    <w:rsid w:val="0064104C"/>
    <w:rsid w:val="00642953"/>
    <w:rsid w:val="00645065"/>
    <w:rsid w:val="00650D53"/>
    <w:rsid w:val="006518FA"/>
    <w:rsid w:val="0065210D"/>
    <w:rsid w:val="00652508"/>
    <w:rsid w:val="00652EAC"/>
    <w:rsid w:val="0065431D"/>
    <w:rsid w:val="00654690"/>
    <w:rsid w:val="00655895"/>
    <w:rsid w:val="00656124"/>
    <w:rsid w:val="006606F5"/>
    <w:rsid w:val="00661012"/>
    <w:rsid w:val="00664BE3"/>
    <w:rsid w:val="0066753A"/>
    <w:rsid w:val="00667980"/>
    <w:rsid w:val="00667F58"/>
    <w:rsid w:val="00670307"/>
    <w:rsid w:val="00670F64"/>
    <w:rsid w:val="006715F4"/>
    <w:rsid w:val="0067223A"/>
    <w:rsid w:val="00673938"/>
    <w:rsid w:val="00683884"/>
    <w:rsid w:val="006842EB"/>
    <w:rsid w:val="00686990"/>
    <w:rsid w:val="006909EF"/>
    <w:rsid w:val="006929B6"/>
    <w:rsid w:val="006978C3"/>
    <w:rsid w:val="006A02FA"/>
    <w:rsid w:val="006A19D6"/>
    <w:rsid w:val="006A1FFD"/>
    <w:rsid w:val="006A2265"/>
    <w:rsid w:val="006A289D"/>
    <w:rsid w:val="006A4BD1"/>
    <w:rsid w:val="006A61AF"/>
    <w:rsid w:val="006A68F7"/>
    <w:rsid w:val="006A698B"/>
    <w:rsid w:val="006B1890"/>
    <w:rsid w:val="006B297C"/>
    <w:rsid w:val="006B2B70"/>
    <w:rsid w:val="006B5014"/>
    <w:rsid w:val="006B7848"/>
    <w:rsid w:val="006C0A19"/>
    <w:rsid w:val="006C3D7D"/>
    <w:rsid w:val="006D0144"/>
    <w:rsid w:val="006D1923"/>
    <w:rsid w:val="006D1D09"/>
    <w:rsid w:val="006D2EDB"/>
    <w:rsid w:val="006D376F"/>
    <w:rsid w:val="006D4576"/>
    <w:rsid w:val="006D6942"/>
    <w:rsid w:val="006E1CB5"/>
    <w:rsid w:val="006E23AE"/>
    <w:rsid w:val="006E2F61"/>
    <w:rsid w:val="006E5483"/>
    <w:rsid w:val="006E5558"/>
    <w:rsid w:val="006E6DD0"/>
    <w:rsid w:val="006E717B"/>
    <w:rsid w:val="006E717F"/>
    <w:rsid w:val="006E7FF5"/>
    <w:rsid w:val="006F2A1F"/>
    <w:rsid w:val="006F3024"/>
    <w:rsid w:val="006F3819"/>
    <w:rsid w:val="006F4654"/>
    <w:rsid w:val="006F4786"/>
    <w:rsid w:val="006F51B7"/>
    <w:rsid w:val="006F68B6"/>
    <w:rsid w:val="007005D0"/>
    <w:rsid w:val="00700C50"/>
    <w:rsid w:val="00700C60"/>
    <w:rsid w:val="00701D0F"/>
    <w:rsid w:val="0070273B"/>
    <w:rsid w:val="007062BA"/>
    <w:rsid w:val="00707F1D"/>
    <w:rsid w:val="00710EF1"/>
    <w:rsid w:val="007127D3"/>
    <w:rsid w:val="007135B8"/>
    <w:rsid w:val="0071434A"/>
    <w:rsid w:val="007143D9"/>
    <w:rsid w:val="00714E44"/>
    <w:rsid w:val="00716DBF"/>
    <w:rsid w:val="00720827"/>
    <w:rsid w:val="007216A5"/>
    <w:rsid w:val="00723C37"/>
    <w:rsid w:val="00723E42"/>
    <w:rsid w:val="00725266"/>
    <w:rsid w:val="00726A47"/>
    <w:rsid w:val="00727C1C"/>
    <w:rsid w:val="00732871"/>
    <w:rsid w:val="00732E6D"/>
    <w:rsid w:val="00733628"/>
    <w:rsid w:val="007350DD"/>
    <w:rsid w:val="0073527E"/>
    <w:rsid w:val="0073580F"/>
    <w:rsid w:val="007361C4"/>
    <w:rsid w:val="007377ED"/>
    <w:rsid w:val="00740E8B"/>
    <w:rsid w:val="00741099"/>
    <w:rsid w:val="00741F93"/>
    <w:rsid w:val="007449EC"/>
    <w:rsid w:val="00744A16"/>
    <w:rsid w:val="0075040C"/>
    <w:rsid w:val="007510A5"/>
    <w:rsid w:val="0075173D"/>
    <w:rsid w:val="007519DF"/>
    <w:rsid w:val="00752008"/>
    <w:rsid w:val="00752583"/>
    <w:rsid w:val="00753EC0"/>
    <w:rsid w:val="007572DB"/>
    <w:rsid w:val="007578BD"/>
    <w:rsid w:val="007658A3"/>
    <w:rsid w:val="0076716F"/>
    <w:rsid w:val="007701AF"/>
    <w:rsid w:val="00772F5D"/>
    <w:rsid w:val="00773D28"/>
    <w:rsid w:val="00774689"/>
    <w:rsid w:val="0077594E"/>
    <w:rsid w:val="0078057C"/>
    <w:rsid w:val="00782C7F"/>
    <w:rsid w:val="00784173"/>
    <w:rsid w:val="007852D8"/>
    <w:rsid w:val="0078597E"/>
    <w:rsid w:val="00786CCC"/>
    <w:rsid w:val="00787120"/>
    <w:rsid w:val="00790B8E"/>
    <w:rsid w:val="00791055"/>
    <w:rsid w:val="00792AEF"/>
    <w:rsid w:val="00792CAB"/>
    <w:rsid w:val="00795CB1"/>
    <w:rsid w:val="007979C9"/>
    <w:rsid w:val="007A219D"/>
    <w:rsid w:val="007A2417"/>
    <w:rsid w:val="007A431D"/>
    <w:rsid w:val="007A6B80"/>
    <w:rsid w:val="007A7E12"/>
    <w:rsid w:val="007B316A"/>
    <w:rsid w:val="007B3F26"/>
    <w:rsid w:val="007B4113"/>
    <w:rsid w:val="007B58E6"/>
    <w:rsid w:val="007C1166"/>
    <w:rsid w:val="007C13FE"/>
    <w:rsid w:val="007C1403"/>
    <w:rsid w:val="007C1AC4"/>
    <w:rsid w:val="007C1DC8"/>
    <w:rsid w:val="007C636A"/>
    <w:rsid w:val="007C7FAA"/>
    <w:rsid w:val="007D1828"/>
    <w:rsid w:val="007D2691"/>
    <w:rsid w:val="007D6D8F"/>
    <w:rsid w:val="007E105D"/>
    <w:rsid w:val="007E12A5"/>
    <w:rsid w:val="007E4A62"/>
    <w:rsid w:val="007E5A57"/>
    <w:rsid w:val="007E5B75"/>
    <w:rsid w:val="007E63F2"/>
    <w:rsid w:val="007E66D2"/>
    <w:rsid w:val="007F0293"/>
    <w:rsid w:val="007F15BA"/>
    <w:rsid w:val="007F2B26"/>
    <w:rsid w:val="007F3DB0"/>
    <w:rsid w:val="007F5420"/>
    <w:rsid w:val="007F69F7"/>
    <w:rsid w:val="007F6A1F"/>
    <w:rsid w:val="007F6A7D"/>
    <w:rsid w:val="007F6FFE"/>
    <w:rsid w:val="007F731E"/>
    <w:rsid w:val="00800BD5"/>
    <w:rsid w:val="00801CA7"/>
    <w:rsid w:val="0080202E"/>
    <w:rsid w:val="00803432"/>
    <w:rsid w:val="0080430A"/>
    <w:rsid w:val="00805A60"/>
    <w:rsid w:val="008063F2"/>
    <w:rsid w:val="00806522"/>
    <w:rsid w:val="008067D0"/>
    <w:rsid w:val="0080711B"/>
    <w:rsid w:val="008071D6"/>
    <w:rsid w:val="00807E27"/>
    <w:rsid w:val="00810521"/>
    <w:rsid w:val="0081073B"/>
    <w:rsid w:val="0081325C"/>
    <w:rsid w:val="0081361E"/>
    <w:rsid w:val="00817C9B"/>
    <w:rsid w:val="00820341"/>
    <w:rsid w:val="00820CAB"/>
    <w:rsid w:val="0082197B"/>
    <w:rsid w:val="00821BCC"/>
    <w:rsid w:val="00821C31"/>
    <w:rsid w:val="00825337"/>
    <w:rsid w:val="008259FC"/>
    <w:rsid w:val="0082759A"/>
    <w:rsid w:val="00830443"/>
    <w:rsid w:val="0083145E"/>
    <w:rsid w:val="0083277B"/>
    <w:rsid w:val="00834F62"/>
    <w:rsid w:val="00835D50"/>
    <w:rsid w:val="00836980"/>
    <w:rsid w:val="008371E2"/>
    <w:rsid w:val="00837CD3"/>
    <w:rsid w:val="00841B83"/>
    <w:rsid w:val="00842589"/>
    <w:rsid w:val="00843610"/>
    <w:rsid w:val="008463EC"/>
    <w:rsid w:val="008478B5"/>
    <w:rsid w:val="00850840"/>
    <w:rsid w:val="00852786"/>
    <w:rsid w:val="0085403F"/>
    <w:rsid w:val="008543A2"/>
    <w:rsid w:val="00855671"/>
    <w:rsid w:val="0085635F"/>
    <w:rsid w:val="00857A80"/>
    <w:rsid w:val="00860F68"/>
    <w:rsid w:val="00861472"/>
    <w:rsid w:val="00862C34"/>
    <w:rsid w:val="0087010D"/>
    <w:rsid w:val="0087071C"/>
    <w:rsid w:val="008707F6"/>
    <w:rsid w:val="008710BD"/>
    <w:rsid w:val="008720F2"/>
    <w:rsid w:val="00873614"/>
    <w:rsid w:val="00875ACE"/>
    <w:rsid w:val="00876FA1"/>
    <w:rsid w:val="00877308"/>
    <w:rsid w:val="00877855"/>
    <w:rsid w:val="008824D0"/>
    <w:rsid w:val="00885B34"/>
    <w:rsid w:val="00886EC5"/>
    <w:rsid w:val="00892117"/>
    <w:rsid w:val="0089351E"/>
    <w:rsid w:val="008939FA"/>
    <w:rsid w:val="00894C28"/>
    <w:rsid w:val="00894D19"/>
    <w:rsid w:val="00894DE1"/>
    <w:rsid w:val="00897013"/>
    <w:rsid w:val="0089740F"/>
    <w:rsid w:val="008A252C"/>
    <w:rsid w:val="008A2996"/>
    <w:rsid w:val="008A3FCB"/>
    <w:rsid w:val="008A511A"/>
    <w:rsid w:val="008A5752"/>
    <w:rsid w:val="008A5936"/>
    <w:rsid w:val="008A72E0"/>
    <w:rsid w:val="008B14B4"/>
    <w:rsid w:val="008B333B"/>
    <w:rsid w:val="008B3DAB"/>
    <w:rsid w:val="008B40C4"/>
    <w:rsid w:val="008B5AEA"/>
    <w:rsid w:val="008B664F"/>
    <w:rsid w:val="008C2A30"/>
    <w:rsid w:val="008C40CC"/>
    <w:rsid w:val="008D1CCB"/>
    <w:rsid w:val="008D2EFD"/>
    <w:rsid w:val="008D35D9"/>
    <w:rsid w:val="008D5522"/>
    <w:rsid w:val="008D5B26"/>
    <w:rsid w:val="008D718C"/>
    <w:rsid w:val="008D7F02"/>
    <w:rsid w:val="008E05A6"/>
    <w:rsid w:val="008E0AF0"/>
    <w:rsid w:val="008E3E05"/>
    <w:rsid w:val="008E5C94"/>
    <w:rsid w:val="008E6A61"/>
    <w:rsid w:val="008E6C95"/>
    <w:rsid w:val="008E6F1B"/>
    <w:rsid w:val="008E7A1A"/>
    <w:rsid w:val="008E7B40"/>
    <w:rsid w:val="008F08F5"/>
    <w:rsid w:val="008F2907"/>
    <w:rsid w:val="008F5EEC"/>
    <w:rsid w:val="008F6917"/>
    <w:rsid w:val="00901D39"/>
    <w:rsid w:val="009031C3"/>
    <w:rsid w:val="00905C8C"/>
    <w:rsid w:val="009061D3"/>
    <w:rsid w:val="00910070"/>
    <w:rsid w:val="00910138"/>
    <w:rsid w:val="00910778"/>
    <w:rsid w:val="0091245E"/>
    <w:rsid w:val="0091521C"/>
    <w:rsid w:val="00915CB7"/>
    <w:rsid w:val="009165CE"/>
    <w:rsid w:val="00920077"/>
    <w:rsid w:val="0092043B"/>
    <w:rsid w:val="0092242E"/>
    <w:rsid w:val="009234DA"/>
    <w:rsid w:val="0092457B"/>
    <w:rsid w:val="00925E6C"/>
    <w:rsid w:val="00927163"/>
    <w:rsid w:val="00927960"/>
    <w:rsid w:val="009300F1"/>
    <w:rsid w:val="00931776"/>
    <w:rsid w:val="00931792"/>
    <w:rsid w:val="00933F52"/>
    <w:rsid w:val="0093595B"/>
    <w:rsid w:val="00936729"/>
    <w:rsid w:val="00936884"/>
    <w:rsid w:val="0093691E"/>
    <w:rsid w:val="00941BD5"/>
    <w:rsid w:val="00942322"/>
    <w:rsid w:val="00942724"/>
    <w:rsid w:val="00944FB1"/>
    <w:rsid w:val="0094527F"/>
    <w:rsid w:val="00950AE1"/>
    <w:rsid w:val="00950FC2"/>
    <w:rsid w:val="00952449"/>
    <w:rsid w:val="0095355B"/>
    <w:rsid w:val="00954E2F"/>
    <w:rsid w:val="00955CBD"/>
    <w:rsid w:val="00956520"/>
    <w:rsid w:val="009614C2"/>
    <w:rsid w:val="009618FF"/>
    <w:rsid w:val="00961D42"/>
    <w:rsid w:val="009620FC"/>
    <w:rsid w:val="00962685"/>
    <w:rsid w:val="00964D3D"/>
    <w:rsid w:val="00965D6F"/>
    <w:rsid w:val="00966C22"/>
    <w:rsid w:val="009675A4"/>
    <w:rsid w:val="00970455"/>
    <w:rsid w:val="009740DC"/>
    <w:rsid w:val="00974C16"/>
    <w:rsid w:val="00975250"/>
    <w:rsid w:val="009759ED"/>
    <w:rsid w:val="00976C36"/>
    <w:rsid w:val="00980346"/>
    <w:rsid w:val="0098037C"/>
    <w:rsid w:val="0098087D"/>
    <w:rsid w:val="00981B8F"/>
    <w:rsid w:val="00982F7C"/>
    <w:rsid w:val="0098498C"/>
    <w:rsid w:val="0098517A"/>
    <w:rsid w:val="00986E4B"/>
    <w:rsid w:val="009872DC"/>
    <w:rsid w:val="00992962"/>
    <w:rsid w:val="009929FD"/>
    <w:rsid w:val="00992E8A"/>
    <w:rsid w:val="009931D7"/>
    <w:rsid w:val="00993390"/>
    <w:rsid w:val="00993445"/>
    <w:rsid w:val="00994B3D"/>
    <w:rsid w:val="00996474"/>
    <w:rsid w:val="009974FE"/>
    <w:rsid w:val="009A032D"/>
    <w:rsid w:val="009A1034"/>
    <w:rsid w:val="009A16A7"/>
    <w:rsid w:val="009A1714"/>
    <w:rsid w:val="009A35DC"/>
    <w:rsid w:val="009A408E"/>
    <w:rsid w:val="009A4DF4"/>
    <w:rsid w:val="009A4EB1"/>
    <w:rsid w:val="009A6523"/>
    <w:rsid w:val="009B012D"/>
    <w:rsid w:val="009B14B7"/>
    <w:rsid w:val="009B2B75"/>
    <w:rsid w:val="009B4FAA"/>
    <w:rsid w:val="009B5821"/>
    <w:rsid w:val="009B5857"/>
    <w:rsid w:val="009B6BEB"/>
    <w:rsid w:val="009B7CF8"/>
    <w:rsid w:val="009C051A"/>
    <w:rsid w:val="009C19FA"/>
    <w:rsid w:val="009C2984"/>
    <w:rsid w:val="009C3CA7"/>
    <w:rsid w:val="009D2276"/>
    <w:rsid w:val="009D2E02"/>
    <w:rsid w:val="009D4D2E"/>
    <w:rsid w:val="009D55CF"/>
    <w:rsid w:val="009E0F71"/>
    <w:rsid w:val="009E126F"/>
    <w:rsid w:val="009E194F"/>
    <w:rsid w:val="009E2B0F"/>
    <w:rsid w:val="009E2B4A"/>
    <w:rsid w:val="009E2E21"/>
    <w:rsid w:val="009E478F"/>
    <w:rsid w:val="009E52EC"/>
    <w:rsid w:val="009E546D"/>
    <w:rsid w:val="009E6008"/>
    <w:rsid w:val="009E6447"/>
    <w:rsid w:val="009E6AC7"/>
    <w:rsid w:val="009E71EC"/>
    <w:rsid w:val="009E7AB5"/>
    <w:rsid w:val="009E7BC8"/>
    <w:rsid w:val="009E7FFA"/>
    <w:rsid w:val="009F02FA"/>
    <w:rsid w:val="009F07FF"/>
    <w:rsid w:val="009F0F15"/>
    <w:rsid w:val="009F0F97"/>
    <w:rsid w:val="009F1F50"/>
    <w:rsid w:val="009F2F15"/>
    <w:rsid w:val="009F3653"/>
    <w:rsid w:val="009F47A9"/>
    <w:rsid w:val="009F546A"/>
    <w:rsid w:val="009F59DE"/>
    <w:rsid w:val="009F72E5"/>
    <w:rsid w:val="009F7D35"/>
    <w:rsid w:val="00A00873"/>
    <w:rsid w:val="00A017A0"/>
    <w:rsid w:val="00A03D56"/>
    <w:rsid w:val="00A05EC9"/>
    <w:rsid w:val="00A11C37"/>
    <w:rsid w:val="00A12953"/>
    <w:rsid w:val="00A13EF5"/>
    <w:rsid w:val="00A14498"/>
    <w:rsid w:val="00A14BF6"/>
    <w:rsid w:val="00A17841"/>
    <w:rsid w:val="00A201D5"/>
    <w:rsid w:val="00A2056B"/>
    <w:rsid w:val="00A21C23"/>
    <w:rsid w:val="00A21EF5"/>
    <w:rsid w:val="00A2411E"/>
    <w:rsid w:val="00A245BF"/>
    <w:rsid w:val="00A24AA9"/>
    <w:rsid w:val="00A25245"/>
    <w:rsid w:val="00A25D12"/>
    <w:rsid w:val="00A306B8"/>
    <w:rsid w:val="00A325D8"/>
    <w:rsid w:val="00A33E4A"/>
    <w:rsid w:val="00A34B04"/>
    <w:rsid w:val="00A3520F"/>
    <w:rsid w:val="00A35938"/>
    <w:rsid w:val="00A35FBF"/>
    <w:rsid w:val="00A432EE"/>
    <w:rsid w:val="00A4360F"/>
    <w:rsid w:val="00A45357"/>
    <w:rsid w:val="00A45457"/>
    <w:rsid w:val="00A45B1C"/>
    <w:rsid w:val="00A45E6E"/>
    <w:rsid w:val="00A50B69"/>
    <w:rsid w:val="00A50DD2"/>
    <w:rsid w:val="00A53B79"/>
    <w:rsid w:val="00A53FA9"/>
    <w:rsid w:val="00A5596C"/>
    <w:rsid w:val="00A570BB"/>
    <w:rsid w:val="00A61940"/>
    <w:rsid w:val="00A63608"/>
    <w:rsid w:val="00A63B6E"/>
    <w:rsid w:val="00A65975"/>
    <w:rsid w:val="00A67140"/>
    <w:rsid w:val="00A67293"/>
    <w:rsid w:val="00A67EAF"/>
    <w:rsid w:val="00A725D9"/>
    <w:rsid w:val="00A731EB"/>
    <w:rsid w:val="00A74EA2"/>
    <w:rsid w:val="00A7726A"/>
    <w:rsid w:val="00A805F8"/>
    <w:rsid w:val="00A82005"/>
    <w:rsid w:val="00A83090"/>
    <w:rsid w:val="00A84E11"/>
    <w:rsid w:val="00A8513D"/>
    <w:rsid w:val="00A85255"/>
    <w:rsid w:val="00A863A0"/>
    <w:rsid w:val="00A86FD1"/>
    <w:rsid w:val="00A87BD8"/>
    <w:rsid w:val="00A93720"/>
    <w:rsid w:val="00A941B5"/>
    <w:rsid w:val="00A9443A"/>
    <w:rsid w:val="00A9518F"/>
    <w:rsid w:val="00A959E7"/>
    <w:rsid w:val="00A97DFE"/>
    <w:rsid w:val="00AA2931"/>
    <w:rsid w:val="00AA33E8"/>
    <w:rsid w:val="00AA4BEB"/>
    <w:rsid w:val="00AA619A"/>
    <w:rsid w:val="00AA6420"/>
    <w:rsid w:val="00AB059B"/>
    <w:rsid w:val="00AB0B6A"/>
    <w:rsid w:val="00AB1BB5"/>
    <w:rsid w:val="00AB56F2"/>
    <w:rsid w:val="00AB7C87"/>
    <w:rsid w:val="00AC1A9D"/>
    <w:rsid w:val="00AC3D72"/>
    <w:rsid w:val="00AC5AE6"/>
    <w:rsid w:val="00AC5DA3"/>
    <w:rsid w:val="00AC69A2"/>
    <w:rsid w:val="00AC7DC8"/>
    <w:rsid w:val="00AD096E"/>
    <w:rsid w:val="00AD10BD"/>
    <w:rsid w:val="00AD1B1D"/>
    <w:rsid w:val="00AD2110"/>
    <w:rsid w:val="00AE2049"/>
    <w:rsid w:val="00AE38A9"/>
    <w:rsid w:val="00AE3B9B"/>
    <w:rsid w:val="00AE5DCE"/>
    <w:rsid w:val="00AE79BB"/>
    <w:rsid w:val="00AF35B9"/>
    <w:rsid w:val="00AF42F8"/>
    <w:rsid w:val="00AF4564"/>
    <w:rsid w:val="00AF748E"/>
    <w:rsid w:val="00B01F88"/>
    <w:rsid w:val="00B01F9D"/>
    <w:rsid w:val="00B02547"/>
    <w:rsid w:val="00B025DD"/>
    <w:rsid w:val="00B03CB4"/>
    <w:rsid w:val="00B06FC7"/>
    <w:rsid w:val="00B07430"/>
    <w:rsid w:val="00B0782C"/>
    <w:rsid w:val="00B11957"/>
    <w:rsid w:val="00B124E7"/>
    <w:rsid w:val="00B13F4F"/>
    <w:rsid w:val="00B1411B"/>
    <w:rsid w:val="00B15101"/>
    <w:rsid w:val="00B16F08"/>
    <w:rsid w:val="00B17125"/>
    <w:rsid w:val="00B172DC"/>
    <w:rsid w:val="00B17650"/>
    <w:rsid w:val="00B2302A"/>
    <w:rsid w:val="00B2429D"/>
    <w:rsid w:val="00B2474F"/>
    <w:rsid w:val="00B251E6"/>
    <w:rsid w:val="00B25A7B"/>
    <w:rsid w:val="00B26975"/>
    <w:rsid w:val="00B27693"/>
    <w:rsid w:val="00B31CB7"/>
    <w:rsid w:val="00B3243D"/>
    <w:rsid w:val="00B32F46"/>
    <w:rsid w:val="00B35189"/>
    <w:rsid w:val="00B353AD"/>
    <w:rsid w:val="00B3701D"/>
    <w:rsid w:val="00B37880"/>
    <w:rsid w:val="00B37CBB"/>
    <w:rsid w:val="00B40EAE"/>
    <w:rsid w:val="00B42351"/>
    <w:rsid w:val="00B509A3"/>
    <w:rsid w:val="00B532C2"/>
    <w:rsid w:val="00B536D5"/>
    <w:rsid w:val="00B53DA5"/>
    <w:rsid w:val="00B53F1C"/>
    <w:rsid w:val="00B54E49"/>
    <w:rsid w:val="00B56E74"/>
    <w:rsid w:val="00B60DA6"/>
    <w:rsid w:val="00B62538"/>
    <w:rsid w:val="00B62562"/>
    <w:rsid w:val="00B62D89"/>
    <w:rsid w:val="00B63833"/>
    <w:rsid w:val="00B64180"/>
    <w:rsid w:val="00B64A6D"/>
    <w:rsid w:val="00B654E4"/>
    <w:rsid w:val="00B65BE7"/>
    <w:rsid w:val="00B67809"/>
    <w:rsid w:val="00B67BB8"/>
    <w:rsid w:val="00B71386"/>
    <w:rsid w:val="00B71C43"/>
    <w:rsid w:val="00B72394"/>
    <w:rsid w:val="00B757AA"/>
    <w:rsid w:val="00B75B6C"/>
    <w:rsid w:val="00B7630D"/>
    <w:rsid w:val="00B77114"/>
    <w:rsid w:val="00B802DB"/>
    <w:rsid w:val="00B81604"/>
    <w:rsid w:val="00B81A1B"/>
    <w:rsid w:val="00B82234"/>
    <w:rsid w:val="00B82F01"/>
    <w:rsid w:val="00B83F70"/>
    <w:rsid w:val="00B859BC"/>
    <w:rsid w:val="00B85EA9"/>
    <w:rsid w:val="00B864A5"/>
    <w:rsid w:val="00B87224"/>
    <w:rsid w:val="00B90A1B"/>
    <w:rsid w:val="00B90C62"/>
    <w:rsid w:val="00B91252"/>
    <w:rsid w:val="00B92308"/>
    <w:rsid w:val="00B926CD"/>
    <w:rsid w:val="00B92B22"/>
    <w:rsid w:val="00B935C3"/>
    <w:rsid w:val="00B93A72"/>
    <w:rsid w:val="00B94634"/>
    <w:rsid w:val="00B9478E"/>
    <w:rsid w:val="00B979EC"/>
    <w:rsid w:val="00BA05CA"/>
    <w:rsid w:val="00BA2D8A"/>
    <w:rsid w:val="00BA4DBF"/>
    <w:rsid w:val="00BA4FE6"/>
    <w:rsid w:val="00BA52CD"/>
    <w:rsid w:val="00BA6E84"/>
    <w:rsid w:val="00BA7AF2"/>
    <w:rsid w:val="00BB294F"/>
    <w:rsid w:val="00BB32C6"/>
    <w:rsid w:val="00BB3F14"/>
    <w:rsid w:val="00BB4709"/>
    <w:rsid w:val="00BB7177"/>
    <w:rsid w:val="00BB73A1"/>
    <w:rsid w:val="00BB7D43"/>
    <w:rsid w:val="00BC09A0"/>
    <w:rsid w:val="00BC1D93"/>
    <w:rsid w:val="00BC2F57"/>
    <w:rsid w:val="00BC32FF"/>
    <w:rsid w:val="00BC3555"/>
    <w:rsid w:val="00BC3F43"/>
    <w:rsid w:val="00BC5E28"/>
    <w:rsid w:val="00BC5F80"/>
    <w:rsid w:val="00BC6B92"/>
    <w:rsid w:val="00BD13C8"/>
    <w:rsid w:val="00BD1B1F"/>
    <w:rsid w:val="00BD4032"/>
    <w:rsid w:val="00BD46FD"/>
    <w:rsid w:val="00BD4D31"/>
    <w:rsid w:val="00BD63E1"/>
    <w:rsid w:val="00BD71BF"/>
    <w:rsid w:val="00BD75F1"/>
    <w:rsid w:val="00BE1080"/>
    <w:rsid w:val="00BE2284"/>
    <w:rsid w:val="00BE45F9"/>
    <w:rsid w:val="00BE6D75"/>
    <w:rsid w:val="00BE6F5E"/>
    <w:rsid w:val="00BE790C"/>
    <w:rsid w:val="00BE7F3E"/>
    <w:rsid w:val="00BF0305"/>
    <w:rsid w:val="00BF05E8"/>
    <w:rsid w:val="00BF0978"/>
    <w:rsid w:val="00BF1844"/>
    <w:rsid w:val="00BF25CB"/>
    <w:rsid w:val="00BF5AD3"/>
    <w:rsid w:val="00BF724C"/>
    <w:rsid w:val="00C015A2"/>
    <w:rsid w:val="00C027AB"/>
    <w:rsid w:val="00C047F6"/>
    <w:rsid w:val="00C048C6"/>
    <w:rsid w:val="00C1063E"/>
    <w:rsid w:val="00C109DF"/>
    <w:rsid w:val="00C134DF"/>
    <w:rsid w:val="00C144B6"/>
    <w:rsid w:val="00C15B08"/>
    <w:rsid w:val="00C213DA"/>
    <w:rsid w:val="00C22C37"/>
    <w:rsid w:val="00C23980"/>
    <w:rsid w:val="00C2403A"/>
    <w:rsid w:val="00C2461C"/>
    <w:rsid w:val="00C25072"/>
    <w:rsid w:val="00C2578A"/>
    <w:rsid w:val="00C26735"/>
    <w:rsid w:val="00C270CF"/>
    <w:rsid w:val="00C2738E"/>
    <w:rsid w:val="00C274EC"/>
    <w:rsid w:val="00C300A0"/>
    <w:rsid w:val="00C30DBE"/>
    <w:rsid w:val="00C31232"/>
    <w:rsid w:val="00C313A4"/>
    <w:rsid w:val="00C34F03"/>
    <w:rsid w:val="00C36358"/>
    <w:rsid w:val="00C36A3B"/>
    <w:rsid w:val="00C40129"/>
    <w:rsid w:val="00C40A82"/>
    <w:rsid w:val="00C41500"/>
    <w:rsid w:val="00C421BB"/>
    <w:rsid w:val="00C4302C"/>
    <w:rsid w:val="00C447D1"/>
    <w:rsid w:val="00C449CC"/>
    <w:rsid w:val="00C46299"/>
    <w:rsid w:val="00C50A26"/>
    <w:rsid w:val="00C52CAC"/>
    <w:rsid w:val="00C54808"/>
    <w:rsid w:val="00C57E4A"/>
    <w:rsid w:val="00C57FAC"/>
    <w:rsid w:val="00C6052A"/>
    <w:rsid w:val="00C61CCD"/>
    <w:rsid w:val="00C625E5"/>
    <w:rsid w:val="00C6296C"/>
    <w:rsid w:val="00C6448D"/>
    <w:rsid w:val="00C64E05"/>
    <w:rsid w:val="00C65A82"/>
    <w:rsid w:val="00C66726"/>
    <w:rsid w:val="00C6748B"/>
    <w:rsid w:val="00C674F5"/>
    <w:rsid w:val="00C72855"/>
    <w:rsid w:val="00C74979"/>
    <w:rsid w:val="00C754CA"/>
    <w:rsid w:val="00C76928"/>
    <w:rsid w:val="00C770B3"/>
    <w:rsid w:val="00C80523"/>
    <w:rsid w:val="00C81CE3"/>
    <w:rsid w:val="00C829B7"/>
    <w:rsid w:val="00C842B2"/>
    <w:rsid w:val="00C865E7"/>
    <w:rsid w:val="00C86621"/>
    <w:rsid w:val="00C86905"/>
    <w:rsid w:val="00C87E10"/>
    <w:rsid w:val="00C90096"/>
    <w:rsid w:val="00C90568"/>
    <w:rsid w:val="00C9235D"/>
    <w:rsid w:val="00C923F0"/>
    <w:rsid w:val="00C92B15"/>
    <w:rsid w:val="00C92BF1"/>
    <w:rsid w:val="00C93989"/>
    <w:rsid w:val="00C95524"/>
    <w:rsid w:val="00C9604D"/>
    <w:rsid w:val="00C96570"/>
    <w:rsid w:val="00C97871"/>
    <w:rsid w:val="00CA24D5"/>
    <w:rsid w:val="00CA25C5"/>
    <w:rsid w:val="00CA6240"/>
    <w:rsid w:val="00CB0C70"/>
    <w:rsid w:val="00CB1934"/>
    <w:rsid w:val="00CB1AB0"/>
    <w:rsid w:val="00CB6682"/>
    <w:rsid w:val="00CB68C4"/>
    <w:rsid w:val="00CB7FDF"/>
    <w:rsid w:val="00CC3B28"/>
    <w:rsid w:val="00CC4409"/>
    <w:rsid w:val="00CC48BC"/>
    <w:rsid w:val="00CC4C2B"/>
    <w:rsid w:val="00CD1729"/>
    <w:rsid w:val="00CD2C08"/>
    <w:rsid w:val="00CD2D7E"/>
    <w:rsid w:val="00CD5613"/>
    <w:rsid w:val="00CD6754"/>
    <w:rsid w:val="00CD7667"/>
    <w:rsid w:val="00CE0227"/>
    <w:rsid w:val="00CE0804"/>
    <w:rsid w:val="00CE14FE"/>
    <w:rsid w:val="00CE68A8"/>
    <w:rsid w:val="00CF0268"/>
    <w:rsid w:val="00CF03E7"/>
    <w:rsid w:val="00CF1772"/>
    <w:rsid w:val="00CF282D"/>
    <w:rsid w:val="00CF35C8"/>
    <w:rsid w:val="00CF377C"/>
    <w:rsid w:val="00CF488F"/>
    <w:rsid w:val="00CF626F"/>
    <w:rsid w:val="00CF74CF"/>
    <w:rsid w:val="00CF79E1"/>
    <w:rsid w:val="00D00996"/>
    <w:rsid w:val="00D03158"/>
    <w:rsid w:val="00D03982"/>
    <w:rsid w:val="00D04A07"/>
    <w:rsid w:val="00D07510"/>
    <w:rsid w:val="00D10652"/>
    <w:rsid w:val="00D10AB9"/>
    <w:rsid w:val="00D11B46"/>
    <w:rsid w:val="00D143F7"/>
    <w:rsid w:val="00D15129"/>
    <w:rsid w:val="00D156D6"/>
    <w:rsid w:val="00D208F1"/>
    <w:rsid w:val="00D235D3"/>
    <w:rsid w:val="00D25F58"/>
    <w:rsid w:val="00D3072C"/>
    <w:rsid w:val="00D3448F"/>
    <w:rsid w:val="00D363B1"/>
    <w:rsid w:val="00D366AF"/>
    <w:rsid w:val="00D36ADA"/>
    <w:rsid w:val="00D41823"/>
    <w:rsid w:val="00D420CA"/>
    <w:rsid w:val="00D4375A"/>
    <w:rsid w:val="00D50FA2"/>
    <w:rsid w:val="00D52DC9"/>
    <w:rsid w:val="00D532D5"/>
    <w:rsid w:val="00D54624"/>
    <w:rsid w:val="00D562C4"/>
    <w:rsid w:val="00D5732C"/>
    <w:rsid w:val="00D60DBC"/>
    <w:rsid w:val="00D614EE"/>
    <w:rsid w:val="00D61B60"/>
    <w:rsid w:val="00D61C96"/>
    <w:rsid w:val="00D61CD0"/>
    <w:rsid w:val="00D63A7F"/>
    <w:rsid w:val="00D644D5"/>
    <w:rsid w:val="00D66BB7"/>
    <w:rsid w:val="00D671ED"/>
    <w:rsid w:val="00D679BF"/>
    <w:rsid w:val="00D703FA"/>
    <w:rsid w:val="00D70D3C"/>
    <w:rsid w:val="00D738F7"/>
    <w:rsid w:val="00D76091"/>
    <w:rsid w:val="00D773BE"/>
    <w:rsid w:val="00D77928"/>
    <w:rsid w:val="00D829C2"/>
    <w:rsid w:val="00D839FB"/>
    <w:rsid w:val="00D84428"/>
    <w:rsid w:val="00D84834"/>
    <w:rsid w:val="00D91788"/>
    <w:rsid w:val="00D9312A"/>
    <w:rsid w:val="00D938AC"/>
    <w:rsid w:val="00D9394C"/>
    <w:rsid w:val="00D971DB"/>
    <w:rsid w:val="00DA0EEA"/>
    <w:rsid w:val="00DA10B6"/>
    <w:rsid w:val="00DA2E84"/>
    <w:rsid w:val="00DA33E6"/>
    <w:rsid w:val="00DA49A4"/>
    <w:rsid w:val="00DA4A0F"/>
    <w:rsid w:val="00DA6208"/>
    <w:rsid w:val="00DB022C"/>
    <w:rsid w:val="00DB0E3B"/>
    <w:rsid w:val="00DB4111"/>
    <w:rsid w:val="00DB5282"/>
    <w:rsid w:val="00DB5CC0"/>
    <w:rsid w:val="00DB76FC"/>
    <w:rsid w:val="00DB7EB0"/>
    <w:rsid w:val="00DC2D83"/>
    <w:rsid w:val="00DC39CA"/>
    <w:rsid w:val="00DC4148"/>
    <w:rsid w:val="00DC545E"/>
    <w:rsid w:val="00DC58B3"/>
    <w:rsid w:val="00DC653B"/>
    <w:rsid w:val="00DD07A2"/>
    <w:rsid w:val="00DD20A1"/>
    <w:rsid w:val="00DD3632"/>
    <w:rsid w:val="00DD4FE5"/>
    <w:rsid w:val="00DD500C"/>
    <w:rsid w:val="00DE1DB9"/>
    <w:rsid w:val="00DE1F67"/>
    <w:rsid w:val="00DE3438"/>
    <w:rsid w:val="00DE5552"/>
    <w:rsid w:val="00DE55C9"/>
    <w:rsid w:val="00DE650E"/>
    <w:rsid w:val="00DE6B0C"/>
    <w:rsid w:val="00DF003A"/>
    <w:rsid w:val="00DF1BE6"/>
    <w:rsid w:val="00DF3B4F"/>
    <w:rsid w:val="00DF4CF0"/>
    <w:rsid w:val="00DF4E83"/>
    <w:rsid w:val="00DF595B"/>
    <w:rsid w:val="00DF6368"/>
    <w:rsid w:val="00DF7465"/>
    <w:rsid w:val="00DF7CE6"/>
    <w:rsid w:val="00E00D30"/>
    <w:rsid w:val="00E014CC"/>
    <w:rsid w:val="00E015A3"/>
    <w:rsid w:val="00E02241"/>
    <w:rsid w:val="00E100BE"/>
    <w:rsid w:val="00E11AD2"/>
    <w:rsid w:val="00E12058"/>
    <w:rsid w:val="00E13EEB"/>
    <w:rsid w:val="00E1451B"/>
    <w:rsid w:val="00E146A6"/>
    <w:rsid w:val="00E16A28"/>
    <w:rsid w:val="00E16FEF"/>
    <w:rsid w:val="00E209B4"/>
    <w:rsid w:val="00E231A3"/>
    <w:rsid w:val="00E25DB0"/>
    <w:rsid w:val="00E313A6"/>
    <w:rsid w:val="00E31DE8"/>
    <w:rsid w:val="00E3531F"/>
    <w:rsid w:val="00E35DFA"/>
    <w:rsid w:val="00E368FA"/>
    <w:rsid w:val="00E4309D"/>
    <w:rsid w:val="00E435DB"/>
    <w:rsid w:val="00E43E35"/>
    <w:rsid w:val="00E46B45"/>
    <w:rsid w:val="00E4738E"/>
    <w:rsid w:val="00E516E0"/>
    <w:rsid w:val="00E52139"/>
    <w:rsid w:val="00E56851"/>
    <w:rsid w:val="00E56902"/>
    <w:rsid w:val="00E6060B"/>
    <w:rsid w:val="00E63C4D"/>
    <w:rsid w:val="00E65D1D"/>
    <w:rsid w:val="00E6647F"/>
    <w:rsid w:val="00E670B9"/>
    <w:rsid w:val="00E676D8"/>
    <w:rsid w:val="00E67DE3"/>
    <w:rsid w:val="00E706A9"/>
    <w:rsid w:val="00E7161B"/>
    <w:rsid w:val="00E71E07"/>
    <w:rsid w:val="00E77AA7"/>
    <w:rsid w:val="00E8026C"/>
    <w:rsid w:val="00E81564"/>
    <w:rsid w:val="00E81A0D"/>
    <w:rsid w:val="00E8690E"/>
    <w:rsid w:val="00E8699C"/>
    <w:rsid w:val="00E87951"/>
    <w:rsid w:val="00E9179E"/>
    <w:rsid w:val="00E917E7"/>
    <w:rsid w:val="00E91AEC"/>
    <w:rsid w:val="00E91F37"/>
    <w:rsid w:val="00E9278C"/>
    <w:rsid w:val="00E966BF"/>
    <w:rsid w:val="00E96967"/>
    <w:rsid w:val="00E97B82"/>
    <w:rsid w:val="00EA01E0"/>
    <w:rsid w:val="00EA12DE"/>
    <w:rsid w:val="00EA14D2"/>
    <w:rsid w:val="00EA1FD5"/>
    <w:rsid w:val="00EA3167"/>
    <w:rsid w:val="00EA5016"/>
    <w:rsid w:val="00EA67CA"/>
    <w:rsid w:val="00EA683B"/>
    <w:rsid w:val="00EB0313"/>
    <w:rsid w:val="00EB0F67"/>
    <w:rsid w:val="00EB2639"/>
    <w:rsid w:val="00EB3FB7"/>
    <w:rsid w:val="00EB529C"/>
    <w:rsid w:val="00EB567F"/>
    <w:rsid w:val="00EC0790"/>
    <w:rsid w:val="00EC223C"/>
    <w:rsid w:val="00EC38E2"/>
    <w:rsid w:val="00EC3976"/>
    <w:rsid w:val="00EC440B"/>
    <w:rsid w:val="00ED0AD5"/>
    <w:rsid w:val="00ED0D95"/>
    <w:rsid w:val="00ED12E9"/>
    <w:rsid w:val="00ED2A87"/>
    <w:rsid w:val="00ED2B05"/>
    <w:rsid w:val="00ED2CB3"/>
    <w:rsid w:val="00ED3B4C"/>
    <w:rsid w:val="00ED4B79"/>
    <w:rsid w:val="00ED60BA"/>
    <w:rsid w:val="00ED68F7"/>
    <w:rsid w:val="00ED7033"/>
    <w:rsid w:val="00EE09DC"/>
    <w:rsid w:val="00EE0DB5"/>
    <w:rsid w:val="00EE1DEB"/>
    <w:rsid w:val="00EE1F70"/>
    <w:rsid w:val="00EE276C"/>
    <w:rsid w:val="00EE2F49"/>
    <w:rsid w:val="00EF0965"/>
    <w:rsid w:val="00EF203A"/>
    <w:rsid w:val="00EF3908"/>
    <w:rsid w:val="00EF3CA2"/>
    <w:rsid w:val="00EF3EE3"/>
    <w:rsid w:val="00EF421B"/>
    <w:rsid w:val="00EF59B0"/>
    <w:rsid w:val="00EF5D09"/>
    <w:rsid w:val="00EF5EA5"/>
    <w:rsid w:val="00EF7240"/>
    <w:rsid w:val="00F00101"/>
    <w:rsid w:val="00F0014F"/>
    <w:rsid w:val="00F0098C"/>
    <w:rsid w:val="00F0110D"/>
    <w:rsid w:val="00F01181"/>
    <w:rsid w:val="00F0141C"/>
    <w:rsid w:val="00F01F32"/>
    <w:rsid w:val="00F026ED"/>
    <w:rsid w:val="00F02794"/>
    <w:rsid w:val="00F054B9"/>
    <w:rsid w:val="00F06820"/>
    <w:rsid w:val="00F07C81"/>
    <w:rsid w:val="00F10278"/>
    <w:rsid w:val="00F11940"/>
    <w:rsid w:val="00F16455"/>
    <w:rsid w:val="00F164B3"/>
    <w:rsid w:val="00F16E47"/>
    <w:rsid w:val="00F1701E"/>
    <w:rsid w:val="00F17115"/>
    <w:rsid w:val="00F17391"/>
    <w:rsid w:val="00F20812"/>
    <w:rsid w:val="00F2345F"/>
    <w:rsid w:val="00F23A3B"/>
    <w:rsid w:val="00F257E5"/>
    <w:rsid w:val="00F2592F"/>
    <w:rsid w:val="00F25F9C"/>
    <w:rsid w:val="00F265E4"/>
    <w:rsid w:val="00F30CE5"/>
    <w:rsid w:val="00F3147B"/>
    <w:rsid w:val="00F32738"/>
    <w:rsid w:val="00F34286"/>
    <w:rsid w:val="00F3465B"/>
    <w:rsid w:val="00F34F29"/>
    <w:rsid w:val="00F35E03"/>
    <w:rsid w:val="00F364AD"/>
    <w:rsid w:val="00F365EA"/>
    <w:rsid w:val="00F3752D"/>
    <w:rsid w:val="00F4029D"/>
    <w:rsid w:val="00F41C39"/>
    <w:rsid w:val="00F42F21"/>
    <w:rsid w:val="00F44CE2"/>
    <w:rsid w:val="00F4590C"/>
    <w:rsid w:val="00F528C4"/>
    <w:rsid w:val="00F53B22"/>
    <w:rsid w:val="00F53D7F"/>
    <w:rsid w:val="00F55156"/>
    <w:rsid w:val="00F57DC2"/>
    <w:rsid w:val="00F65388"/>
    <w:rsid w:val="00F715AF"/>
    <w:rsid w:val="00F7224E"/>
    <w:rsid w:val="00F7230A"/>
    <w:rsid w:val="00F72701"/>
    <w:rsid w:val="00F753F2"/>
    <w:rsid w:val="00F75451"/>
    <w:rsid w:val="00F761AB"/>
    <w:rsid w:val="00F76A1F"/>
    <w:rsid w:val="00F773E3"/>
    <w:rsid w:val="00F81040"/>
    <w:rsid w:val="00F81687"/>
    <w:rsid w:val="00F8217B"/>
    <w:rsid w:val="00F842F9"/>
    <w:rsid w:val="00F84B84"/>
    <w:rsid w:val="00F874EC"/>
    <w:rsid w:val="00F92C59"/>
    <w:rsid w:val="00F92CAD"/>
    <w:rsid w:val="00F92D44"/>
    <w:rsid w:val="00F92E64"/>
    <w:rsid w:val="00F94220"/>
    <w:rsid w:val="00F94509"/>
    <w:rsid w:val="00F979B9"/>
    <w:rsid w:val="00FA1053"/>
    <w:rsid w:val="00FA2C36"/>
    <w:rsid w:val="00FA45F4"/>
    <w:rsid w:val="00FA5A9B"/>
    <w:rsid w:val="00FA6681"/>
    <w:rsid w:val="00FB1035"/>
    <w:rsid w:val="00FB10F9"/>
    <w:rsid w:val="00FB381B"/>
    <w:rsid w:val="00FB6ECB"/>
    <w:rsid w:val="00FC47EE"/>
    <w:rsid w:val="00FC55BA"/>
    <w:rsid w:val="00FC57D8"/>
    <w:rsid w:val="00FC67C0"/>
    <w:rsid w:val="00FC7665"/>
    <w:rsid w:val="00FD0919"/>
    <w:rsid w:val="00FD3686"/>
    <w:rsid w:val="00FD3D53"/>
    <w:rsid w:val="00FD4FE5"/>
    <w:rsid w:val="00FD77AA"/>
    <w:rsid w:val="00FE251C"/>
    <w:rsid w:val="00FE31E0"/>
    <w:rsid w:val="00FE3CA4"/>
    <w:rsid w:val="00FE422B"/>
    <w:rsid w:val="00FE4346"/>
    <w:rsid w:val="00FE4576"/>
    <w:rsid w:val="00FE58F7"/>
    <w:rsid w:val="00FE6333"/>
    <w:rsid w:val="00FE6A40"/>
    <w:rsid w:val="00FF0815"/>
    <w:rsid w:val="00FF0E26"/>
    <w:rsid w:val="00FF0F43"/>
    <w:rsid w:val="00FF1589"/>
    <w:rsid w:val="00FF21FE"/>
    <w:rsid w:val="00FF32E9"/>
    <w:rsid w:val="00FF367B"/>
    <w:rsid w:val="00FF6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center;mso-position-horizontal-relative:margin" fill="f" fillcolor="white" stroke="f">
      <v:fill color="white" on="f"/>
      <v:stroke on="f"/>
    </o:shapedefaults>
    <o:shapelayout v:ext="edit">
      <o:idmap v:ext="edit" data="1"/>
    </o:shapelayout>
  </w:shapeDefaults>
  <w:decimalSymbol w:val=","/>
  <w:listSeparator w:val=";"/>
  <w14:docId w14:val="6CE1E845"/>
  <w15:docId w15:val="{BC9EF418-3491-42D9-A8ED-A915EF5D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CE5"/>
    <w:rPr>
      <w:lang w:eastAsia="ar-SA"/>
    </w:rPr>
  </w:style>
  <w:style w:type="paragraph" w:styleId="1">
    <w:name w:val="heading 1"/>
    <w:basedOn w:val="a"/>
    <w:next w:val="a"/>
    <w:link w:val="10"/>
    <w:qFormat/>
    <w:rsid w:val="006F47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9E2E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9E2E2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9E2E2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qFormat/>
    <w:rsid w:val="00DE650E"/>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ytext">
    <w:name w:val="My text"/>
    <w:basedOn w:val="a"/>
    <w:rsid w:val="00F30CE5"/>
    <w:pPr>
      <w:widowControl w:val="0"/>
      <w:overflowPunct w:val="0"/>
      <w:autoSpaceDE w:val="0"/>
      <w:ind w:firstLine="709"/>
      <w:jc w:val="both"/>
      <w:textAlignment w:val="baseline"/>
    </w:pPr>
    <w:rPr>
      <w:sz w:val="24"/>
      <w:szCs w:val="24"/>
    </w:rPr>
  </w:style>
  <w:style w:type="paragraph" w:customStyle="1" w:styleId="Mytxt">
    <w:name w:val="My txt"/>
    <w:basedOn w:val="a"/>
    <w:rsid w:val="00F30CE5"/>
    <w:pPr>
      <w:ind w:firstLine="709"/>
      <w:jc w:val="both"/>
    </w:pPr>
    <w:rPr>
      <w:sz w:val="28"/>
      <w:szCs w:val="28"/>
    </w:rPr>
  </w:style>
  <w:style w:type="paragraph" w:customStyle="1" w:styleId="21">
    <w:name w:val="Основной текст 21"/>
    <w:basedOn w:val="a"/>
    <w:link w:val="210"/>
    <w:rsid w:val="00F30CE5"/>
    <w:pPr>
      <w:spacing w:after="120" w:line="480" w:lineRule="auto"/>
    </w:pPr>
  </w:style>
  <w:style w:type="paragraph" w:customStyle="1" w:styleId="22">
    <w:name w:val="Основной текст 22"/>
    <w:basedOn w:val="a"/>
    <w:uiPriority w:val="99"/>
    <w:rsid w:val="00F30CE5"/>
    <w:pPr>
      <w:ind w:firstLine="709"/>
      <w:jc w:val="both"/>
    </w:pPr>
    <w:rPr>
      <w:sz w:val="28"/>
    </w:rPr>
  </w:style>
  <w:style w:type="paragraph" w:customStyle="1" w:styleId="11">
    <w:name w:val="Название1"/>
    <w:basedOn w:val="a"/>
    <w:rsid w:val="000E29F4"/>
    <w:pPr>
      <w:jc w:val="center"/>
    </w:pPr>
    <w:rPr>
      <w:i/>
      <w:sz w:val="28"/>
      <w:u w:val="single"/>
    </w:rPr>
  </w:style>
  <w:style w:type="paragraph" w:customStyle="1" w:styleId="12">
    <w:name w:val="Основной текст1"/>
    <w:basedOn w:val="a"/>
    <w:rsid w:val="000E29F4"/>
    <w:pPr>
      <w:jc w:val="center"/>
    </w:pPr>
    <w:rPr>
      <w:b/>
      <w:i/>
      <w:sz w:val="28"/>
    </w:rPr>
  </w:style>
  <w:style w:type="paragraph" w:customStyle="1" w:styleId="13">
    <w:name w:val="1"/>
    <w:basedOn w:val="a"/>
    <w:rsid w:val="00E31DE8"/>
    <w:pPr>
      <w:spacing w:after="160" w:line="240" w:lineRule="exact"/>
    </w:pPr>
    <w:rPr>
      <w:rFonts w:ascii="Verdana" w:hAnsi="Verdana" w:cs="Verdana"/>
      <w:lang w:val="en-US" w:eastAsia="en-US"/>
    </w:rPr>
  </w:style>
  <w:style w:type="paragraph" w:customStyle="1" w:styleId="23">
    <w:name w:val="заг2"/>
    <w:basedOn w:val="5"/>
    <w:rsid w:val="00DE650E"/>
    <w:pPr>
      <w:keepNext/>
      <w:spacing w:before="120" w:after="480"/>
      <w:jc w:val="center"/>
    </w:pPr>
    <w:rPr>
      <w:rFonts w:ascii="Tahoma" w:hAnsi="Tahoma" w:cs="Tahoma"/>
      <w:sz w:val="28"/>
      <w:szCs w:val="28"/>
    </w:rPr>
  </w:style>
  <w:style w:type="paragraph" w:styleId="a3">
    <w:name w:val="Body Text Indent"/>
    <w:basedOn w:val="a"/>
    <w:link w:val="a4"/>
    <w:uiPriority w:val="99"/>
    <w:rsid w:val="00DE650E"/>
    <w:pPr>
      <w:spacing w:after="120"/>
      <w:ind w:left="283"/>
    </w:pPr>
  </w:style>
  <w:style w:type="paragraph" w:customStyle="1" w:styleId="14">
    <w:name w:val="заг1"/>
    <w:basedOn w:val="a"/>
    <w:qFormat/>
    <w:rsid w:val="00DE650E"/>
    <w:pPr>
      <w:spacing w:after="240"/>
      <w:jc w:val="center"/>
    </w:pPr>
    <w:rPr>
      <w:rFonts w:ascii="Arial" w:hAnsi="Arial" w:cs="Arial"/>
      <w:b/>
      <w:bCs/>
      <w:sz w:val="28"/>
      <w:szCs w:val="28"/>
    </w:rPr>
  </w:style>
  <w:style w:type="paragraph" w:styleId="a5">
    <w:name w:val="header"/>
    <w:basedOn w:val="a"/>
    <w:link w:val="a6"/>
    <w:uiPriority w:val="99"/>
    <w:rsid w:val="00DE650E"/>
    <w:pPr>
      <w:tabs>
        <w:tab w:val="center" w:pos="4677"/>
        <w:tab w:val="right" w:pos="9355"/>
      </w:tabs>
    </w:pPr>
    <w:rPr>
      <w:sz w:val="24"/>
      <w:szCs w:val="24"/>
    </w:rPr>
  </w:style>
  <w:style w:type="paragraph" w:styleId="24">
    <w:name w:val="Body Text Indent 2"/>
    <w:basedOn w:val="a"/>
    <w:link w:val="25"/>
    <w:rsid w:val="00DE650E"/>
    <w:pPr>
      <w:spacing w:after="120" w:line="480" w:lineRule="auto"/>
      <w:ind w:left="283"/>
    </w:pPr>
    <w:rPr>
      <w:sz w:val="24"/>
      <w:szCs w:val="24"/>
      <w:lang w:eastAsia="ru-RU"/>
    </w:rPr>
  </w:style>
  <w:style w:type="paragraph" w:styleId="a7">
    <w:name w:val="Subtitle"/>
    <w:basedOn w:val="a"/>
    <w:link w:val="a8"/>
    <w:qFormat/>
    <w:rsid w:val="00B82234"/>
    <w:pPr>
      <w:spacing w:after="60"/>
      <w:jc w:val="center"/>
      <w:outlineLvl w:val="1"/>
    </w:pPr>
    <w:rPr>
      <w:rFonts w:ascii="Arial" w:hAnsi="Arial" w:cs="Arial"/>
      <w:sz w:val="24"/>
      <w:szCs w:val="24"/>
      <w:lang w:eastAsia="ru-RU"/>
    </w:rPr>
  </w:style>
  <w:style w:type="paragraph" w:styleId="a9">
    <w:name w:val="footer"/>
    <w:basedOn w:val="a"/>
    <w:link w:val="aa"/>
    <w:uiPriority w:val="99"/>
    <w:rsid w:val="00F979B9"/>
    <w:pPr>
      <w:tabs>
        <w:tab w:val="center" w:pos="4677"/>
        <w:tab w:val="right" w:pos="9355"/>
      </w:tabs>
    </w:pPr>
  </w:style>
  <w:style w:type="character" w:customStyle="1" w:styleId="aa">
    <w:name w:val="Нижний колонтитул Знак"/>
    <w:link w:val="a9"/>
    <w:uiPriority w:val="99"/>
    <w:rsid w:val="009B5821"/>
    <w:rPr>
      <w:lang w:eastAsia="ar-SA"/>
    </w:rPr>
  </w:style>
  <w:style w:type="character" w:styleId="ab">
    <w:name w:val="page number"/>
    <w:basedOn w:val="a0"/>
    <w:rsid w:val="00F979B9"/>
  </w:style>
  <w:style w:type="table" w:styleId="ac">
    <w:name w:val="Table Grid"/>
    <w:basedOn w:val="a1"/>
    <w:uiPriority w:val="39"/>
    <w:rsid w:val="00630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rsid w:val="00E97B82"/>
    <w:rPr>
      <w:rFonts w:ascii="Tahoma" w:hAnsi="Tahoma" w:cs="Tahoma"/>
      <w:sz w:val="16"/>
      <w:szCs w:val="16"/>
    </w:rPr>
  </w:style>
  <w:style w:type="character" w:customStyle="1" w:styleId="ae">
    <w:name w:val="Текст выноски Знак"/>
    <w:link w:val="ad"/>
    <w:uiPriority w:val="99"/>
    <w:rsid w:val="00E97B82"/>
    <w:rPr>
      <w:rFonts w:ascii="Tahoma" w:hAnsi="Tahoma" w:cs="Tahoma"/>
      <w:sz w:val="16"/>
      <w:szCs w:val="16"/>
      <w:lang w:eastAsia="ar-SA"/>
    </w:rPr>
  </w:style>
  <w:style w:type="paragraph" w:styleId="af">
    <w:name w:val="caption"/>
    <w:basedOn w:val="a"/>
    <w:next w:val="a"/>
    <w:unhideWhenUsed/>
    <w:qFormat/>
    <w:rsid w:val="00E13EEB"/>
    <w:rPr>
      <w:b/>
      <w:bCs/>
    </w:rPr>
  </w:style>
  <w:style w:type="character" w:customStyle="1" w:styleId="apple-converted-space">
    <w:name w:val="apple-converted-space"/>
    <w:rsid w:val="00956520"/>
  </w:style>
  <w:style w:type="character" w:styleId="af0">
    <w:name w:val="Emphasis"/>
    <w:uiPriority w:val="20"/>
    <w:qFormat/>
    <w:rsid w:val="00956520"/>
    <w:rPr>
      <w:i/>
      <w:iCs/>
    </w:rPr>
  </w:style>
  <w:style w:type="paragraph" w:styleId="af1">
    <w:name w:val="Body Text"/>
    <w:basedOn w:val="a"/>
    <w:link w:val="af2"/>
    <w:rsid w:val="00CF35C8"/>
    <w:pPr>
      <w:spacing w:after="120"/>
    </w:pPr>
  </w:style>
  <w:style w:type="character" w:customStyle="1" w:styleId="af2">
    <w:name w:val="Основной текст Знак"/>
    <w:link w:val="af1"/>
    <w:rsid w:val="00CF35C8"/>
    <w:rPr>
      <w:lang w:eastAsia="ar-SA"/>
    </w:rPr>
  </w:style>
  <w:style w:type="paragraph" w:customStyle="1" w:styleId="110">
    <w:name w:val="Название11"/>
    <w:basedOn w:val="a"/>
    <w:rsid w:val="000E21E3"/>
    <w:pPr>
      <w:jc w:val="center"/>
    </w:pPr>
    <w:rPr>
      <w:i/>
      <w:sz w:val="28"/>
      <w:u w:val="single"/>
    </w:rPr>
  </w:style>
  <w:style w:type="paragraph" w:customStyle="1" w:styleId="31">
    <w:name w:val="заг3"/>
    <w:basedOn w:val="a"/>
    <w:qFormat/>
    <w:rsid w:val="003E36E7"/>
    <w:pPr>
      <w:spacing w:after="240"/>
      <w:jc w:val="center"/>
    </w:pPr>
    <w:rPr>
      <w:rFonts w:ascii="Arial" w:hAnsi="Arial" w:cs="Arial"/>
      <w:b/>
      <w:sz w:val="24"/>
      <w:szCs w:val="24"/>
    </w:rPr>
  </w:style>
  <w:style w:type="paragraph" w:customStyle="1" w:styleId="af3">
    <w:name w:val="табл."/>
    <w:basedOn w:val="22"/>
    <w:qFormat/>
    <w:rsid w:val="00266FD3"/>
    <w:pPr>
      <w:spacing w:after="120"/>
      <w:ind w:firstLine="0"/>
      <w:jc w:val="right"/>
    </w:pPr>
    <w:rPr>
      <w:rFonts w:ascii="Arial" w:hAnsi="Arial" w:cs="Arial"/>
      <w:bCs/>
      <w:i/>
      <w:sz w:val="18"/>
    </w:rPr>
  </w:style>
  <w:style w:type="paragraph" w:customStyle="1" w:styleId="af4">
    <w:name w:val="рис"/>
    <w:basedOn w:val="22"/>
    <w:qFormat/>
    <w:rsid w:val="00266FD3"/>
    <w:pPr>
      <w:ind w:firstLine="0"/>
      <w:jc w:val="center"/>
    </w:pPr>
    <w:rPr>
      <w:rFonts w:ascii="Arial" w:hAnsi="Arial" w:cs="Arial"/>
      <w:b/>
      <w:sz w:val="18"/>
    </w:rPr>
  </w:style>
  <w:style w:type="paragraph" w:customStyle="1" w:styleId="af5">
    <w:name w:val="рис."/>
    <w:basedOn w:val="a"/>
    <w:qFormat/>
    <w:rsid w:val="003E36E7"/>
    <w:pPr>
      <w:jc w:val="center"/>
    </w:pPr>
    <w:rPr>
      <w:rFonts w:ascii="Arial" w:hAnsi="Arial" w:cs="Arial"/>
      <w:sz w:val="18"/>
      <w:szCs w:val="18"/>
    </w:rPr>
  </w:style>
  <w:style w:type="paragraph" w:customStyle="1" w:styleId="11111">
    <w:name w:val="11111"/>
    <w:basedOn w:val="21"/>
    <w:link w:val="111110"/>
    <w:qFormat/>
    <w:rsid w:val="00FC47EE"/>
    <w:pPr>
      <w:spacing w:after="0" w:line="360" w:lineRule="auto"/>
      <w:ind w:firstLine="709"/>
      <w:jc w:val="both"/>
    </w:pPr>
    <w:rPr>
      <w:sz w:val="28"/>
      <w:szCs w:val="28"/>
    </w:rPr>
  </w:style>
  <w:style w:type="character" w:customStyle="1" w:styleId="210">
    <w:name w:val="Основной текст 21 Знак"/>
    <w:link w:val="21"/>
    <w:rsid w:val="00FC47EE"/>
    <w:rPr>
      <w:lang w:eastAsia="ar-SA"/>
    </w:rPr>
  </w:style>
  <w:style w:type="character" w:customStyle="1" w:styleId="111110">
    <w:name w:val="11111 Знак"/>
    <w:link w:val="11111"/>
    <w:rsid w:val="00FC47EE"/>
    <w:rPr>
      <w:sz w:val="28"/>
      <w:szCs w:val="28"/>
      <w:lang w:eastAsia="ar-SA"/>
    </w:rPr>
  </w:style>
  <w:style w:type="paragraph" w:styleId="af6">
    <w:name w:val="Plain Text"/>
    <w:basedOn w:val="a"/>
    <w:link w:val="af7"/>
    <w:unhideWhenUsed/>
    <w:rsid w:val="00944FB1"/>
    <w:rPr>
      <w:rFonts w:ascii="Calibri" w:eastAsia="Calibri" w:hAnsi="Calibri"/>
      <w:sz w:val="22"/>
      <w:szCs w:val="21"/>
      <w:lang w:eastAsia="en-US"/>
    </w:rPr>
  </w:style>
  <w:style w:type="character" w:customStyle="1" w:styleId="af7">
    <w:name w:val="Текст Знак"/>
    <w:link w:val="af6"/>
    <w:rsid w:val="00944FB1"/>
    <w:rPr>
      <w:rFonts w:ascii="Calibri" w:eastAsia="Calibri" w:hAnsi="Calibri"/>
      <w:sz w:val="22"/>
      <w:szCs w:val="21"/>
      <w:lang w:eastAsia="en-US"/>
    </w:rPr>
  </w:style>
  <w:style w:type="paragraph" w:customStyle="1" w:styleId="xl24">
    <w:name w:val="xl24"/>
    <w:basedOn w:val="a"/>
    <w:rsid w:val="00560F96"/>
    <w:pPr>
      <w:spacing w:before="100" w:beforeAutospacing="1" w:after="100" w:afterAutospacing="1"/>
      <w:jc w:val="center"/>
    </w:pPr>
    <w:rPr>
      <w:rFonts w:ascii="Arial Unicode MS" w:eastAsia="Arial Unicode MS" w:hAnsi="Arial Unicode MS" w:cs="Arial Unicode MS"/>
      <w:sz w:val="24"/>
      <w:szCs w:val="24"/>
      <w:lang w:eastAsia="ru-RU"/>
    </w:rPr>
  </w:style>
  <w:style w:type="paragraph" w:styleId="af8">
    <w:name w:val="No Spacing"/>
    <w:uiPriority w:val="1"/>
    <w:qFormat/>
    <w:rsid w:val="00311A47"/>
    <w:rPr>
      <w:sz w:val="24"/>
      <w:szCs w:val="24"/>
    </w:rPr>
  </w:style>
  <w:style w:type="paragraph" w:styleId="af9">
    <w:name w:val="List Paragraph"/>
    <w:basedOn w:val="a"/>
    <w:uiPriority w:val="34"/>
    <w:qFormat/>
    <w:rsid w:val="009A4DF4"/>
    <w:pPr>
      <w:ind w:left="720"/>
      <w:contextualSpacing/>
    </w:pPr>
    <w:rPr>
      <w:sz w:val="24"/>
      <w:szCs w:val="24"/>
      <w:lang w:val="en-US" w:eastAsia="en-US"/>
    </w:rPr>
  </w:style>
  <w:style w:type="numbering" w:customStyle="1" w:styleId="15">
    <w:name w:val="Нет списка1"/>
    <w:next w:val="a2"/>
    <w:uiPriority w:val="99"/>
    <w:semiHidden/>
    <w:unhideWhenUsed/>
    <w:rsid w:val="007F0293"/>
  </w:style>
  <w:style w:type="table" w:customStyle="1" w:styleId="16">
    <w:name w:val="Сетка таблицы1"/>
    <w:basedOn w:val="a1"/>
    <w:next w:val="ac"/>
    <w:uiPriority w:val="59"/>
    <w:rsid w:val="007F02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с отступом Знак"/>
    <w:link w:val="a3"/>
    <w:uiPriority w:val="99"/>
    <w:rsid w:val="007F0293"/>
    <w:rPr>
      <w:lang w:eastAsia="ar-SA"/>
    </w:rPr>
  </w:style>
  <w:style w:type="paragraph" w:styleId="32">
    <w:name w:val="Body Text Indent 3"/>
    <w:basedOn w:val="a"/>
    <w:link w:val="33"/>
    <w:uiPriority w:val="99"/>
    <w:semiHidden/>
    <w:unhideWhenUsed/>
    <w:rsid w:val="007F0293"/>
    <w:pPr>
      <w:spacing w:after="120"/>
      <w:ind w:left="283"/>
    </w:pPr>
    <w:rPr>
      <w:sz w:val="16"/>
      <w:szCs w:val="16"/>
      <w:lang w:val="en-US" w:eastAsia="en-US"/>
    </w:rPr>
  </w:style>
  <w:style w:type="character" w:customStyle="1" w:styleId="33">
    <w:name w:val="Основной текст с отступом 3 Знак"/>
    <w:link w:val="32"/>
    <w:uiPriority w:val="99"/>
    <w:semiHidden/>
    <w:rsid w:val="007F0293"/>
    <w:rPr>
      <w:sz w:val="16"/>
      <w:szCs w:val="16"/>
      <w:lang w:val="en-US" w:eastAsia="en-US"/>
    </w:rPr>
  </w:style>
  <w:style w:type="paragraph" w:customStyle="1" w:styleId="17">
    <w:name w:val="Текст1"/>
    <w:basedOn w:val="a"/>
    <w:rsid w:val="007F0293"/>
    <w:rPr>
      <w:rFonts w:ascii="Courier New" w:hAnsi="Courier New"/>
      <w:lang w:eastAsia="ru-RU"/>
    </w:rPr>
  </w:style>
  <w:style w:type="character" w:customStyle="1" w:styleId="a6">
    <w:name w:val="Верхний колонтитул Знак"/>
    <w:link w:val="a5"/>
    <w:uiPriority w:val="99"/>
    <w:rsid w:val="007F0293"/>
    <w:rPr>
      <w:sz w:val="24"/>
      <w:szCs w:val="24"/>
      <w:lang w:eastAsia="ar-SA"/>
    </w:rPr>
  </w:style>
  <w:style w:type="character" w:customStyle="1" w:styleId="25">
    <w:name w:val="Основной текст с отступом 2 Знак"/>
    <w:link w:val="24"/>
    <w:rsid w:val="007F0293"/>
    <w:rPr>
      <w:sz w:val="24"/>
      <w:szCs w:val="24"/>
    </w:rPr>
  </w:style>
  <w:style w:type="character" w:customStyle="1" w:styleId="50">
    <w:name w:val="Заголовок 5 Знак"/>
    <w:link w:val="5"/>
    <w:uiPriority w:val="9"/>
    <w:rsid w:val="007F0293"/>
    <w:rPr>
      <w:b/>
      <w:bCs/>
      <w:i/>
      <w:iCs/>
      <w:sz w:val="26"/>
      <w:szCs w:val="26"/>
      <w:lang w:eastAsia="ar-SA"/>
    </w:rPr>
  </w:style>
  <w:style w:type="paragraph" w:styleId="afa">
    <w:name w:val="footnote text"/>
    <w:basedOn w:val="a"/>
    <w:link w:val="afb"/>
    <w:semiHidden/>
    <w:unhideWhenUsed/>
    <w:rsid w:val="008E6F1B"/>
  </w:style>
  <w:style w:type="character" w:customStyle="1" w:styleId="afb">
    <w:name w:val="Текст сноски Знак"/>
    <w:basedOn w:val="a0"/>
    <w:link w:val="afa"/>
    <w:semiHidden/>
    <w:rsid w:val="008E6F1B"/>
    <w:rPr>
      <w:lang w:eastAsia="ar-SA"/>
    </w:rPr>
  </w:style>
  <w:style w:type="character" w:styleId="afc">
    <w:name w:val="footnote reference"/>
    <w:basedOn w:val="a0"/>
    <w:semiHidden/>
    <w:unhideWhenUsed/>
    <w:rsid w:val="008E6F1B"/>
    <w:rPr>
      <w:vertAlign w:val="superscript"/>
    </w:rPr>
  </w:style>
  <w:style w:type="table" w:customStyle="1" w:styleId="26">
    <w:name w:val="Сетка таблицы2"/>
    <w:basedOn w:val="a1"/>
    <w:next w:val="ac"/>
    <w:uiPriority w:val="59"/>
    <w:rsid w:val="00BD1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basedOn w:val="a"/>
    <w:rsid w:val="00BD13C8"/>
    <w:pPr>
      <w:widowControl w:val="0"/>
      <w:ind w:left="720"/>
      <w:contextualSpacing/>
    </w:pPr>
    <w:rPr>
      <w:rFonts w:ascii="Courier New" w:hAnsi="Courier New" w:cs="Courier New"/>
      <w:color w:val="000000"/>
      <w:sz w:val="24"/>
      <w:szCs w:val="24"/>
      <w:lang w:val="en-US" w:eastAsia="ru-RU"/>
    </w:rPr>
  </w:style>
  <w:style w:type="character" w:customStyle="1" w:styleId="a8">
    <w:name w:val="Подзаголовок Знак"/>
    <w:basedOn w:val="a0"/>
    <w:link w:val="a7"/>
    <w:rsid w:val="00076541"/>
    <w:rPr>
      <w:rFonts w:ascii="Arial" w:hAnsi="Arial" w:cs="Arial"/>
      <w:sz w:val="24"/>
      <w:szCs w:val="24"/>
    </w:rPr>
  </w:style>
  <w:style w:type="paragraph" w:customStyle="1" w:styleId="Default">
    <w:name w:val="Default"/>
    <w:rsid w:val="00076541"/>
    <w:pPr>
      <w:autoSpaceDE w:val="0"/>
      <w:autoSpaceDN w:val="0"/>
      <w:adjustRightInd w:val="0"/>
    </w:pPr>
    <w:rPr>
      <w:rFonts w:ascii="Academy" w:eastAsiaTheme="minorHAnsi" w:hAnsi="Academy" w:cs="Academy"/>
      <w:color w:val="000000"/>
      <w:sz w:val="24"/>
      <w:szCs w:val="24"/>
      <w:lang w:eastAsia="en-US"/>
    </w:rPr>
  </w:style>
  <w:style w:type="character" w:styleId="afd">
    <w:name w:val="annotation reference"/>
    <w:basedOn w:val="a0"/>
    <w:uiPriority w:val="99"/>
    <w:semiHidden/>
    <w:unhideWhenUsed/>
    <w:rsid w:val="00076541"/>
    <w:rPr>
      <w:sz w:val="16"/>
      <w:szCs w:val="16"/>
    </w:rPr>
  </w:style>
  <w:style w:type="paragraph" w:styleId="afe">
    <w:name w:val="annotation text"/>
    <w:basedOn w:val="a"/>
    <w:link w:val="aff"/>
    <w:uiPriority w:val="99"/>
    <w:semiHidden/>
    <w:unhideWhenUsed/>
    <w:rsid w:val="00076541"/>
  </w:style>
  <w:style w:type="character" w:customStyle="1" w:styleId="aff">
    <w:name w:val="Текст примечания Знак"/>
    <w:basedOn w:val="a0"/>
    <w:link w:val="afe"/>
    <w:uiPriority w:val="99"/>
    <w:semiHidden/>
    <w:rsid w:val="00076541"/>
    <w:rPr>
      <w:lang w:eastAsia="ar-SA"/>
    </w:rPr>
  </w:style>
  <w:style w:type="paragraph" w:styleId="aff0">
    <w:name w:val="annotation subject"/>
    <w:basedOn w:val="afe"/>
    <w:next w:val="afe"/>
    <w:link w:val="aff1"/>
    <w:uiPriority w:val="99"/>
    <w:semiHidden/>
    <w:unhideWhenUsed/>
    <w:rsid w:val="00076541"/>
    <w:rPr>
      <w:b/>
      <w:bCs/>
    </w:rPr>
  </w:style>
  <w:style w:type="character" w:customStyle="1" w:styleId="aff1">
    <w:name w:val="Тема примечания Знак"/>
    <w:basedOn w:val="aff"/>
    <w:link w:val="aff0"/>
    <w:uiPriority w:val="99"/>
    <w:semiHidden/>
    <w:rsid w:val="00076541"/>
    <w:rPr>
      <w:b/>
      <w:bCs/>
      <w:lang w:eastAsia="ar-SA"/>
    </w:rPr>
  </w:style>
  <w:style w:type="paragraph" w:styleId="aff2">
    <w:name w:val="Revision"/>
    <w:hidden/>
    <w:uiPriority w:val="99"/>
    <w:semiHidden/>
    <w:rsid w:val="00076541"/>
    <w:rPr>
      <w:lang w:eastAsia="ar-SA"/>
    </w:rPr>
  </w:style>
  <w:style w:type="character" w:styleId="aff3">
    <w:name w:val="Hyperlink"/>
    <w:basedOn w:val="a0"/>
    <w:uiPriority w:val="99"/>
    <w:semiHidden/>
    <w:unhideWhenUsed/>
    <w:rsid w:val="00B17125"/>
    <w:rPr>
      <w:color w:val="0000FF"/>
      <w:u w:val="single"/>
    </w:rPr>
  </w:style>
  <w:style w:type="numbering" w:customStyle="1" w:styleId="27">
    <w:name w:val="Нет списка2"/>
    <w:next w:val="a2"/>
    <w:uiPriority w:val="99"/>
    <w:semiHidden/>
    <w:unhideWhenUsed/>
    <w:rsid w:val="005F135C"/>
  </w:style>
  <w:style w:type="table" w:customStyle="1" w:styleId="34">
    <w:name w:val="Сетка таблицы3"/>
    <w:basedOn w:val="a1"/>
    <w:next w:val="ac"/>
    <w:uiPriority w:val="59"/>
    <w:rsid w:val="005F1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5F135C"/>
  </w:style>
  <w:style w:type="table" w:customStyle="1" w:styleId="112">
    <w:name w:val="Сетка таблицы11"/>
    <w:basedOn w:val="a1"/>
    <w:next w:val="ac"/>
    <w:uiPriority w:val="59"/>
    <w:rsid w:val="005F13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5F1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Основной шрифт абзаца Знак"/>
    <w:basedOn w:val="a"/>
    <w:rsid w:val="005F135C"/>
    <w:pPr>
      <w:spacing w:after="160" w:line="240" w:lineRule="exact"/>
    </w:pPr>
    <w:rPr>
      <w:rFonts w:ascii="Verdana" w:hAnsi="Verdana" w:cs="Verdana"/>
      <w:lang w:val="en-US" w:eastAsia="en-US"/>
    </w:rPr>
  </w:style>
  <w:style w:type="numbering" w:customStyle="1" w:styleId="35">
    <w:name w:val="Нет списка3"/>
    <w:next w:val="a2"/>
    <w:uiPriority w:val="99"/>
    <w:semiHidden/>
    <w:unhideWhenUsed/>
    <w:rsid w:val="006F4786"/>
  </w:style>
  <w:style w:type="table" w:customStyle="1" w:styleId="41">
    <w:name w:val="Сетка таблицы4"/>
    <w:basedOn w:val="a1"/>
    <w:next w:val="ac"/>
    <w:uiPriority w:val="59"/>
    <w:rsid w:val="006F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6F4786"/>
  </w:style>
  <w:style w:type="table" w:customStyle="1" w:styleId="121">
    <w:name w:val="Сетка таблицы12"/>
    <w:basedOn w:val="a1"/>
    <w:next w:val="ac"/>
    <w:uiPriority w:val="59"/>
    <w:rsid w:val="006F47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c"/>
    <w:uiPriority w:val="59"/>
    <w:rsid w:val="006F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Обычный2"/>
    <w:rsid w:val="006F4786"/>
    <w:rPr>
      <w:snapToGrid w:val="0"/>
    </w:rPr>
  </w:style>
  <w:style w:type="character" w:customStyle="1" w:styleId="10">
    <w:name w:val="Заголовок 1 Знак"/>
    <w:basedOn w:val="a0"/>
    <w:link w:val="1"/>
    <w:rsid w:val="006F4786"/>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semiHidden/>
    <w:rsid w:val="009E2E21"/>
    <w:rPr>
      <w:rFonts w:asciiTheme="majorHAnsi" w:eastAsiaTheme="majorEastAsia" w:hAnsiTheme="majorHAnsi" w:cstheme="majorBidi"/>
      <w:color w:val="365F91" w:themeColor="accent1" w:themeShade="BF"/>
      <w:sz w:val="26"/>
      <w:szCs w:val="26"/>
      <w:lang w:eastAsia="ar-SA"/>
    </w:rPr>
  </w:style>
  <w:style w:type="character" w:customStyle="1" w:styleId="30">
    <w:name w:val="Заголовок 3 Знак"/>
    <w:basedOn w:val="a0"/>
    <w:link w:val="3"/>
    <w:semiHidden/>
    <w:rsid w:val="009E2E21"/>
    <w:rPr>
      <w:rFonts w:asciiTheme="majorHAnsi" w:eastAsiaTheme="majorEastAsia" w:hAnsiTheme="majorHAnsi" w:cstheme="majorBidi"/>
      <w:color w:val="243F60" w:themeColor="accent1" w:themeShade="7F"/>
      <w:sz w:val="24"/>
      <w:szCs w:val="24"/>
      <w:lang w:eastAsia="ar-SA"/>
    </w:rPr>
  </w:style>
  <w:style w:type="character" w:customStyle="1" w:styleId="40">
    <w:name w:val="Заголовок 4 Знак"/>
    <w:basedOn w:val="a0"/>
    <w:link w:val="4"/>
    <w:semiHidden/>
    <w:rsid w:val="009E2E21"/>
    <w:rPr>
      <w:rFonts w:asciiTheme="majorHAnsi" w:eastAsiaTheme="majorEastAsia" w:hAnsiTheme="majorHAnsi" w:cstheme="majorBidi"/>
      <w:i/>
      <w:iCs/>
      <w:color w:val="365F91" w:themeColor="accent1" w:themeShade="B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2389">
      <w:bodyDiv w:val="1"/>
      <w:marLeft w:val="0"/>
      <w:marRight w:val="0"/>
      <w:marTop w:val="0"/>
      <w:marBottom w:val="0"/>
      <w:divBdr>
        <w:top w:val="none" w:sz="0" w:space="0" w:color="auto"/>
        <w:left w:val="none" w:sz="0" w:space="0" w:color="auto"/>
        <w:bottom w:val="none" w:sz="0" w:space="0" w:color="auto"/>
        <w:right w:val="none" w:sz="0" w:space="0" w:color="auto"/>
      </w:divBdr>
    </w:div>
    <w:div w:id="77676663">
      <w:bodyDiv w:val="1"/>
      <w:marLeft w:val="0"/>
      <w:marRight w:val="0"/>
      <w:marTop w:val="0"/>
      <w:marBottom w:val="0"/>
      <w:divBdr>
        <w:top w:val="none" w:sz="0" w:space="0" w:color="auto"/>
        <w:left w:val="none" w:sz="0" w:space="0" w:color="auto"/>
        <w:bottom w:val="none" w:sz="0" w:space="0" w:color="auto"/>
        <w:right w:val="none" w:sz="0" w:space="0" w:color="auto"/>
      </w:divBdr>
    </w:div>
    <w:div w:id="127094860">
      <w:bodyDiv w:val="1"/>
      <w:marLeft w:val="0"/>
      <w:marRight w:val="0"/>
      <w:marTop w:val="0"/>
      <w:marBottom w:val="0"/>
      <w:divBdr>
        <w:top w:val="none" w:sz="0" w:space="0" w:color="auto"/>
        <w:left w:val="none" w:sz="0" w:space="0" w:color="auto"/>
        <w:bottom w:val="none" w:sz="0" w:space="0" w:color="auto"/>
        <w:right w:val="none" w:sz="0" w:space="0" w:color="auto"/>
      </w:divBdr>
    </w:div>
    <w:div w:id="129828796">
      <w:bodyDiv w:val="1"/>
      <w:marLeft w:val="0"/>
      <w:marRight w:val="0"/>
      <w:marTop w:val="0"/>
      <w:marBottom w:val="0"/>
      <w:divBdr>
        <w:top w:val="none" w:sz="0" w:space="0" w:color="auto"/>
        <w:left w:val="none" w:sz="0" w:space="0" w:color="auto"/>
        <w:bottom w:val="none" w:sz="0" w:space="0" w:color="auto"/>
        <w:right w:val="none" w:sz="0" w:space="0" w:color="auto"/>
      </w:divBdr>
    </w:div>
    <w:div w:id="317808874">
      <w:bodyDiv w:val="1"/>
      <w:marLeft w:val="0"/>
      <w:marRight w:val="0"/>
      <w:marTop w:val="0"/>
      <w:marBottom w:val="0"/>
      <w:divBdr>
        <w:top w:val="none" w:sz="0" w:space="0" w:color="auto"/>
        <w:left w:val="none" w:sz="0" w:space="0" w:color="auto"/>
        <w:bottom w:val="none" w:sz="0" w:space="0" w:color="auto"/>
        <w:right w:val="none" w:sz="0" w:space="0" w:color="auto"/>
      </w:divBdr>
    </w:div>
    <w:div w:id="389429012">
      <w:bodyDiv w:val="1"/>
      <w:marLeft w:val="0"/>
      <w:marRight w:val="0"/>
      <w:marTop w:val="0"/>
      <w:marBottom w:val="0"/>
      <w:divBdr>
        <w:top w:val="none" w:sz="0" w:space="0" w:color="auto"/>
        <w:left w:val="none" w:sz="0" w:space="0" w:color="auto"/>
        <w:bottom w:val="none" w:sz="0" w:space="0" w:color="auto"/>
        <w:right w:val="none" w:sz="0" w:space="0" w:color="auto"/>
      </w:divBdr>
    </w:div>
    <w:div w:id="612595691">
      <w:bodyDiv w:val="1"/>
      <w:marLeft w:val="0"/>
      <w:marRight w:val="0"/>
      <w:marTop w:val="0"/>
      <w:marBottom w:val="0"/>
      <w:divBdr>
        <w:top w:val="none" w:sz="0" w:space="0" w:color="auto"/>
        <w:left w:val="none" w:sz="0" w:space="0" w:color="auto"/>
        <w:bottom w:val="none" w:sz="0" w:space="0" w:color="auto"/>
        <w:right w:val="none" w:sz="0" w:space="0" w:color="auto"/>
      </w:divBdr>
    </w:div>
    <w:div w:id="632178952">
      <w:bodyDiv w:val="1"/>
      <w:marLeft w:val="0"/>
      <w:marRight w:val="0"/>
      <w:marTop w:val="0"/>
      <w:marBottom w:val="0"/>
      <w:divBdr>
        <w:top w:val="none" w:sz="0" w:space="0" w:color="auto"/>
        <w:left w:val="none" w:sz="0" w:space="0" w:color="auto"/>
        <w:bottom w:val="none" w:sz="0" w:space="0" w:color="auto"/>
        <w:right w:val="none" w:sz="0" w:space="0" w:color="auto"/>
      </w:divBdr>
    </w:div>
    <w:div w:id="680351281">
      <w:bodyDiv w:val="1"/>
      <w:marLeft w:val="0"/>
      <w:marRight w:val="0"/>
      <w:marTop w:val="0"/>
      <w:marBottom w:val="0"/>
      <w:divBdr>
        <w:top w:val="none" w:sz="0" w:space="0" w:color="auto"/>
        <w:left w:val="none" w:sz="0" w:space="0" w:color="auto"/>
        <w:bottom w:val="none" w:sz="0" w:space="0" w:color="auto"/>
        <w:right w:val="none" w:sz="0" w:space="0" w:color="auto"/>
      </w:divBdr>
    </w:div>
    <w:div w:id="955915316">
      <w:bodyDiv w:val="1"/>
      <w:marLeft w:val="0"/>
      <w:marRight w:val="0"/>
      <w:marTop w:val="0"/>
      <w:marBottom w:val="0"/>
      <w:divBdr>
        <w:top w:val="none" w:sz="0" w:space="0" w:color="auto"/>
        <w:left w:val="none" w:sz="0" w:space="0" w:color="auto"/>
        <w:bottom w:val="none" w:sz="0" w:space="0" w:color="auto"/>
        <w:right w:val="none" w:sz="0" w:space="0" w:color="auto"/>
      </w:divBdr>
    </w:div>
    <w:div w:id="1116366548">
      <w:bodyDiv w:val="1"/>
      <w:marLeft w:val="0"/>
      <w:marRight w:val="0"/>
      <w:marTop w:val="0"/>
      <w:marBottom w:val="0"/>
      <w:divBdr>
        <w:top w:val="none" w:sz="0" w:space="0" w:color="auto"/>
        <w:left w:val="none" w:sz="0" w:space="0" w:color="auto"/>
        <w:bottom w:val="none" w:sz="0" w:space="0" w:color="auto"/>
        <w:right w:val="none" w:sz="0" w:space="0" w:color="auto"/>
      </w:divBdr>
    </w:div>
    <w:div w:id="1196119326">
      <w:bodyDiv w:val="1"/>
      <w:marLeft w:val="0"/>
      <w:marRight w:val="0"/>
      <w:marTop w:val="0"/>
      <w:marBottom w:val="0"/>
      <w:divBdr>
        <w:top w:val="none" w:sz="0" w:space="0" w:color="auto"/>
        <w:left w:val="none" w:sz="0" w:space="0" w:color="auto"/>
        <w:bottom w:val="none" w:sz="0" w:space="0" w:color="auto"/>
        <w:right w:val="none" w:sz="0" w:space="0" w:color="auto"/>
      </w:divBdr>
    </w:div>
    <w:div w:id="1354530325">
      <w:bodyDiv w:val="1"/>
      <w:marLeft w:val="0"/>
      <w:marRight w:val="0"/>
      <w:marTop w:val="0"/>
      <w:marBottom w:val="0"/>
      <w:divBdr>
        <w:top w:val="none" w:sz="0" w:space="0" w:color="auto"/>
        <w:left w:val="none" w:sz="0" w:space="0" w:color="auto"/>
        <w:bottom w:val="none" w:sz="0" w:space="0" w:color="auto"/>
        <w:right w:val="none" w:sz="0" w:space="0" w:color="auto"/>
      </w:divBdr>
    </w:div>
    <w:div w:id="1368335980">
      <w:bodyDiv w:val="1"/>
      <w:marLeft w:val="0"/>
      <w:marRight w:val="0"/>
      <w:marTop w:val="0"/>
      <w:marBottom w:val="0"/>
      <w:divBdr>
        <w:top w:val="none" w:sz="0" w:space="0" w:color="auto"/>
        <w:left w:val="none" w:sz="0" w:space="0" w:color="auto"/>
        <w:bottom w:val="none" w:sz="0" w:space="0" w:color="auto"/>
        <w:right w:val="none" w:sz="0" w:space="0" w:color="auto"/>
      </w:divBdr>
    </w:div>
    <w:div w:id="1397707781">
      <w:bodyDiv w:val="1"/>
      <w:marLeft w:val="0"/>
      <w:marRight w:val="0"/>
      <w:marTop w:val="0"/>
      <w:marBottom w:val="0"/>
      <w:divBdr>
        <w:top w:val="none" w:sz="0" w:space="0" w:color="auto"/>
        <w:left w:val="none" w:sz="0" w:space="0" w:color="auto"/>
        <w:bottom w:val="none" w:sz="0" w:space="0" w:color="auto"/>
        <w:right w:val="none" w:sz="0" w:space="0" w:color="auto"/>
      </w:divBdr>
    </w:div>
    <w:div w:id="1427270834">
      <w:bodyDiv w:val="1"/>
      <w:marLeft w:val="0"/>
      <w:marRight w:val="0"/>
      <w:marTop w:val="0"/>
      <w:marBottom w:val="0"/>
      <w:divBdr>
        <w:top w:val="none" w:sz="0" w:space="0" w:color="auto"/>
        <w:left w:val="none" w:sz="0" w:space="0" w:color="auto"/>
        <w:bottom w:val="none" w:sz="0" w:space="0" w:color="auto"/>
        <w:right w:val="none" w:sz="0" w:space="0" w:color="auto"/>
      </w:divBdr>
    </w:div>
    <w:div w:id="1507862390">
      <w:bodyDiv w:val="1"/>
      <w:marLeft w:val="0"/>
      <w:marRight w:val="0"/>
      <w:marTop w:val="0"/>
      <w:marBottom w:val="0"/>
      <w:divBdr>
        <w:top w:val="none" w:sz="0" w:space="0" w:color="auto"/>
        <w:left w:val="none" w:sz="0" w:space="0" w:color="auto"/>
        <w:bottom w:val="none" w:sz="0" w:space="0" w:color="auto"/>
        <w:right w:val="none" w:sz="0" w:space="0" w:color="auto"/>
      </w:divBdr>
    </w:div>
    <w:div w:id="1544369103">
      <w:bodyDiv w:val="1"/>
      <w:marLeft w:val="0"/>
      <w:marRight w:val="0"/>
      <w:marTop w:val="0"/>
      <w:marBottom w:val="0"/>
      <w:divBdr>
        <w:top w:val="none" w:sz="0" w:space="0" w:color="auto"/>
        <w:left w:val="none" w:sz="0" w:space="0" w:color="auto"/>
        <w:bottom w:val="none" w:sz="0" w:space="0" w:color="auto"/>
        <w:right w:val="none" w:sz="0" w:space="0" w:color="auto"/>
      </w:divBdr>
    </w:div>
    <w:div w:id="1590963819">
      <w:bodyDiv w:val="1"/>
      <w:marLeft w:val="0"/>
      <w:marRight w:val="0"/>
      <w:marTop w:val="0"/>
      <w:marBottom w:val="0"/>
      <w:divBdr>
        <w:top w:val="none" w:sz="0" w:space="0" w:color="auto"/>
        <w:left w:val="none" w:sz="0" w:space="0" w:color="auto"/>
        <w:bottom w:val="none" w:sz="0" w:space="0" w:color="auto"/>
        <w:right w:val="none" w:sz="0" w:space="0" w:color="auto"/>
      </w:divBdr>
    </w:div>
    <w:div w:id="1630013335">
      <w:bodyDiv w:val="1"/>
      <w:marLeft w:val="0"/>
      <w:marRight w:val="0"/>
      <w:marTop w:val="0"/>
      <w:marBottom w:val="0"/>
      <w:divBdr>
        <w:top w:val="none" w:sz="0" w:space="0" w:color="auto"/>
        <w:left w:val="none" w:sz="0" w:space="0" w:color="auto"/>
        <w:bottom w:val="none" w:sz="0" w:space="0" w:color="auto"/>
        <w:right w:val="none" w:sz="0" w:space="0" w:color="auto"/>
      </w:divBdr>
    </w:div>
    <w:div w:id="1800879276">
      <w:bodyDiv w:val="1"/>
      <w:marLeft w:val="0"/>
      <w:marRight w:val="0"/>
      <w:marTop w:val="0"/>
      <w:marBottom w:val="0"/>
      <w:divBdr>
        <w:top w:val="none" w:sz="0" w:space="0" w:color="auto"/>
        <w:left w:val="none" w:sz="0" w:space="0" w:color="auto"/>
        <w:bottom w:val="none" w:sz="0" w:space="0" w:color="auto"/>
        <w:right w:val="none" w:sz="0" w:space="0" w:color="auto"/>
      </w:divBdr>
    </w:div>
    <w:div w:id="1802261570">
      <w:bodyDiv w:val="1"/>
      <w:marLeft w:val="0"/>
      <w:marRight w:val="0"/>
      <w:marTop w:val="0"/>
      <w:marBottom w:val="0"/>
      <w:divBdr>
        <w:top w:val="none" w:sz="0" w:space="0" w:color="auto"/>
        <w:left w:val="none" w:sz="0" w:space="0" w:color="auto"/>
        <w:bottom w:val="none" w:sz="0" w:space="0" w:color="auto"/>
        <w:right w:val="none" w:sz="0" w:space="0" w:color="auto"/>
      </w:divBdr>
    </w:div>
    <w:div w:id="1933321301">
      <w:bodyDiv w:val="1"/>
      <w:marLeft w:val="0"/>
      <w:marRight w:val="0"/>
      <w:marTop w:val="0"/>
      <w:marBottom w:val="0"/>
      <w:divBdr>
        <w:top w:val="none" w:sz="0" w:space="0" w:color="auto"/>
        <w:left w:val="none" w:sz="0" w:space="0" w:color="auto"/>
        <w:bottom w:val="none" w:sz="0" w:space="0" w:color="auto"/>
        <w:right w:val="none" w:sz="0" w:space="0" w:color="auto"/>
      </w:divBdr>
    </w:div>
    <w:div w:id="1997101463">
      <w:bodyDiv w:val="1"/>
      <w:marLeft w:val="0"/>
      <w:marRight w:val="0"/>
      <w:marTop w:val="0"/>
      <w:marBottom w:val="0"/>
      <w:divBdr>
        <w:top w:val="none" w:sz="0" w:space="0" w:color="auto"/>
        <w:left w:val="none" w:sz="0" w:space="0" w:color="auto"/>
        <w:bottom w:val="none" w:sz="0" w:space="0" w:color="auto"/>
        <w:right w:val="none" w:sz="0" w:space="0" w:color="auto"/>
      </w:divBdr>
    </w:div>
    <w:div w:id="206702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mrc-bsu.cam.ac.uk/bug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AFDB8-EBBA-4DC7-8FB7-5089CBFF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43</Pages>
  <Words>12215</Words>
  <Characters>77161</Characters>
  <Application>Microsoft Office Word</Application>
  <DocSecurity>0</DocSecurity>
  <Lines>643</Lines>
  <Paragraphs>178</Paragraphs>
  <ScaleCrop>false</ScaleCrop>
  <HeadingPairs>
    <vt:vector size="2" baseType="variant">
      <vt:variant>
        <vt:lpstr>Название</vt:lpstr>
      </vt:variant>
      <vt:variant>
        <vt:i4>1</vt:i4>
      </vt:variant>
    </vt:vector>
  </HeadingPairs>
  <TitlesOfParts>
    <vt:vector size="1" baseType="lpstr">
      <vt:lpstr>Оценка запаса</vt:lpstr>
    </vt:vector>
  </TitlesOfParts>
  <Company>ПИНРО</Company>
  <LinksUpToDate>false</LinksUpToDate>
  <CharactersWithSpaces>89198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запаса</dc:title>
  <dc:creator>Пинчуков</dc:creator>
  <cp:lastModifiedBy>Пестрикова Лариса Ивановна</cp:lastModifiedBy>
  <cp:revision>5</cp:revision>
  <cp:lastPrinted>2016-03-09T12:27:00Z</cp:lastPrinted>
  <dcterms:created xsi:type="dcterms:W3CDTF">2020-03-13T11:15:00Z</dcterms:created>
  <dcterms:modified xsi:type="dcterms:W3CDTF">2020-03-13T11:42:00Z</dcterms:modified>
</cp:coreProperties>
</file>