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3C6147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3C6147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481A08" w:rsidRPr="003C6147" w:rsidRDefault="00E61F9A" w:rsidP="005028E3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147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3C6147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</w:t>
      </w:r>
      <w:r w:rsidR="005028E3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922A15" w:rsidRPr="003C6147">
        <w:rPr>
          <w:rFonts w:ascii="Times New Roman" w:hAnsi="Times New Roman" w:cs="Times New Roman"/>
          <w:b/>
          <w:sz w:val="26"/>
          <w:szCs w:val="26"/>
        </w:rPr>
        <w:t xml:space="preserve"> "Городской округ "Город Нарьян-Мар</w:t>
      </w:r>
      <w:r w:rsidR="00922A15" w:rsidRPr="00DE4C08">
        <w:rPr>
          <w:rFonts w:ascii="Times New Roman" w:hAnsi="Times New Roman" w:cs="Times New Roman"/>
          <w:b/>
          <w:sz w:val="26"/>
          <w:szCs w:val="26"/>
        </w:rPr>
        <w:t>"</w:t>
      </w:r>
      <w:r w:rsidR="003E70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2A15" w:rsidRPr="00DE4C08">
        <w:rPr>
          <w:rFonts w:ascii="Times New Roman" w:hAnsi="Times New Roman" w:cs="Times New Roman"/>
          <w:b/>
          <w:sz w:val="26"/>
          <w:szCs w:val="26"/>
        </w:rPr>
        <w:t>"</w:t>
      </w:r>
      <w:r w:rsidR="003E70F4" w:rsidRPr="003E70F4">
        <w:rPr>
          <w:rFonts w:ascii="Times New Roman" w:hAnsi="Times New Roman" w:cs="Times New Roman"/>
          <w:b/>
          <w:sz w:val="26"/>
          <w:szCs w:val="26"/>
        </w:rPr>
        <w:t>О внесении изменения в постановление Администрации МО "Городской округ "Город Нарьян-Мар" от 15.05.2018 № 327 "Об утверждении схемы размещения нестационарных торговых объектов на территории МО "Городской округ "Город Нарьян-Мар</w:t>
      </w:r>
      <w:r w:rsidR="00922A15" w:rsidRPr="003C6147">
        <w:rPr>
          <w:rFonts w:ascii="Times New Roman" w:hAnsi="Times New Roman" w:cs="Times New Roman"/>
          <w:b/>
          <w:sz w:val="26"/>
          <w:szCs w:val="26"/>
        </w:rPr>
        <w:t>"</w:t>
      </w:r>
    </w:p>
    <w:p w:rsidR="00922A15" w:rsidRPr="003C6147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2372D0" w:rsidRDefault="00E61F9A" w:rsidP="00044711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C614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07FEE" w:rsidRPr="00507FEE">
        <w:rPr>
          <w:rFonts w:ascii="Times New Roman" w:hAnsi="Times New Roman" w:cs="Times New Roman"/>
          <w:sz w:val="26"/>
          <w:szCs w:val="26"/>
        </w:rPr>
        <w:t>Порядк</w:t>
      </w:r>
      <w:r w:rsidR="00507FEE">
        <w:rPr>
          <w:rFonts w:ascii="Times New Roman" w:hAnsi="Times New Roman" w:cs="Times New Roman"/>
          <w:sz w:val="26"/>
          <w:szCs w:val="26"/>
        </w:rPr>
        <w:t>ом</w:t>
      </w:r>
      <w:r w:rsidR="00507FEE" w:rsidRPr="00507FEE">
        <w:rPr>
          <w:rFonts w:ascii="Times New Roman" w:hAnsi="Times New Roman" w:cs="Times New Roman"/>
          <w:sz w:val="26"/>
          <w:szCs w:val="26"/>
        </w:rPr>
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</w:t>
      </w:r>
      <w:r w:rsidR="00E118AB" w:rsidRPr="00507FEE">
        <w:rPr>
          <w:rFonts w:ascii="Times New Roman" w:hAnsi="Times New Roman" w:cs="Times New Roman"/>
          <w:sz w:val="26"/>
          <w:szCs w:val="26"/>
        </w:rPr>
        <w:t>,</w:t>
      </w:r>
      <w:r w:rsidRPr="002372D0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2372D0">
        <w:rPr>
          <w:rFonts w:ascii="Times New Roman" w:hAnsi="Times New Roman" w:cs="Times New Roman"/>
          <w:sz w:val="26"/>
          <w:szCs w:val="26"/>
        </w:rPr>
        <w:t>у</w:t>
      </w:r>
      <w:r w:rsidRPr="002372D0">
        <w:rPr>
          <w:rFonts w:ascii="Times New Roman" w:hAnsi="Times New Roman" w:cs="Times New Roman"/>
          <w:sz w:val="26"/>
          <w:szCs w:val="26"/>
        </w:rPr>
        <w:t xml:space="preserve">правлением экономического и инвестиционного развития Администрации МО "Городской округ "Город Нарьян-Мар" проведены публичные консультации по проекту </w:t>
      </w:r>
      <w:r w:rsidR="00643040" w:rsidRPr="002372D0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proofErr w:type="gramEnd"/>
      <w:r w:rsidR="00643040" w:rsidRPr="002372D0">
        <w:rPr>
          <w:rFonts w:ascii="Times New Roman" w:hAnsi="Times New Roman" w:cs="Times New Roman"/>
          <w:sz w:val="26"/>
          <w:szCs w:val="26"/>
        </w:rPr>
        <w:t xml:space="preserve"> МО</w:t>
      </w:r>
      <w:r w:rsidR="002372D0" w:rsidRPr="002372D0">
        <w:rPr>
          <w:rFonts w:ascii="Times New Roman" w:hAnsi="Times New Roman" w:cs="Times New Roman"/>
          <w:sz w:val="26"/>
          <w:szCs w:val="26"/>
        </w:rPr>
        <w:t xml:space="preserve"> </w:t>
      </w:r>
      <w:r w:rsidR="00643040" w:rsidRPr="002372D0">
        <w:rPr>
          <w:rFonts w:ascii="Times New Roman" w:hAnsi="Times New Roman" w:cs="Times New Roman"/>
          <w:sz w:val="26"/>
          <w:szCs w:val="26"/>
        </w:rPr>
        <w:t xml:space="preserve">Городской округ "Город Нарьян-Мар" </w:t>
      </w:r>
      <w:r w:rsidR="002372D0">
        <w:rPr>
          <w:rFonts w:ascii="Times New Roman" w:hAnsi="Times New Roman" w:cs="Times New Roman"/>
          <w:sz w:val="26"/>
          <w:szCs w:val="26"/>
        </w:rPr>
        <w:t>"</w:t>
      </w:r>
      <w:r w:rsidR="00196682" w:rsidRPr="00196682">
        <w:rPr>
          <w:rFonts w:ascii="Times New Roman" w:hAnsi="Times New Roman" w:cs="Times New Roman"/>
          <w:sz w:val="26"/>
          <w:szCs w:val="26"/>
        </w:rPr>
        <w:t>О внесении изменения в постановление Администрации МО "Городской округ "Город Нарьян-Мар" от 15.05.2018 № 327 "Об утверждении схемы размещения нестационарных торговых объектов на территории МО "Городской округ "Город Нарьян-Мар</w:t>
      </w:r>
      <w:r w:rsidR="002372D0" w:rsidRPr="00507FEE">
        <w:rPr>
          <w:rFonts w:ascii="Times New Roman" w:hAnsi="Times New Roman" w:cs="Times New Roman"/>
          <w:sz w:val="26"/>
          <w:szCs w:val="26"/>
        </w:rPr>
        <w:t>"</w:t>
      </w:r>
      <w:r w:rsidR="00FD2F8C">
        <w:rPr>
          <w:rFonts w:ascii="Times New Roman" w:eastAsia="Calibri" w:hAnsi="Times New Roman" w:cs="Times New Roman"/>
          <w:sz w:val="26"/>
          <w:szCs w:val="26"/>
        </w:rPr>
        <w:t xml:space="preserve"> (далее – п</w:t>
      </w:r>
      <w:r w:rsidRPr="002372D0">
        <w:rPr>
          <w:rFonts w:ascii="Times New Roman" w:eastAsia="Calibri" w:hAnsi="Times New Roman" w:cs="Times New Roman"/>
          <w:sz w:val="26"/>
          <w:szCs w:val="26"/>
        </w:rPr>
        <w:t>роект).</w:t>
      </w:r>
    </w:p>
    <w:p w:rsidR="00643040" w:rsidRPr="00507FEE" w:rsidRDefault="00E61F9A" w:rsidP="00507FE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2D0">
        <w:rPr>
          <w:rFonts w:ascii="Times New Roman" w:hAnsi="Times New Roman" w:cs="Times New Roman"/>
          <w:sz w:val="26"/>
          <w:szCs w:val="26"/>
        </w:rPr>
        <w:t>Разработчиком</w:t>
      </w:r>
      <w:r w:rsidRPr="007F0E7A">
        <w:rPr>
          <w:rFonts w:ascii="Times New Roman" w:hAnsi="Times New Roman" w:cs="Times New Roman"/>
          <w:sz w:val="26"/>
          <w:szCs w:val="26"/>
        </w:rPr>
        <w:t xml:space="preserve"> проекта является </w:t>
      </w:r>
      <w:r w:rsidR="00507FEE" w:rsidRPr="00507FEE">
        <w:rPr>
          <w:rFonts w:ascii="Times New Roman" w:hAnsi="Times New Roman" w:cs="Times New Roman"/>
          <w:sz w:val="26"/>
          <w:szCs w:val="26"/>
        </w:rPr>
        <w:t>Управление муниципального имущества и земельных отношений Администрации МО "Городской округ "Город Нарьян-Мар"</w:t>
      </w:r>
      <w:r w:rsidR="00643040" w:rsidRPr="00507FEE">
        <w:rPr>
          <w:rFonts w:ascii="Times New Roman" w:hAnsi="Times New Roman" w:cs="Times New Roman"/>
          <w:sz w:val="26"/>
          <w:szCs w:val="26"/>
        </w:rPr>
        <w:t>.</w:t>
      </w:r>
    </w:p>
    <w:p w:rsidR="0096090D" w:rsidRDefault="008E6C75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E7A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96090D">
        <w:rPr>
          <w:rFonts w:ascii="Times New Roman" w:hAnsi="Times New Roman" w:cs="Times New Roman"/>
          <w:sz w:val="26"/>
          <w:szCs w:val="26"/>
        </w:rPr>
        <w:t>на </w:t>
      </w:r>
      <w:r w:rsidRPr="007F0E7A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</w:t>
      </w:r>
      <w:r w:rsidR="0096090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F0E7A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раздел</w:t>
      </w:r>
      <w:r w:rsidR="00081F5B" w:rsidRPr="007F0E7A">
        <w:rPr>
          <w:rFonts w:ascii="Times New Roman" w:hAnsi="Times New Roman" w:cs="Times New Roman"/>
          <w:sz w:val="26"/>
          <w:szCs w:val="26"/>
        </w:rPr>
        <w:t>е</w:t>
      </w:r>
      <w:r w:rsidRPr="007F0E7A">
        <w:rPr>
          <w:rFonts w:ascii="Times New Roman" w:hAnsi="Times New Roman" w:cs="Times New Roman"/>
          <w:sz w:val="26"/>
          <w:szCs w:val="26"/>
        </w:rPr>
        <w:t xml:space="preserve"> Деятельность/</w:t>
      </w:r>
      <w:r w:rsidRPr="004C26AA">
        <w:rPr>
          <w:rFonts w:ascii="Times New Roman" w:hAnsi="Times New Roman" w:cs="Times New Roman"/>
          <w:sz w:val="26"/>
          <w:szCs w:val="26"/>
        </w:rPr>
        <w:t>Экономика/Оценка регулирующего воздействия</w:t>
      </w:r>
      <w:r w:rsidR="00081F5B" w:rsidRPr="004C26AA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4C26AA">
        <w:rPr>
          <w:rFonts w:ascii="Times New Roman" w:hAnsi="Times New Roman" w:cs="Times New Roman"/>
          <w:sz w:val="26"/>
          <w:szCs w:val="26"/>
        </w:rPr>
        <w:t>н</w:t>
      </w:r>
      <w:r w:rsidRPr="004C26AA">
        <w:rPr>
          <w:rFonts w:ascii="Times New Roman" w:hAnsi="Times New Roman" w:cs="Times New Roman"/>
          <w:sz w:val="26"/>
          <w:szCs w:val="26"/>
        </w:rPr>
        <w:t>овост</w:t>
      </w:r>
      <w:r w:rsidR="00081F5B" w:rsidRPr="004C26AA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6643C" w:rsidRPr="004C26AA">
        <w:rPr>
          <w:rFonts w:ascii="Times New Roman" w:hAnsi="Times New Roman" w:cs="Times New Roman"/>
          <w:sz w:val="26"/>
          <w:szCs w:val="26"/>
        </w:rPr>
        <w:t xml:space="preserve">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</w:t>
      </w:r>
      <w:r w:rsidR="004C26AA" w:rsidRPr="004C26AA">
        <w:rPr>
          <w:rFonts w:ascii="Times New Roman" w:hAnsi="Times New Roman" w:cs="Times New Roman"/>
          <w:sz w:val="26"/>
          <w:szCs w:val="26"/>
        </w:rPr>
        <w:t>НРО ООО "Деловая Россия"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, </w:t>
      </w:r>
      <w:r w:rsidR="0006643C" w:rsidRPr="004C26AA">
        <w:rPr>
          <w:rFonts w:ascii="Times New Roman" w:hAnsi="Times New Roman" w:cs="Times New Roman"/>
          <w:bCs/>
          <w:sz w:val="26"/>
          <w:szCs w:val="26"/>
        </w:rPr>
        <w:t>АО</w:t>
      </w:r>
      <w:r w:rsidR="007D39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43C" w:rsidRPr="004C26AA">
        <w:rPr>
          <w:rFonts w:ascii="Times New Roman" w:hAnsi="Times New Roman" w:cs="Times New Roman"/>
          <w:bCs/>
          <w:sz w:val="26"/>
          <w:szCs w:val="26"/>
        </w:rPr>
        <w:t xml:space="preserve">"Центр развития бизнеса НАО", Совет городского округа "Город Нарьян-Мар", </w:t>
      </w:r>
      <w:r w:rsidR="0006643C" w:rsidRPr="004C26AA">
        <w:rPr>
          <w:rFonts w:ascii="Times New Roman" w:hAnsi="Times New Roman" w:cs="Times New Roman"/>
          <w:sz w:val="26"/>
          <w:szCs w:val="26"/>
        </w:rPr>
        <w:t>Уполномоченному по защите предпринимателей в Ненецком автономном округе</w:t>
      </w:r>
      <w:r w:rsidR="00196682">
        <w:rPr>
          <w:rFonts w:ascii="Times New Roman" w:hAnsi="Times New Roman" w:cs="Times New Roman"/>
          <w:sz w:val="26"/>
          <w:szCs w:val="26"/>
        </w:rPr>
        <w:t xml:space="preserve">, ИП Джафарову Д.М., ИП </w:t>
      </w:r>
      <w:proofErr w:type="spellStart"/>
      <w:r w:rsidR="00196682">
        <w:rPr>
          <w:rFonts w:ascii="Times New Roman" w:hAnsi="Times New Roman" w:cs="Times New Roman"/>
          <w:sz w:val="26"/>
          <w:szCs w:val="26"/>
        </w:rPr>
        <w:t>Магеррамову</w:t>
      </w:r>
      <w:proofErr w:type="spellEnd"/>
      <w:r w:rsidR="00196682">
        <w:rPr>
          <w:rFonts w:ascii="Times New Roman" w:hAnsi="Times New Roman" w:cs="Times New Roman"/>
          <w:sz w:val="26"/>
          <w:szCs w:val="26"/>
        </w:rPr>
        <w:t xml:space="preserve"> М.М., ИП </w:t>
      </w:r>
      <w:proofErr w:type="spellStart"/>
      <w:r w:rsidR="00196682">
        <w:rPr>
          <w:rFonts w:ascii="Times New Roman" w:hAnsi="Times New Roman" w:cs="Times New Roman"/>
          <w:sz w:val="26"/>
          <w:szCs w:val="26"/>
        </w:rPr>
        <w:t>Садыгову</w:t>
      </w:r>
      <w:proofErr w:type="spellEnd"/>
      <w:r w:rsidR="00196682">
        <w:rPr>
          <w:rFonts w:ascii="Times New Roman" w:hAnsi="Times New Roman" w:cs="Times New Roman"/>
          <w:sz w:val="26"/>
          <w:szCs w:val="26"/>
        </w:rPr>
        <w:t xml:space="preserve"> Х.М., ИП Петрову В.В.,</w:t>
      </w:r>
      <w:r w:rsidR="000D2212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="000D2212">
        <w:rPr>
          <w:rFonts w:ascii="Times New Roman" w:hAnsi="Times New Roman" w:cs="Times New Roman"/>
          <w:sz w:val="26"/>
          <w:szCs w:val="26"/>
        </w:rPr>
        <w:t>Гадирову</w:t>
      </w:r>
      <w:proofErr w:type="spellEnd"/>
      <w:r w:rsidR="000D2212">
        <w:rPr>
          <w:rFonts w:ascii="Times New Roman" w:hAnsi="Times New Roman" w:cs="Times New Roman"/>
          <w:sz w:val="26"/>
          <w:szCs w:val="26"/>
        </w:rPr>
        <w:t xml:space="preserve"> Р.Я.</w:t>
      </w:r>
      <w:proofErr w:type="gramEnd"/>
      <w:r w:rsidR="000D2212">
        <w:rPr>
          <w:rFonts w:ascii="Times New Roman" w:hAnsi="Times New Roman" w:cs="Times New Roman"/>
          <w:sz w:val="26"/>
          <w:szCs w:val="26"/>
        </w:rPr>
        <w:t xml:space="preserve">, ИП </w:t>
      </w:r>
      <w:proofErr w:type="spellStart"/>
      <w:r w:rsidR="000D2212">
        <w:rPr>
          <w:rFonts w:ascii="Times New Roman" w:hAnsi="Times New Roman" w:cs="Times New Roman"/>
          <w:sz w:val="26"/>
          <w:szCs w:val="26"/>
        </w:rPr>
        <w:t>Сеидову</w:t>
      </w:r>
      <w:proofErr w:type="spellEnd"/>
      <w:r w:rsidR="000D2212">
        <w:rPr>
          <w:rFonts w:ascii="Times New Roman" w:hAnsi="Times New Roman" w:cs="Times New Roman"/>
          <w:sz w:val="26"/>
          <w:szCs w:val="26"/>
        </w:rPr>
        <w:t xml:space="preserve"> И.Г., ИП </w:t>
      </w:r>
      <w:proofErr w:type="spellStart"/>
      <w:r w:rsidR="000D2212">
        <w:rPr>
          <w:rFonts w:ascii="Times New Roman" w:hAnsi="Times New Roman" w:cs="Times New Roman"/>
          <w:sz w:val="26"/>
          <w:szCs w:val="26"/>
        </w:rPr>
        <w:t>Киргуевой</w:t>
      </w:r>
      <w:proofErr w:type="spellEnd"/>
      <w:r w:rsidR="000D2212">
        <w:rPr>
          <w:rFonts w:ascii="Times New Roman" w:hAnsi="Times New Roman" w:cs="Times New Roman"/>
          <w:sz w:val="26"/>
          <w:szCs w:val="26"/>
        </w:rPr>
        <w:t xml:space="preserve"> З.В., Главе крестьянского (фермерского) хозяйства Попову А.В., СПК </w:t>
      </w:r>
      <w:proofErr w:type="spellStart"/>
      <w:r w:rsidR="000D2212">
        <w:rPr>
          <w:rFonts w:ascii="Times New Roman" w:hAnsi="Times New Roman" w:cs="Times New Roman"/>
          <w:sz w:val="26"/>
          <w:szCs w:val="26"/>
        </w:rPr>
        <w:t>Коопхоз</w:t>
      </w:r>
      <w:proofErr w:type="spellEnd"/>
      <w:r w:rsidR="000D2212">
        <w:rPr>
          <w:rFonts w:ascii="Times New Roman" w:hAnsi="Times New Roman" w:cs="Times New Roman"/>
          <w:sz w:val="26"/>
          <w:szCs w:val="26"/>
        </w:rPr>
        <w:t xml:space="preserve"> "ЕРВ", ИП Сулейманову Э.И., </w:t>
      </w:r>
      <w:r w:rsidR="00FC3D9A">
        <w:rPr>
          <w:rFonts w:ascii="Times New Roman" w:hAnsi="Times New Roman" w:cs="Times New Roman"/>
          <w:sz w:val="26"/>
          <w:szCs w:val="26"/>
        </w:rPr>
        <w:t>ИП Магомедову К.А</w:t>
      </w:r>
      <w:r w:rsidR="0096090D">
        <w:rPr>
          <w:rFonts w:ascii="Times New Roman" w:hAnsi="Times New Roman" w:cs="Times New Roman"/>
          <w:sz w:val="26"/>
          <w:szCs w:val="26"/>
        </w:rPr>
        <w:t>.</w:t>
      </w:r>
    </w:p>
    <w:p w:rsidR="000A04E4" w:rsidRDefault="000A04E4" w:rsidP="000A04E4">
      <w:pPr>
        <w:spacing w:before="0"/>
        <w:ind w:firstLine="59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Сроки проведения публичных консультаций с </w:t>
      </w:r>
      <w:r w:rsidR="00D17203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FC3D9A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D17203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D17203"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="00FC3D9A">
        <w:rPr>
          <w:rFonts w:ascii="Times New Roman" w:hAnsi="Times New Roman" w:cs="Times New Roman"/>
          <w:color w:val="000000"/>
          <w:sz w:val="26"/>
          <w:szCs w:val="26"/>
        </w:rPr>
        <w:t>04</w:t>
      </w:r>
      <w:r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9B59C9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D17203"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17203" w:rsidRDefault="00D17203" w:rsidP="00D17203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AA">
        <w:rPr>
          <w:rFonts w:ascii="Times New Roman" w:hAnsi="Times New Roman" w:cs="Times New Roman"/>
          <w:sz w:val="26"/>
          <w:szCs w:val="26"/>
        </w:rPr>
        <w:t xml:space="preserve">Результаты публичных консультаций и позиция регулирующего органа отражены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4C26AA">
        <w:rPr>
          <w:rFonts w:ascii="Times New Roman" w:hAnsi="Times New Roman" w:cs="Times New Roman"/>
          <w:sz w:val="26"/>
          <w:szCs w:val="26"/>
        </w:rPr>
        <w:t>в таблице результатов публичных консультаций:</w:t>
      </w:r>
    </w:p>
    <w:tbl>
      <w:tblPr>
        <w:tblStyle w:val="a3"/>
        <w:tblW w:w="9923" w:type="dxa"/>
        <w:tblInd w:w="108" w:type="dxa"/>
        <w:tblLook w:val="04A0"/>
      </w:tblPr>
      <w:tblGrid>
        <w:gridCol w:w="485"/>
        <w:gridCol w:w="1862"/>
        <w:gridCol w:w="3519"/>
        <w:gridCol w:w="4057"/>
      </w:tblGrid>
      <w:tr w:rsidR="00D17203" w:rsidRPr="00C23357" w:rsidTr="00D17203">
        <w:trPr>
          <w:trHeight w:val="540"/>
        </w:trPr>
        <w:tc>
          <w:tcPr>
            <w:tcW w:w="485" w:type="dxa"/>
            <w:vAlign w:val="center"/>
          </w:tcPr>
          <w:p w:rsidR="00D17203" w:rsidRPr="00C23357" w:rsidRDefault="00D17203" w:rsidP="00196682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0" w:type="dxa"/>
            <w:vAlign w:val="center"/>
          </w:tcPr>
          <w:p w:rsidR="00D17203" w:rsidRPr="00C23357" w:rsidRDefault="00D17203" w:rsidP="00196682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3685" w:type="dxa"/>
            <w:vAlign w:val="center"/>
          </w:tcPr>
          <w:p w:rsidR="00D17203" w:rsidRPr="00C23357" w:rsidRDefault="00D17203" w:rsidP="00196682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Высказанное мнение</w:t>
            </w:r>
          </w:p>
          <w:p w:rsidR="00D17203" w:rsidRPr="00C23357" w:rsidRDefault="00D17203" w:rsidP="00196682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(замечание и/или предложение)</w:t>
            </w:r>
          </w:p>
        </w:tc>
        <w:tc>
          <w:tcPr>
            <w:tcW w:w="4253" w:type="dxa"/>
            <w:vAlign w:val="center"/>
          </w:tcPr>
          <w:p w:rsidR="00D17203" w:rsidRPr="00C23357" w:rsidRDefault="00D17203" w:rsidP="00196682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Позиция регулирующего органа</w:t>
            </w:r>
          </w:p>
          <w:p w:rsidR="00D17203" w:rsidRPr="00C23357" w:rsidRDefault="00D17203" w:rsidP="00196682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(с обоснованием позиции)</w:t>
            </w:r>
          </w:p>
        </w:tc>
      </w:tr>
      <w:tr w:rsidR="00D17203" w:rsidRPr="00C23357" w:rsidTr="00D17203">
        <w:trPr>
          <w:trHeight w:val="888"/>
        </w:trPr>
        <w:tc>
          <w:tcPr>
            <w:tcW w:w="485" w:type="dxa"/>
          </w:tcPr>
          <w:p w:rsidR="00D17203" w:rsidRPr="00C23357" w:rsidRDefault="00D17203" w:rsidP="0019668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D17203" w:rsidRPr="00C23357" w:rsidRDefault="00D17203" w:rsidP="00196682">
            <w:pPr>
              <w:ind w:left="34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по защите прав предпринимателей в НАО</w:t>
            </w:r>
          </w:p>
        </w:tc>
        <w:tc>
          <w:tcPr>
            <w:tcW w:w="3685" w:type="dxa"/>
          </w:tcPr>
          <w:p w:rsidR="00D17203" w:rsidRPr="00C23357" w:rsidRDefault="00D17203" w:rsidP="00D17203">
            <w:pPr>
              <w:pStyle w:val="a4"/>
              <w:tabs>
                <w:tab w:val="left" w:pos="318"/>
              </w:tabs>
              <w:ind w:left="47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предложений и замечаний</w:t>
            </w:r>
          </w:p>
        </w:tc>
        <w:tc>
          <w:tcPr>
            <w:tcW w:w="4253" w:type="dxa"/>
          </w:tcPr>
          <w:p w:rsidR="00D17203" w:rsidRPr="00C23357" w:rsidRDefault="00D17203" w:rsidP="00196682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203" w:rsidRDefault="00D17203" w:rsidP="00D17203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17203" w:rsidSect="00A13CCD"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9A" w:rsidRDefault="00FC3D9A" w:rsidP="00E01E00">
      <w:pPr>
        <w:spacing w:before="0"/>
      </w:pPr>
      <w:r>
        <w:separator/>
      </w:r>
    </w:p>
  </w:endnote>
  <w:endnote w:type="continuationSeparator" w:id="0">
    <w:p w:rsidR="00FC3D9A" w:rsidRDefault="00FC3D9A" w:rsidP="00E01E0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9A" w:rsidRDefault="00FC3D9A" w:rsidP="00E01E00">
      <w:pPr>
        <w:spacing w:before="0"/>
      </w:pPr>
      <w:r>
        <w:separator/>
      </w:r>
    </w:p>
  </w:footnote>
  <w:footnote w:type="continuationSeparator" w:id="0">
    <w:p w:rsidR="00FC3D9A" w:rsidRDefault="00FC3D9A" w:rsidP="00E01E0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9E9"/>
    <w:multiLevelType w:val="hybridMultilevel"/>
    <w:tmpl w:val="E466B720"/>
    <w:lvl w:ilvl="0" w:tplc="1450A44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A6755"/>
    <w:multiLevelType w:val="hybridMultilevel"/>
    <w:tmpl w:val="D338CA52"/>
    <w:lvl w:ilvl="0" w:tplc="A4666E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3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2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F9A"/>
    <w:rsid w:val="00004CC4"/>
    <w:rsid w:val="00017C8D"/>
    <w:rsid w:val="00020D0E"/>
    <w:rsid w:val="0002443F"/>
    <w:rsid w:val="000370F5"/>
    <w:rsid w:val="00042B38"/>
    <w:rsid w:val="00044711"/>
    <w:rsid w:val="00045FC5"/>
    <w:rsid w:val="00052AF0"/>
    <w:rsid w:val="000612E6"/>
    <w:rsid w:val="000615CD"/>
    <w:rsid w:val="0006643C"/>
    <w:rsid w:val="00080571"/>
    <w:rsid w:val="00081F5B"/>
    <w:rsid w:val="00083723"/>
    <w:rsid w:val="000A04E4"/>
    <w:rsid w:val="000B1075"/>
    <w:rsid w:val="000B6412"/>
    <w:rsid w:val="000C1FE5"/>
    <w:rsid w:val="000C6F9F"/>
    <w:rsid w:val="000D2212"/>
    <w:rsid w:val="000D54FB"/>
    <w:rsid w:val="000E306C"/>
    <w:rsid w:val="000F446A"/>
    <w:rsid w:val="001017DD"/>
    <w:rsid w:val="00101D4C"/>
    <w:rsid w:val="00110ED5"/>
    <w:rsid w:val="001121A9"/>
    <w:rsid w:val="00144AA7"/>
    <w:rsid w:val="00144BC3"/>
    <w:rsid w:val="00145B80"/>
    <w:rsid w:val="0014640C"/>
    <w:rsid w:val="00147054"/>
    <w:rsid w:val="0015496A"/>
    <w:rsid w:val="00183E5A"/>
    <w:rsid w:val="00187530"/>
    <w:rsid w:val="00196682"/>
    <w:rsid w:val="001B3B6C"/>
    <w:rsid w:val="001B6D83"/>
    <w:rsid w:val="001C2D49"/>
    <w:rsid w:val="001C357E"/>
    <w:rsid w:val="001D0769"/>
    <w:rsid w:val="001E0400"/>
    <w:rsid w:val="001E6D0E"/>
    <w:rsid w:val="001F173B"/>
    <w:rsid w:val="002015AC"/>
    <w:rsid w:val="00213FB4"/>
    <w:rsid w:val="00226C1D"/>
    <w:rsid w:val="002349FA"/>
    <w:rsid w:val="002372D0"/>
    <w:rsid w:val="002444B6"/>
    <w:rsid w:val="00247E8D"/>
    <w:rsid w:val="00253DB4"/>
    <w:rsid w:val="00256E8D"/>
    <w:rsid w:val="00273D52"/>
    <w:rsid w:val="00276382"/>
    <w:rsid w:val="0027650D"/>
    <w:rsid w:val="00284B6B"/>
    <w:rsid w:val="0029390E"/>
    <w:rsid w:val="002A4257"/>
    <w:rsid w:val="002B09A5"/>
    <w:rsid w:val="002C0C7D"/>
    <w:rsid w:val="002C1E00"/>
    <w:rsid w:val="002C57C0"/>
    <w:rsid w:val="002C7CF5"/>
    <w:rsid w:val="002D265D"/>
    <w:rsid w:val="002D46C3"/>
    <w:rsid w:val="002E1133"/>
    <w:rsid w:val="002E2FBE"/>
    <w:rsid w:val="002E3F20"/>
    <w:rsid w:val="003025D9"/>
    <w:rsid w:val="00306D0D"/>
    <w:rsid w:val="00311930"/>
    <w:rsid w:val="003156BB"/>
    <w:rsid w:val="003279A6"/>
    <w:rsid w:val="00331909"/>
    <w:rsid w:val="00346930"/>
    <w:rsid w:val="00364A25"/>
    <w:rsid w:val="00366F8D"/>
    <w:rsid w:val="003745D4"/>
    <w:rsid w:val="003844CE"/>
    <w:rsid w:val="003A28F4"/>
    <w:rsid w:val="003A31DC"/>
    <w:rsid w:val="003A6B92"/>
    <w:rsid w:val="003A7EEE"/>
    <w:rsid w:val="003C6147"/>
    <w:rsid w:val="003C785D"/>
    <w:rsid w:val="003D3BCA"/>
    <w:rsid w:val="003D46F3"/>
    <w:rsid w:val="003D5C30"/>
    <w:rsid w:val="003E1D8F"/>
    <w:rsid w:val="003E70F4"/>
    <w:rsid w:val="003F0EA7"/>
    <w:rsid w:val="003F438F"/>
    <w:rsid w:val="00400C85"/>
    <w:rsid w:val="00415FEF"/>
    <w:rsid w:val="00416F51"/>
    <w:rsid w:val="004538EA"/>
    <w:rsid w:val="00455F40"/>
    <w:rsid w:val="004619A7"/>
    <w:rsid w:val="004729EB"/>
    <w:rsid w:val="004739EC"/>
    <w:rsid w:val="004765F0"/>
    <w:rsid w:val="00480CF1"/>
    <w:rsid w:val="00481A08"/>
    <w:rsid w:val="00491A69"/>
    <w:rsid w:val="004929CB"/>
    <w:rsid w:val="00494A35"/>
    <w:rsid w:val="00496331"/>
    <w:rsid w:val="004B46B1"/>
    <w:rsid w:val="004C26AA"/>
    <w:rsid w:val="004C5F34"/>
    <w:rsid w:val="004E0C2F"/>
    <w:rsid w:val="005028E3"/>
    <w:rsid w:val="0050419E"/>
    <w:rsid w:val="00507FEE"/>
    <w:rsid w:val="005148FC"/>
    <w:rsid w:val="00531C91"/>
    <w:rsid w:val="00531FD0"/>
    <w:rsid w:val="00536ABF"/>
    <w:rsid w:val="00543478"/>
    <w:rsid w:val="00543D8C"/>
    <w:rsid w:val="00555418"/>
    <w:rsid w:val="0055799A"/>
    <w:rsid w:val="00557DE9"/>
    <w:rsid w:val="005867B8"/>
    <w:rsid w:val="00587D91"/>
    <w:rsid w:val="005A4198"/>
    <w:rsid w:val="005B381D"/>
    <w:rsid w:val="005B577B"/>
    <w:rsid w:val="005B7968"/>
    <w:rsid w:val="005C42D5"/>
    <w:rsid w:val="005D1BC3"/>
    <w:rsid w:val="005E759B"/>
    <w:rsid w:val="005F722D"/>
    <w:rsid w:val="00602255"/>
    <w:rsid w:val="0060588F"/>
    <w:rsid w:val="006062C9"/>
    <w:rsid w:val="006119BA"/>
    <w:rsid w:val="00625753"/>
    <w:rsid w:val="00634072"/>
    <w:rsid w:val="00643040"/>
    <w:rsid w:val="006608F2"/>
    <w:rsid w:val="006627CC"/>
    <w:rsid w:val="00664718"/>
    <w:rsid w:val="00665901"/>
    <w:rsid w:val="006765DA"/>
    <w:rsid w:val="006803E6"/>
    <w:rsid w:val="00682896"/>
    <w:rsid w:val="00683B7B"/>
    <w:rsid w:val="0069424A"/>
    <w:rsid w:val="0069536D"/>
    <w:rsid w:val="006A0A8C"/>
    <w:rsid w:val="006A1674"/>
    <w:rsid w:val="006A51E3"/>
    <w:rsid w:val="006A5A92"/>
    <w:rsid w:val="006B0DCD"/>
    <w:rsid w:val="006B41BE"/>
    <w:rsid w:val="006B6D08"/>
    <w:rsid w:val="006D07F9"/>
    <w:rsid w:val="006D0DCB"/>
    <w:rsid w:val="006E651E"/>
    <w:rsid w:val="00701E9A"/>
    <w:rsid w:val="0071481C"/>
    <w:rsid w:val="00724A3F"/>
    <w:rsid w:val="0073338F"/>
    <w:rsid w:val="0073762F"/>
    <w:rsid w:val="00743BF9"/>
    <w:rsid w:val="00750CD7"/>
    <w:rsid w:val="007637D5"/>
    <w:rsid w:val="007724CB"/>
    <w:rsid w:val="00774A20"/>
    <w:rsid w:val="00784FFF"/>
    <w:rsid w:val="00787E56"/>
    <w:rsid w:val="007B7FEF"/>
    <w:rsid w:val="007C1EAA"/>
    <w:rsid w:val="007D39BE"/>
    <w:rsid w:val="007E10BE"/>
    <w:rsid w:val="007E5E7C"/>
    <w:rsid w:val="007E7227"/>
    <w:rsid w:val="007F0E7A"/>
    <w:rsid w:val="00811294"/>
    <w:rsid w:val="00814765"/>
    <w:rsid w:val="00814CCA"/>
    <w:rsid w:val="00822574"/>
    <w:rsid w:val="00843B0F"/>
    <w:rsid w:val="008558D4"/>
    <w:rsid w:val="0086205D"/>
    <w:rsid w:val="008828EE"/>
    <w:rsid w:val="008A15CD"/>
    <w:rsid w:val="008A6F54"/>
    <w:rsid w:val="008C69EE"/>
    <w:rsid w:val="008C77A6"/>
    <w:rsid w:val="008D21D0"/>
    <w:rsid w:val="008D5414"/>
    <w:rsid w:val="008E6C75"/>
    <w:rsid w:val="00902C67"/>
    <w:rsid w:val="0091468E"/>
    <w:rsid w:val="0092058F"/>
    <w:rsid w:val="00922A15"/>
    <w:rsid w:val="00922FB9"/>
    <w:rsid w:val="00926513"/>
    <w:rsid w:val="00930F30"/>
    <w:rsid w:val="0093481E"/>
    <w:rsid w:val="009407F6"/>
    <w:rsid w:val="00950A35"/>
    <w:rsid w:val="0096090D"/>
    <w:rsid w:val="009639C5"/>
    <w:rsid w:val="009655EA"/>
    <w:rsid w:val="00965DB2"/>
    <w:rsid w:val="009A4174"/>
    <w:rsid w:val="009B59C9"/>
    <w:rsid w:val="009B75B7"/>
    <w:rsid w:val="009C1647"/>
    <w:rsid w:val="009D05EF"/>
    <w:rsid w:val="009F7BDB"/>
    <w:rsid w:val="00A03DAB"/>
    <w:rsid w:val="00A06CE3"/>
    <w:rsid w:val="00A13CCD"/>
    <w:rsid w:val="00A15868"/>
    <w:rsid w:val="00A33FD1"/>
    <w:rsid w:val="00A43E0C"/>
    <w:rsid w:val="00A4484A"/>
    <w:rsid w:val="00A547DE"/>
    <w:rsid w:val="00A55B5D"/>
    <w:rsid w:val="00A7183B"/>
    <w:rsid w:val="00A748E0"/>
    <w:rsid w:val="00AA1600"/>
    <w:rsid w:val="00AA59E2"/>
    <w:rsid w:val="00AB5496"/>
    <w:rsid w:val="00AC3EF9"/>
    <w:rsid w:val="00AD0FED"/>
    <w:rsid w:val="00AD35AA"/>
    <w:rsid w:val="00AD40F6"/>
    <w:rsid w:val="00AE03CA"/>
    <w:rsid w:val="00AE09BC"/>
    <w:rsid w:val="00AE781A"/>
    <w:rsid w:val="00AF4F88"/>
    <w:rsid w:val="00B009A4"/>
    <w:rsid w:val="00B33EDC"/>
    <w:rsid w:val="00B41D89"/>
    <w:rsid w:val="00B46C8A"/>
    <w:rsid w:val="00B5414F"/>
    <w:rsid w:val="00B62541"/>
    <w:rsid w:val="00B734DA"/>
    <w:rsid w:val="00B7568B"/>
    <w:rsid w:val="00BA2368"/>
    <w:rsid w:val="00BA368D"/>
    <w:rsid w:val="00BA3872"/>
    <w:rsid w:val="00BB0F2D"/>
    <w:rsid w:val="00BB40A3"/>
    <w:rsid w:val="00BB5C2A"/>
    <w:rsid w:val="00BC65E7"/>
    <w:rsid w:val="00BC662A"/>
    <w:rsid w:val="00BD1DAB"/>
    <w:rsid w:val="00BE7BE3"/>
    <w:rsid w:val="00BF5D97"/>
    <w:rsid w:val="00C01B9C"/>
    <w:rsid w:val="00C06ECF"/>
    <w:rsid w:val="00C15B29"/>
    <w:rsid w:val="00C23357"/>
    <w:rsid w:val="00C248CA"/>
    <w:rsid w:val="00C3125E"/>
    <w:rsid w:val="00C33CFF"/>
    <w:rsid w:val="00C45E18"/>
    <w:rsid w:val="00C468D2"/>
    <w:rsid w:val="00C46BCB"/>
    <w:rsid w:val="00C53086"/>
    <w:rsid w:val="00C5369E"/>
    <w:rsid w:val="00C6254C"/>
    <w:rsid w:val="00C63425"/>
    <w:rsid w:val="00C868CB"/>
    <w:rsid w:val="00C87F05"/>
    <w:rsid w:val="00C90247"/>
    <w:rsid w:val="00C90288"/>
    <w:rsid w:val="00C9708B"/>
    <w:rsid w:val="00C97113"/>
    <w:rsid w:val="00C97993"/>
    <w:rsid w:val="00CB57B1"/>
    <w:rsid w:val="00CC1E19"/>
    <w:rsid w:val="00CC66BF"/>
    <w:rsid w:val="00CD5155"/>
    <w:rsid w:val="00CE0B67"/>
    <w:rsid w:val="00CE65E6"/>
    <w:rsid w:val="00CF6141"/>
    <w:rsid w:val="00D03475"/>
    <w:rsid w:val="00D05D3E"/>
    <w:rsid w:val="00D073CE"/>
    <w:rsid w:val="00D17203"/>
    <w:rsid w:val="00D21CC2"/>
    <w:rsid w:val="00D225F4"/>
    <w:rsid w:val="00D23BE1"/>
    <w:rsid w:val="00D700C2"/>
    <w:rsid w:val="00D70719"/>
    <w:rsid w:val="00D71D66"/>
    <w:rsid w:val="00D77419"/>
    <w:rsid w:val="00D82D1D"/>
    <w:rsid w:val="00D832C0"/>
    <w:rsid w:val="00D841A6"/>
    <w:rsid w:val="00D848D4"/>
    <w:rsid w:val="00D931CD"/>
    <w:rsid w:val="00D95A54"/>
    <w:rsid w:val="00DC67D1"/>
    <w:rsid w:val="00DC6A34"/>
    <w:rsid w:val="00DD240B"/>
    <w:rsid w:val="00DE0B13"/>
    <w:rsid w:val="00DE270C"/>
    <w:rsid w:val="00DE46C2"/>
    <w:rsid w:val="00DE4C08"/>
    <w:rsid w:val="00DE78B6"/>
    <w:rsid w:val="00DF3482"/>
    <w:rsid w:val="00E00CBF"/>
    <w:rsid w:val="00E01E00"/>
    <w:rsid w:val="00E02AB8"/>
    <w:rsid w:val="00E118AB"/>
    <w:rsid w:val="00E25B2F"/>
    <w:rsid w:val="00E30159"/>
    <w:rsid w:val="00E30AF8"/>
    <w:rsid w:val="00E37421"/>
    <w:rsid w:val="00E51C4E"/>
    <w:rsid w:val="00E544A5"/>
    <w:rsid w:val="00E61F9A"/>
    <w:rsid w:val="00E74F76"/>
    <w:rsid w:val="00E75793"/>
    <w:rsid w:val="00E75DAB"/>
    <w:rsid w:val="00E76137"/>
    <w:rsid w:val="00E77094"/>
    <w:rsid w:val="00E77C8E"/>
    <w:rsid w:val="00E90A5D"/>
    <w:rsid w:val="00E923ED"/>
    <w:rsid w:val="00EC4EBC"/>
    <w:rsid w:val="00ED5A03"/>
    <w:rsid w:val="00ED7205"/>
    <w:rsid w:val="00EE0B1F"/>
    <w:rsid w:val="00F01BCB"/>
    <w:rsid w:val="00F0609F"/>
    <w:rsid w:val="00F14643"/>
    <w:rsid w:val="00F154FB"/>
    <w:rsid w:val="00F1560F"/>
    <w:rsid w:val="00F22BA5"/>
    <w:rsid w:val="00F32976"/>
    <w:rsid w:val="00F32B7B"/>
    <w:rsid w:val="00F45608"/>
    <w:rsid w:val="00F467FC"/>
    <w:rsid w:val="00F65D56"/>
    <w:rsid w:val="00F72FD7"/>
    <w:rsid w:val="00F75620"/>
    <w:rsid w:val="00FC0513"/>
    <w:rsid w:val="00FC3D9A"/>
    <w:rsid w:val="00FC47F0"/>
    <w:rsid w:val="00FD2F8C"/>
    <w:rsid w:val="00FD3B75"/>
    <w:rsid w:val="00FD4A29"/>
    <w:rsid w:val="00FD5C86"/>
    <w:rsid w:val="00FD6A92"/>
    <w:rsid w:val="00FF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01E00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E01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718A0-6BB0-49B3-BEA7-DC703C40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295</cp:revision>
  <cp:lastPrinted>2017-05-31T12:16:00Z</cp:lastPrinted>
  <dcterms:created xsi:type="dcterms:W3CDTF">2017-05-24T09:22:00Z</dcterms:created>
  <dcterms:modified xsi:type="dcterms:W3CDTF">2020-03-05T13:17:00Z</dcterms:modified>
</cp:coreProperties>
</file>