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0C34FA">
            <w:pPr>
              <w:jc w:val="center"/>
            </w:pPr>
            <w:bookmarkStart w:id="0" w:name="ТекстовоеПоле7"/>
            <w:r>
              <w:t>1</w:t>
            </w:r>
            <w:r w:rsidR="000C34FA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7F57" w:rsidP="00444376">
            <w:pPr>
              <w:jc w:val="center"/>
            </w:pPr>
            <w:r>
              <w:t>30</w:t>
            </w:r>
            <w:r w:rsidR="00925EED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12" w:type="dxa"/>
        <w:tblLook w:val="0000"/>
      </w:tblPr>
      <w:tblGrid>
        <w:gridCol w:w="9747"/>
        <w:gridCol w:w="4865"/>
      </w:tblGrid>
      <w:tr w:rsidR="00925EED" w:rsidTr="00925EED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25EED" w:rsidRDefault="00925EED" w:rsidP="00925EED">
            <w:pPr>
              <w:ind w:right="4428"/>
              <w:jc w:val="both"/>
              <w:rPr>
                <w:sz w:val="26"/>
              </w:rPr>
            </w:pPr>
            <w:r w:rsidRPr="004F2CBA">
              <w:rPr>
                <w:sz w:val="26"/>
              </w:rPr>
              <w:t xml:space="preserve">О внесении изменений в </w:t>
            </w:r>
            <w:r w:rsidRPr="003D22C3">
              <w:rPr>
                <w:sz w:val="26"/>
                <w:szCs w:val="26"/>
              </w:rPr>
              <w:t xml:space="preserve">Порядок составления и утверждения плана финансово-хозяйственной деятельности муниципальных бюджетных учреждений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</w:t>
            </w:r>
            <w:r w:rsidRPr="003D22C3">
              <w:rPr>
                <w:sz w:val="26"/>
                <w:szCs w:val="26"/>
              </w:rPr>
              <w:t>на очередной финансовый год и плановый период</w:t>
            </w:r>
            <w:r>
              <w:rPr>
                <w:sz w:val="26"/>
                <w:szCs w:val="26"/>
              </w:rPr>
              <w:t xml:space="preserve">, утвержденный постановлением Администрации МО "Городской округ "Город Нарьян-Мар" от </w:t>
            </w:r>
            <w:r>
              <w:rPr>
                <w:sz w:val="26"/>
              </w:rPr>
              <w:t>07.02.2018 № 68</w:t>
            </w:r>
          </w:p>
        </w:tc>
        <w:tc>
          <w:tcPr>
            <w:tcW w:w="4865" w:type="dxa"/>
          </w:tcPr>
          <w:p w:rsidR="00925EED" w:rsidRDefault="00925EED" w:rsidP="0090717B">
            <w:pPr>
              <w:jc w:val="both"/>
              <w:rPr>
                <w:sz w:val="26"/>
              </w:rPr>
            </w:pPr>
          </w:p>
        </w:tc>
      </w:tr>
    </w:tbl>
    <w:p w:rsidR="00925EED" w:rsidRDefault="00925EED" w:rsidP="00925EED">
      <w:pPr>
        <w:jc w:val="both"/>
        <w:rPr>
          <w:sz w:val="26"/>
        </w:rPr>
      </w:pPr>
    </w:p>
    <w:p w:rsidR="00925EED" w:rsidRDefault="00925EED" w:rsidP="00925EED">
      <w:pPr>
        <w:jc w:val="both"/>
        <w:rPr>
          <w:sz w:val="26"/>
        </w:rPr>
      </w:pPr>
    </w:p>
    <w:p w:rsidR="00925EED" w:rsidRDefault="00925EED" w:rsidP="00925EED">
      <w:pPr>
        <w:jc w:val="both"/>
        <w:rPr>
          <w:sz w:val="26"/>
        </w:rPr>
      </w:pPr>
    </w:p>
    <w:p w:rsidR="00925EED" w:rsidRPr="00ED41FC" w:rsidRDefault="00925EED" w:rsidP="00925E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68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приказом Министерства финансов Российской Федерации </w:t>
      </w:r>
      <w:r>
        <w:rPr>
          <w:sz w:val="26"/>
          <w:szCs w:val="26"/>
        </w:rPr>
        <w:br/>
        <w:t>от 13.12.2017 № 227н</w:t>
      </w:r>
      <w:r w:rsidRPr="00ED41FC">
        <w:rPr>
          <w:sz w:val="26"/>
          <w:szCs w:val="26"/>
        </w:rPr>
        <w:t xml:space="preserve"> </w:t>
      </w:r>
      <w:r w:rsidRPr="00ED41FC">
        <w:rPr>
          <w:bCs/>
          <w:sz w:val="26"/>
          <w:szCs w:val="26"/>
        </w:rPr>
        <w:t>Администрация МО "Городской округ "Город Нарьян-Мар"</w:t>
      </w:r>
    </w:p>
    <w:p w:rsidR="00925EED" w:rsidRDefault="00925EED" w:rsidP="00925EED">
      <w:pPr>
        <w:ind w:firstLine="708"/>
        <w:jc w:val="both"/>
        <w:rPr>
          <w:bCs/>
          <w:sz w:val="26"/>
        </w:rPr>
      </w:pPr>
    </w:p>
    <w:p w:rsidR="00925EED" w:rsidRDefault="00925EED" w:rsidP="00925EED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Е Т:</w:t>
      </w:r>
    </w:p>
    <w:p w:rsidR="00925EED" w:rsidRDefault="00925EED" w:rsidP="00925EED">
      <w:pPr>
        <w:jc w:val="center"/>
        <w:rPr>
          <w:b/>
          <w:sz w:val="26"/>
        </w:rPr>
      </w:pPr>
    </w:p>
    <w:p w:rsidR="00925EED" w:rsidRPr="00925EED" w:rsidRDefault="00925EED" w:rsidP="00925EED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925EED">
        <w:rPr>
          <w:rFonts w:ascii="Times New Roman" w:hAnsi="Times New Roman"/>
          <w:sz w:val="26"/>
          <w:szCs w:val="26"/>
        </w:rPr>
        <w:t>Внести в Порядок составления и утверждения плана финансово-хозяйственной деятельности муниципальных бюджетных учреждений МО "Городской округ "Город Нарьян-Мар" на очередной финансовый год и плановый период, утвержденный постановлением Администрации МО "Городской округ "Город Нарьян-Мар" от 07.02.2018 № 68</w:t>
      </w:r>
      <w:r>
        <w:rPr>
          <w:rFonts w:ascii="Times New Roman" w:hAnsi="Times New Roman"/>
          <w:sz w:val="26"/>
          <w:szCs w:val="26"/>
        </w:rPr>
        <w:t>,</w:t>
      </w:r>
      <w:r w:rsidRPr="00925EED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25EED" w:rsidRPr="00925EED" w:rsidRDefault="00925EED" w:rsidP="00925EE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25EED">
        <w:rPr>
          <w:rFonts w:ascii="Times New Roman" w:hAnsi="Times New Roman"/>
          <w:sz w:val="26"/>
          <w:szCs w:val="26"/>
        </w:rPr>
        <w:t>1.1.</w:t>
      </w:r>
      <w:r w:rsidRPr="00925EED">
        <w:rPr>
          <w:rFonts w:ascii="Times New Roman" w:hAnsi="Times New Roman"/>
          <w:sz w:val="26"/>
          <w:szCs w:val="26"/>
        </w:rPr>
        <w:tab/>
        <w:t>В наименовании раздела 2 слова "и Сведений" исключить;</w:t>
      </w:r>
    </w:p>
    <w:p w:rsidR="00925EED" w:rsidRPr="00925EED" w:rsidRDefault="00925EED" w:rsidP="00925EE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25EED">
        <w:rPr>
          <w:rFonts w:ascii="Times New Roman" w:hAnsi="Times New Roman"/>
          <w:sz w:val="26"/>
          <w:szCs w:val="26"/>
        </w:rPr>
        <w:t>1.2.</w:t>
      </w:r>
      <w:r w:rsidRPr="00925EED">
        <w:rPr>
          <w:rFonts w:ascii="Times New Roman" w:hAnsi="Times New Roman"/>
          <w:sz w:val="26"/>
          <w:szCs w:val="26"/>
        </w:rPr>
        <w:tab/>
        <w:t>Абзац первый пункта 3.3 изложить в следующей редакции:</w:t>
      </w:r>
    </w:p>
    <w:p w:rsidR="00925EED" w:rsidRPr="00925EED" w:rsidRDefault="00925EED" w:rsidP="00925EE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25EED">
        <w:rPr>
          <w:rFonts w:ascii="Times New Roman" w:hAnsi="Times New Roman"/>
          <w:sz w:val="26"/>
          <w:szCs w:val="26"/>
        </w:rPr>
        <w:t xml:space="preserve">"3.3. Табличная часть плана ФХД состоит из следующих таблиц </w:t>
      </w:r>
      <w:r>
        <w:rPr>
          <w:rFonts w:ascii="Times New Roman" w:hAnsi="Times New Roman"/>
          <w:sz w:val="26"/>
          <w:szCs w:val="26"/>
        </w:rPr>
        <w:br/>
      </w:r>
      <w:hyperlink w:anchor="P185" w:history="1">
        <w:r w:rsidRPr="00925EED">
          <w:rPr>
            <w:rFonts w:ascii="Times New Roman" w:hAnsi="Times New Roman"/>
            <w:sz w:val="26"/>
            <w:szCs w:val="26"/>
          </w:rPr>
          <w:t>приложения № 1</w:t>
        </w:r>
      </w:hyperlink>
      <w:r w:rsidRPr="00925EED">
        <w:rPr>
          <w:rFonts w:ascii="Times New Roman" w:hAnsi="Times New Roman"/>
          <w:sz w:val="26"/>
          <w:szCs w:val="26"/>
        </w:rPr>
        <w:t>:";</w:t>
      </w:r>
    </w:p>
    <w:p w:rsidR="00925EED" w:rsidRPr="00925EED" w:rsidRDefault="00925EED" w:rsidP="00925EE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25EED">
        <w:rPr>
          <w:rFonts w:ascii="Times New Roman" w:hAnsi="Times New Roman"/>
          <w:sz w:val="26"/>
          <w:szCs w:val="26"/>
        </w:rPr>
        <w:t>1.3.</w:t>
      </w:r>
      <w:r w:rsidRPr="00925EED">
        <w:rPr>
          <w:rFonts w:ascii="Times New Roman" w:hAnsi="Times New Roman"/>
          <w:sz w:val="26"/>
          <w:szCs w:val="26"/>
        </w:rPr>
        <w:tab/>
        <w:t xml:space="preserve">Абзац четвертый пункта 3.3 </w:t>
      </w:r>
      <w:r w:rsidR="00B03B4E">
        <w:rPr>
          <w:rFonts w:ascii="Times New Roman" w:hAnsi="Times New Roman"/>
          <w:sz w:val="26"/>
          <w:szCs w:val="26"/>
        </w:rPr>
        <w:t>исключить</w:t>
      </w:r>
      <w:r w:rsidRPr="00925EED">
        <w:rPr>
          <w:rFonts w:ascii="Times New Roman" w:hAnsi="Times New Roman"/>
          <w:sz w:val="26"/>
          <w:szCs w:val="26"/>
        </w:rPr>
        <w:t>;</w:t>
      </w:r>
    </w:p>
    <w:p w:rsidR="00925EED" w:rsidRPr="00925EED" w:rsidRDefault="00925EED" w:rsidP="00925EE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25EED">
        <w:rPr>
          <w:rFonts w:ascii="Times New Roman" w:hAnsi="Times New Roman"/>
          <w:sz w:val="26"/>
          <w:szCs w:val="26"/>
        </w:rPr>
        <w:t>1.4.</w:t>
      </w:r>
      <w:r w:rsidRPr="00925EED">
        <w:rPr>
          <w:rFonts w:ascii="Times New Roman" w:hAnsi="Times New Roman"/>
          <w:sz w:val="26"/>
          <w:szCs w:val="26"/>
        </w:rPr>
        <w:tab/>
        <w:t>Пункт 3.12 признать утратившим силу;</w:t>
      </w:r>
    </w:p>
    <w:p w:rsidR="00925EED" w:rsidRPr="00925EED" w:rsidRDefault="00925EED" w:rsidP="00925EED">
      <w:pPr>
        <w:pStyle w:val="aff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25EED">
        <w:rPr>
          <w:rFonts w:ascii="Times New Roman" w:hAnsi="Times New Roman"/>
          <w:sz w:val="26"/>
          <w:szCs w:val="26"/>
        </w:rPr>
        <w:t>1.5.</w:t>
      </w:r>
      <w:r w:rsidRPr="00925EED">
        <w:rPr>
          <w:rFonts w:ascii="Times New Roman" w:hAnsi="Times New Roman"/>
          <w:sz w:val="26"/>
          <w:szCs w:val="26"/>
        </w:rPr>
        <w:tab/>
        <w:t>Приложение № 2 признать утратившим силу.</w:t>
      </w:r>
    </w:p>
    <w:p w:rsidR="00925EED" w:rsidRPr="00925EED" w:rsidRDefault="00925EED" w:rsidP="00925EED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25EED">
        <w:rPr>
          <w:rFonts w:ascii="Times New Roman" w:hAnsi="Times New Roman"/>
          <w:sz w:val="26"/>
          <w:szCs w:val="26"/>
        </w:rPr>
        <w:t>2.</w:t>
      </w:r>
      <w:r w:rsidRPr="00925EED">
        <w:rPr>
          <w:rFonts w:ascii="Times New Roman" w:hAnsi="Times New Roman"/>
          <w:sz w:val="26"/>
          <w:szCs w:val="26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со дня</w:t>
      </w:r>
      <w:r w:rsidRPr="00925EED">
        <w:rPr>
          <w:rFonts w:ascii="Times New Roman" w:hAnsi="Times New Roman"/>
          <w:sz w:val="26"/>
          <w:szCs w:val="26"/>
        </w:rPr>
        <w:t xml:space="preserve">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11" w:rsidRDefault="00640911" w:rsidP="00693317">
      <w:r>
        <w:separator/>
      </w:r>
    </w:p>
  </w:endnote>
  <w:endnote w:type="continuationSeparator" w:id="0">
    <w:p w:rsidR="00640911" w:rsidRDefault="006409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11" w:rsidRDefault="00640911" w:rsidP="00693317">
      <w:r>
        <w:separator/>
      </w:r>
    </w:p>
  </w:footnote>
  <w:footnote w:type="continuationSeparator" w:id="0">
    <w:p w:rsidR="00640911" w:rsidRDefault="0064091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47FE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47FE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25EED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5EED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B4E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925E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0280-C919-4684-A502-2A32A707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2019-03-19T08:50:00Z</dcterms:created>
  <dcterms:modified xsi:type="dcterms:W3CDTF">2019-03-19T08:52:00Z</dcterms:modified>
</cp:coreProperties>
</file>