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85942" w:rsidP="007C0323">
            <w:pPr>
              <w:jc w:val="center"/>
            </w:pPr>
            <w:bookmarkStart w:id="0" w:name="ТекстовоеПоле7"/>
            <w:r>
              <w:t>07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85942" w:rsidP="004A458B">
            <w:pPr>
              <w:jc w:val="center"/>
            </w:pPr>
            <w:r>
              <w:t>934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85942" w:rsidRDefault="00785942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6B2365" w:rsidRDefault="00785942" w:rsidP="00785942">
      <w:pPr>
        <w:pStyle w:val="a3"/>
        <w:tabs>
          <w:tab w:val="left" w:pos="4820"/>
          <w:tab w:val="left" w:pos="5387"/>
          <w:tab w:val="left" w:pos="8222"/>
        </w:tabs>
        <w:ind w:right="4393"/>
        <w:jc w:val="both"/>
        <w:rPr>
          <w:szCs w:val="26"/>
        </w:rPr>
      </w:pPr>
      <w:r w:rsidRPr="00EE633B">
        <w:rPr>
          <w:szCs w:val="26"/>
        </w:rPr>
        <w:t>Об утверждении Порядка проведения анализа осуществления главными администраторами средств городского бюджета внутреннего финансового контроля и внутреннего финансового аудита</w:t>
      </w:r>
    </w:p>
    <w:p w:rsidR="00785942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EE633B">
          <w:rPr>
            <w:rFonts w:ascii="Times New Roman" w:hAnsi="Times New Roman" w:cs="Times New Roman"/>
            <w:sz w:val="26"/>
            <w:szCs w:val="26"/>
          </w:rPr>
          <w:t>пунктом 4 статьи 157</w:t>
        </w:r>
      </w:hyperlink>
      <w:r w:rsidRPr="00EE63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целях осуществления отделом внутреннего муниципального финансового контроля Администрации </w:t>
      </w:r>
      <w:r>
        <w:rPr>
          <w:rFonts w:ascii="Times New Roman" w:hAnsi="Times New Roman" w:cs="Times New Roman"/>
          <w:sz w:val="26"/>
          <w:szCs w:val="26"/>
        </w:rPr>
        <w:t>МО «Городской округ «Г</w:t>
      </w:r>
      <w:r w:rsidRPr="00EE633B">
        <w:rPr>
          <w:rFonts w:ascii="Times New Roman" w:hAnsi="Times New Roman" w:cs="Times New Roman"/>
          <w:sz w:val="26"/>
          <w:szCs w:val="26"/>
        </w:rPr>
        <w:t>ород</w:t>
      </w:r>
      <w:r>
        <w:rPr>
          <w:rFonts w:ascii="Times New Roman" w:hAnsi="Times New Roman" w:cs="Times New Roman"/>
          <w:sz w:val="26"/>
          <w:szCs w:val="26"/>
        </w:rPr>
        <w:t xml:space="preserve"> Нарьян-Мар»</w:t>
      </w:r>
      <w:r w:rsidRPr="00EE633B">
        <w:rPr>
          <w:rFonts w:ascii="Times New Roman" w:hAnsi="Times New Roman" w:cs="Times New Roman"/>
          <w:sz w:val="26"/>
          <w:szCs w:val="26"/>
        </w:rPr>
        <w:t xml:space="preserve"> полномочий по проведению анализа осуществления главными администраторами средств городского бюджета внутреннего финансового контроля и внутреннего финансового аудита Администрация муниципального образования «Городской округ «Город Нарьян-Мар» 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E633B">
        <w:rPr>
          <w:b/>
          <w:sz w:val="26"/>
          <w:szCs w:val="26"/>
        </w:rPr>
        <w:t>П</w:t>
      </w:r>
      <w:proofErr w:type="gramEnd"/>
      <w:r w:rsidRPr="00EE633B">
        <w:rPr>
          <w:b/>
          <w:sz w:val="26"/>
          <w:szCs w:val="26"/>
        </w:rPr>
        <w:t xml:space="preserve"> О С Т А Н О В Л Я Е Т: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785942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94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594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29" w:history="1">
        <w:r w:rsidRPr="00785942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785942">
        <w:rPr>
          <w:rFonts w:ascii="Times New Roman" w:hAnsi="Times New Roman" w:cs="Times New Roman"/>
          <w:sz w:val="26"/>
          <w:szCs w:val="26"/>
        </w:rPr>
        <w:t xml:space="preserve"> проведения анализа осуществления главными администраторами средств городского бюджета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785942">
        <w:rPr>
          <w:rFonts w:ascii="Times New Roman" w:hAnsi="Times New Roman" w:cs="Times New Roman"/>
          <w:sz w:val="26"/>
          <w:szCs w:val="26"/>
        </w:rPr>
        <w:t>и внутреннего финансового аудита, согласно Приложению.</w:t>
      </w:r>
    </w:p>
    <w:p w:rsidR="00785942" w:rsidRPr="00785942" w:rsidRDefault="00785942" w:rsidP="00785942">
      <w:pPr>
        <w:pStyle w:val="ad"/>
        <w:ind w:left="0" w:firstLine="709"/>
        <w:jc w:val="both"/>
        <w:rPr>
          <w:sz w:val="26"/>
          <w:szCs w:val="26"/>
        </w:rPr>
      </w:pPr>
      <w:r w:rsidRPr="0078594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785942">
        <w:rPr>
          <w:rStyle w:val="13"/>
          <w:rFonts w:ascii="Times New Roman" w:hAnsi="Times New Roman"/>
          <w:sz w:val="26"/>
          <w:szCs w:val="26"/>
        </w:rPr>
        <w:t>Контроль за</w:t>
      </w:r>
      <w:proofErr w:type="gramEnd"/>
      <w:r w:rsidRPr="00785942">
        <w:rPr>
          <w:rStyle w:val="13"/>
          <w:rFonts w:ascii="Times New Roman" w:hAnsi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Style w:val="13"/>
          <w:rFonts w:ascii="Times New Roman" w:hAnsi="Times New Roman"/>
          <w:sz w:val="26"/>
          <w:szCs w:val="26"/>
        </w:rPr>
        <w:br/>
      </w:r>
      <w:r w:rsidRPr="00785942">
        <w:rPr>
          <w:rStyle w:val="13"/>
          <w:rFonts w:ascii="Times New Roman" w:hAnsi="Times New Roman"/>
          <w:sz w:val="26"/>
          <w:szCs w:val="26"/>
        </w:rPr>
        <w:t>на заместителя главы Администрации муниципального образования «Городской округ «Город Нарьян-Мар» по экономике и финансам О.В. Жукову.</w:t>
      </w:r>
    </w:p>
    <w:p w:rsidR="007C0323" w:rsidRPr="00785942" w:rsidRDefault="00785942" w:rsidP="00785942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85942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85942">
        <w:rPr>
          <w:sz w:val="26"/>
          <w:szCs w:val="26"/>
        </w:rPr>
        <w:t xml:space="preserve">Постановление вступает в силу со дня его официального опубликования </w:t>
      </w:r>
      <w:r>
        <w:rPr>
          <w:sz w:val="26"/>
          <w:szCs w:val="26"/>
        </w:rPr>
        <w:br/>
      </w:r>
      <w:r w:rsidRPr="00785942">
        <w:rPr>
          <w:sz w:val="26"/>
          <w:szCs w:val="26"/>
        </w:rPr>
        <w:t>и подлежит размещению на официальном сайте муниципального образования «Городской округ «Город Нарьян-Мар» в сети «Интернет».</w:t>
      </w:r>
    </w:p>
    <w:p w:rsidR="009060DC" w:rsidRDefault="009060DC" w:rsidP="00785942">
      <w:pPr>
        <w:jc w:val="both"/>
        <w:rPr>
          <w:b/>
          <w:bCs/>
          <w:sz w:val="26"/>
        </w:rPr>
      </w:pPr>
    </w:p>
    <w:p w:rsidR="0046235E" w:rsidRDefault="0046235E" w:rsidP="00785942">
      <w:pPr>
        <w:jc w:val="both"/>
        <w:rPr>
          <w:b/>
          <w:bCs/>
          <w:sz w:val="26"/>
        </w:rPr>
      </w:pPr>
    </w:p>
    <w:p w:rsidR="00673BFA" w:rsidRDefault="00673BFA" w:rsidP="00785942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8594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78594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785942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785942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85942" w:rsidRDefault="00785942" w:rsidP="009060DC">
      <w:pPr>
        <w:jc w:val="both"/>
        <w:rPr>
          <w:b/>
          <w:bCs/>
          <w:sz w:val="26"/>
        </w:rPr>
        <w:sectPr w:rsidR="00785942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85942" w:rsidRPr="00EE633B" w:rsidRDefault="00785942" w:rsidP="00785942">
      <w:pPr>
        <w:jc w:val="right"/>
        <w:rPr>
          <w:bCs/>
          <w:sz w:val="26"/>
          <w:szCs w:val="26"/>
        </w:rPr>
      </w:pPr>
      <w:r w:rsidRPr="00EE633B">
        <w:rPr>
          <w:bCs/>
          <w:sz w:val="26"/>
          <w:szCs w:val="26"/>
        </w:rPr>
        <w:t xml:space="preserve">Приложение </w:t>
      </w:r>
    </w:p>
    <w:p w:rsidR="00785942" w:rsidRPr="00EE633B" w:rsidRDefault="00785942" w:rsidP="00785942">
      <w:pPr>
        <w:jc w:val="right"/>
        <w:rPr>
          <w:bCs/>
          <w:sz w:val="26"/>
          <w:szCs w:val="26"/>
        </w:rPr>
      </w:pPr>
      <w:r w:rsidRPr="00EE633B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EE633B">
        <w:rPr>
          <w:bCs/>
          <w:sz w:val="26"/>
          <w:szCs w:val="26"/>
        </w:rPr>
        <w:t>МО «Городской округ «Город Нарьян-Мар»</w:t>
      </w:r>
    </w:p>
    <w:p w:rsidR="00785942" w:rsidRPr="00EE633B" w:rsidRDefault="00785942" w:rsidP="00785942">
      <w:pPr>
        <w:jc w:val="right"/>
        <w:rPr>
          <w:b/>
          <w:bCs/>
          <w:sz w:val="26"/>
          <w:szCs w:val="26"/>
        </w:rPr>
      </w:pPr>
      <w:r w:rsidRPr="00EE633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07.08.2017</w:t>
      </w:r>
      <w:r w:rsidRPr="00EE633B">
        <w:rPr>
          <w:bCs/>
          <w:sz w:val="26"/>
          <w:szCs w:val="26"/>
        </w:rPr>
        <w:t xml:space="preserve"> г. №</w:t>
      </w:r>
      <w:r>
        <w:rPr>
          <w:bCs/>
          <w:sz w:val="26"/>
          <w:szCs w:val="26"/>
        </w:rPr>
        <w:t xml:space="preserve"> 934</w:t>
      </w:r>
      <w:r w:rsidRPr="00EE633B">
        <w:rPr>
          <w:bCs/>
          <w:sz w:val="26"/>
          <w:szCs w:val="26"/>
        </w:rPr>
        <w:t xml:space="preserve"> </w:t>
      </w:r>
    </w:p>
    <w:p w:rsidR="00785942" w:rsidRPr="00EE633B" w:rsidRDefault="00785942" w:rsidP="00785942">
      <w:pPr>
        <w:jc w:val="right"/>
        <w:rPr>
          <w:sz w:val="26"/>
          <w:szCs w:val="26"/>
        </w:rPr>
      </w:pPr>
    </w:p>
    <w:p w:rsidR="00785942" w:rsidRPr="00EE633B" w:rsidRDefault="00785942" w:rsidP="0078594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Title"/>
        <w:jc w:val="center"/>
        <w:rPr>
          <w:sz w:val="26"/>
          <w:szCs w:val="26"/>
        </w:rPr>
      </w:pPr>
      <w:bookmarkStart w:id="1" w:name="P29"/>
      <w:bookmarkEnd w:id="1"/>
      <w:r w:rsidRPr="00EE633B">
        <w:rPr>
          <w:sz w:val="26"/>
          <w:szCs w:val="26"/>
        </w:rPr>
        <w:t>Порядок</w:t>
      </w:r>
    </w:p>
    <w:p w:rsidR="00785942" w:rsidRPr="00EE633B" w:rsidRDefault="00785942" w:rsidP="00785942">
      <w:pPr>
        <w:pStyle w:val="ConsPlusTitle"/>
        <w:jc w:val="center"/>
        <w:rPr>
          <w:sz w:val="26"/>
          <w:szCs w:val="26"/>
        </w:rPr>
      </w:pPr>
      <w:r w:rsidRPr="00EE633B">
        <w:rPr>
          <w:sz w:val="26"/>
          <w:szCs w:val="26"/>
        </w:rPr>
        <w:t>проведения анализа осуществления главными администраторами</w:t>
      </w:r>
    </w:p>
    <w:p w:rsidR="00785942" w:rsidRPr="00EE633B" w:rsidRDefault="00785942" w:rsidP="00785942">
      <w:pPr>
        <w:pStyle w:val="ConsPlusTitle"/>
        <w:jc w:val="center"/>
        <w:rPr>
          <w:sz w:val="26"/>
          <w:szCs w:val="26"/>
        </w:rPr>
      </w:pPr>
      <w:r w:rsidRPr="00EE633B">
        <w:rPr>
          <w:sz w:val="26"/>
          <w:szCs w:val="26"/>
        </w:rPr>
        <w:t>средств городского бюджета внутреннего финансового контроля</w:t>
      </w:r>
    </w:p>
    <w:p w:rsidR="00785942" w:rsidRPr="00EE633B" w:rsidRDefault="00785942" w:rsidP="00785942">
      <w:pPr>
        <w:pStyle w:val="ConsPlusTitle"/>
        <w:jc w:val="center"/>
        <w:rPr>
          <w:sz w:val="26"/>
          <w:szCs w:val="26"/>
        </w:rPr>
      </w:pPr>
      <w:r w:rsidRPr="00EE633B">
        <w:rPr>
          <w:sz w:val="26"/>
          <w:szCs w:val="26"/>
        </w:rPr>
        <w:t>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633B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целях обеспечения реализации отделом внутреннего муниципального финансового контроля Администрации города Нарьян-Мара (далее - Отдел) полномочий, определенных положениями </w:t>
      </w:r>
      <w:hyperlink r:id="rId12" w:history="1">
        <w:r w:rsidRPr="00EE633B">
          <w:rPr>
            <w:rFonts w:ascii="Times New Roman" w:hAnsi="Times New Roman" w:cs="Times New Roman"/>
            <w:sz w:val="26"/>
            <w:szCs w:val="26"/>
          </w:rPr>
          <w:t>пункта 4 статьи 157</w:t>
        </w:r>
      </w:hyperlink>
      <w:r w:rsidRPr="00EE633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устанавливает правила проведения Отделом анализа осуществления главными распорядителями средств бюджета города Нарьян-Мара, главными администраторами доходов бюджета города Нарьян-Мара, главными администраторами источников финансирования дефицита бюджета города Нарьян-Мара (далее - главный администратор средств городского</w:t>
      </w:r>
      <w:proofErr w:type="gramEnd"/>
      <w:r w:rsidRPr="00EE633B">
        <w:rPr>
          <w:rFonts w:ascii="Times New Roman" w:hAnsi="Times New Roman" w:cs="Times New Roman"/>
          <w:sz w:val="26"/>
          <w:szCs w:val="26"/>
        </w:rPr>
        <w:t xml:space="preserve"> бюджета) внутреннего финансового контроля и внутреннего финансового аудита.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633B">
        <w:rPr>
          <w:rFonts w:ascii="Times New Roman" w:hAnsi="Times New Roman" w:cs="Times New Roman"/>
          <w:sz w:val="26"/>
          <w:szCs w:val="26"/>
        </w:rPr>
        <w:t>Анализ осуществления главными администраторами средств городского бюджета внутреннего финансового контроля и внутреннего финансового аудита (далее - Анализ) организуется и проводится в соответствии с законами Российской Федерации</w:t>
      </w:r>
      <w:r w:rsidRPr="00785942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85942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Методикой</w:t>
        </w:r>
      </w:hyperlink>
      <w:r w:rsidRPr="00785942">
        <w:t xml:space="preserve"> </w:t>
      </w:r>
      <w:r w:rsidRPr="00EE63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внешней оценки качества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внутреннего финансового контроля</w:t>
      </w:r>
      <w:r w:rsidRPr="00EE633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внутреннего финансового аудита</w:t>
      </w:r>
      <w:r w:rsidRPr="00EE633B">
        <w:rPr>
          <w:rFonts w:ascii="Times New Roman" w:hAnsi="Times New Roman" w:cs="Times New Roman"/>
          <w:sz w:val="26"/>
          <w:szCs w:val="26"/>
          <w:shd w:val="clear" w:color="auto" w:fill="FFFFFF"/>
        </w:rPr>
        <w:t>, осуществляемой органами внутреннего государственного (муниципального) финансового контроля, разработанной Министерством финансов Российской Федерации,</w:t>
      </w:r>
      <w:r w:rsidRPr="00EE633B">
        <w:rPr>
          <w:rFonts w:ascii="Times New Roman" w:hAnsi="Times New Roman" w:cs="Times New Roman"/>
          <w:sz w:val="26"/>
          <w:szCs w:val="26"/>
        </w:rPr>
        <w:t xml:space="preserve"> законами и нормативными правовыми актами Ненецкого автономного округа, нормативными правовыми актами муниципального</w:t>
      </w:r>
      <w:proofErr w:type="gramEnd"/>
      <w:r w:rsidRPr="00EE633B">
        <w:rPr>
          <w:rFonts w:ascii="Times New Roman" w:hAnsi="Times New Roman" w:cs="Times New Roman"/>
          <w:sz w:val="26"/>
          <w:szCs w:val="26"/>
        </w:rPr>
        <w:t xml:space="preserve"> образования «Городской округ «Город Нарьян-Мар» и настоящим Порядком.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Целью Анализа является определение оценки качества осуществления главны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E633B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E633B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внутреннего финансового контроля и внутреннего финансового аудита и формирование предложений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 xml:space="preserve">о принятии мер по повышению качества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аудита.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 xml:space="preserve">2. Планирование проведения анализа осуществления </w:t>
      </w:r>
      <w:proofErr w:type="gramStart"/>
      <w:r w:rsidRPr="00EE633B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администраторами средств городского бюджета внутреннего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финансового контроля 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Планирование проведения Анализа осуществляется Отделом путем составления и утверждения Плана проведения анализа осуществления главными администраторами средств городского бюджета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 на соответствующий период (далее - План).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Анализ может проводиться </w:t>
      </w:r>
      <w:r>
        <w:rPr>
          <w:rFonts w:ascii="Times New Roman" w:hAnsi="Times New Roman" w:cs="Times New Roman"/>
          <w:sz w:val="26"/>
          <w:szCs w:val="26"/>
        </w:rPr>
        <w:t xml:space="preserve">в форме обследования </w:t>
      </w:r>
      <w:r w:rsidRPr="00EE633B">
        <w:rPr>
          <w:rFonts w:ascii="Times New Roman" w:hAnsi="Times New Roman" w:cs="Times New Roman"/>
          <w:sz w:val="26"/>
          <w:szCs w:val="26"/>
        </w:rPr>
        <w:t xml:space="preserve">как в отношении главных администраторов средств городского бюджета, в отношении которых предусмотрено проведение контрольных мероприятий внутреннего муниципального финансового контроля планом контрольных мероприятий Отдела, так и в отношении главных администраторов средств городского бюджета, в отношении которых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не запланировано указанных мероприятий на соответствующий год.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Внеплановый анализ может быть проведен 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 А</w:t>
      </w:r>
      <w:r w:rsidRPr="00EE633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МО «Городской округ «Г</w:t>
      </w:r>
      <w:r w:rsidRPr="00EE633B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Нарьян-Мар»</w:t>
      </w:r>
      <w:r w:rsidRPr="00EE633B">
        <w:rPr>
          <w:rFonts w:ascii="Times New Roman" w:hAnsi="Times New Roman" w:cs="Times New Roman"/>
          <w:sz w:val="26"/>
          <w:szCs w:val="26"/>
        </w:rPr>
        <w:t>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План содержит следующие сведения: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наименование главного администратора средств городского бюджета;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анализируемый период;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срок проведения анализа.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План (внесение изменений в него) </w:t>
      </w:r>
      <w:r>
        <w:rPr>
          <w:rFonts w:ascii="Times New Roman" w:hAnsi="Times New Roman" w:cs="Times New Roman"/>
          <w:sz w:val="26"/>
          <w:szCs w:val="26"/>
        </w:rPr>
        <w:t xml:space="preserve">разрабатывается начальником Отдела </w:t>
      </w:r>
      <w:r>
        <w:rPr>
          <w:rFonts w:ascii="Times New Roman" w:hAnsi="Times New Roman" w:cs="Times New Roman"/>
          <w:sz w:val="26"/>
          <w:szCs w:val="26"/>
        </w:rPr>
        <w:br/>
        <w:t xml:space="preserve">и </w:t>
      </w:r>
      <w:r w:rsidRPr="00EE633B">
        <w:rPr>
          <w:rFonts w:ascii="Times New Roman" w:hAnsi="Times New Roman" w:cs="Times New Roman"/>
          <w:sz w:val="26"/>
          <w:szCs w:val="26"/>
        </w:rPr>
        <w:t xml:space="preserve">утверждается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EE633B">
        <w:rPr>
          <w:rFonts w:ascii="Times New Roman" w:hAnsi="Times New Roman" w:cs="Times New Roman"/>
          <w:sz w:val="26"/>
          <w:szCs w:val="26"/>
        </w:rPr>
        <w:t>муниципального образования «Городской округ «Город Нарьян-Мар».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EE633B">
        <w:rPr>
          <w:rFonts w:ascii="Times New Roman" w:hAnsi="Times New Roman" w:cs="Times New Roman"/>
          <w:sz w:val="26"/>
          <w:szCs w:val="26"/>
        </w:rPr>
        <w:t>План размещается в информационно-телекоммуникационной сети «Интернет».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 xml:space="preserve">3. Проведение анализа осуществления </w:t>
      </w:r>
      <w:proofErr w:type="gramStart"/>
      <w:r w:rsidRPr="00EE633B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администраторами средств городского бюджета внутреннего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финансового контроля 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Анализ проводится должностным лицом Отдела, уполномоченным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на проведение такого Анализа.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Анализ проводится на основании распоряжения о проведении анализа осуществления главными администраторами средств городского бюджета внутреннего финансового контроля и внутреннего финансового аудита, в котором указывается: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наименование главного администратора средств городского бюджета;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основание проведения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анализируемый период;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должностного лица,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на проведение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срок проведения Анализа.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Анализ проводится посредством изучения документов, материалов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информации, представленных главным администратором средств городского бюджета по запросу Отдела.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Срок представления документов, материалов и информации составляет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 xml:space="preserve">не более 10 дней и исчисляется </w:t>
      </w:r>
      <w:proofErr w:type="gramStart"/>
      <w:r w:rsidRPr="00EE633B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EE633B">
        <w:rPr>
          <w:rFonts w:ascii="Times New Roman" w:hAnsi="Times New Roman" w:cs="Times New Roman"/>
          <w:sz w:val="26"/>
          <w:szCs w:val="26"/>
        </w:rPr>
        <w:t xml:space="preserve"> запроса. 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При непредставлении или несвоевременном представлении должностными лицами главных администраторов средств городского бюджета документов, материалов и информации, запрошенных при проведении Анализа, составляется акт.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При проведении Анализа в срок его проведения не засчитываются периоды времени </w:t>
      </w:r>
      <w:proofErr w:type="gramStart"/>
      <w:r w:rsidRPr="00EE633B">
        <w:rPr>
          <w:rFonts w:ascii="Times New Roman" w:hAnsi="Times New Roman" w:cs="Times New Roman"/>
          <w:sz w:val="26"/>
          <w:szCs w:val="26"/>
        </w:rPr>
        <w:t>с даты направления</w:t>
      </w:r>
      <w:proofErr w:type="gramEnd"/>
      <w:r w:rsidRPr="00EE633B">
        <w:rPr>
          <w:rFonts w:ascii="Times New Roman" w:hAnsi="Times New Roman" w:cs="Times New Roman"/>
          <w:sz w:val="26"/>
          <w:szCs w:val="26"/>
        </w:rPr>
        <w:t xml:space="preserve"> запроса Отделом до даты получения запрошенных документов, материалов и информации.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При проведении Анализа исследуется: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качество нормативно-правового обеспечения осуществления внутреннего финансового контроля и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качество подготовки к проведению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качество организации и осуществления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Анализ внутреннего финансового контроля и внутреннего финансового аудита осуществляется в течение 30 рабочих дней с момента представления главными администраторами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EE633B">
        <w:rPr>
          <w:rFonts w:ascii="Times New Roman" w:hAnsi="Times New Roman" w:cs="Times New Roman"/>
          <w:sz w:val="26"/>
          <w:szCs w:val="26"/>
        </w:rPr>
        <w:t xml:space="preserve"> бюджета необходимых документов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информации.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 xml:space="preserve">4. Оформление результатов анализа осуществления </w:t>
      </w:r>
      <w:proofErr w:type="gramStart"/>
      <w:r w:rsidRPr="00EE633B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администраторами средств городского бюджета внутреннего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финансового контроля 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По результатам Анализа готовится и направляется главным администраторам средств городского бюджета заключение о результатах проведенного анализа осуществления главными администраторами средств городского бюджета внутреннего финансового контроля и внутреннего финансового аудита (далее - Заключение). Форма Заключения утверждается распоряжением администрации города Нарьян-Мара.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В заключении отражается следующая информация: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наименование главного администратора средств городского бюджета;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номер и дату распоряжения о проведении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анализируемый период;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должностного лица, уполномоченного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на проведение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срок проведения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описание проведенного Анализа;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результаты </w:t>
      </w:r>
      <w:hyperlink w:anchor="P737" w:history="1">
        <w:r w:rsidRPr="00EE633B">
          <w:rPr>
            <w:rFonts w:ascii="Times New Roman" w:hAnsi="Times New Roman" w:cs="Times New Roman"/>
            <w:sz w:val="26"/>
            <w:szCs w:val="26"/>
          </w:rPr>
          <w:t>оценки</w:t>
        </w:r>
      </w:hyperlink>
      <w:r w:rsidRPr="00EE633B">
        <w:rPr>
          <w:rFonts w:ascii="Times New Roman" w:hAnsi="Times New Roman" w:cs="Times New Roman"/>
          <w:sz w:val="26"/>
          <w:szCs w:val="26"/>
        </w:rPr>
        <w:t xml:space="preserve"> качества внутреннего финансового контроля и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описание выявленных недостатков (нарушений) при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осуществлении главными администраторами средств городского бюджета внутреннего финансового контроля и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предложения о необходимости принятия мер по повышению качества организации и осуществления главными администраторами средств городского бюджета внутреннего финансового контроля и внутреннего финансового аудита.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26" w:history="1">
        <w:r w:rsidRPr="00EE633B">
          <w:rPr>
            <w:rFonts w:ascii="Times New Roman" w:hAnsi="Times New Roman" w:cs="Times New Roman"/>
            <w:sz w:val="26"/>
            <w:szCs w:val="26"/>
          </w:rPr>
          <w:t>Результаты</w:t>
        </w:r>
      </w:hyperlink>
      <w:r w:rsidRPr="00EE633B">
        <w:rPr>
          <w:rFonts w:ascii="Times New Roman" w:hAnsi="Times New Roman" w:cs="Times New Roman"/>
          <w:sz w:val="26"/>
          <w:szCs w:val="26"/>
        </w:rPr>
        <w:t xml:space="preserve"> оценки качества внутреннего финансового контроля и внутреннего финансового аудита оформляются по форме согласно приложению № 2 к настоящему Порядку.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К предложениям о необходимости принятия мер по повышению качества организации и осуществления главными администраторами средств городского бюджета внутреннего финансового контроля и внутреннего финансового аудита относятся предложения, направленные: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определение (корректировку) полномочий должностных лиц подразделений главного администратора (администратора) средств городского бюджета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по осуществлению внутреннего финансового контроля;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установление (уточнение) требований к формированию, утверждению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актуализации карт внутреннего финансового контроля;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 установление (уточнение) требований к ведению, учету и хранению регистров (журналов) внутреннего финансового контроля;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установление (уточнение) периодичности представления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о результатах внутреннего финансового контроля;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формирование (корректировку) перечней операций (действий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по формированию документа, необходимого для выполнения внутренней бюджетной процедуры) подразделениями, ответственными за результаты выполнения внутренних бюджетных процедур;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 оценку (совершенствование оценки) бюджетных рисков при принятии решения о включении операции из Перечня операций в карту внутреннего финансового контроля;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 определение (корректировку) полномочий подразделения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установление (уточнение) требований к составлению, утверждению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ведению плана аудиторских проверок;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установление (уточнение) требований к форме, порядку направления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сроков рассмотрения акта аудиторской проверки;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на установление (уточнение) требований к составлению и представлению отчетности о результатах осуществления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на обеспечение функциональной независимости при осуществлении внутреннего финансового аудита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и (или) уполномоченных должностных лиц, работников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EE633B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633B">
        <w:rPr>
          <w:rFonts w:ascii="Times New Roman" w:hAnsi="Times New Roman" w:cs="Times New Roman"/>
          <w:sz w:val="26"/>
          <w:szCs w:val="26"/>
        </w:rPr>
        <w:t xml:space="preserve"> средств городского бюджета, наделенных полномочиями по осуществлению внутреннего финансового аудита.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Заключение готовится должностным лицом, уполномоченным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на проведение Анализа.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Заключение направляется руководителю главного администратора средств городского бюджета не позднее 3 рабочих дней со дня его подписания.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4.6. </w:t>
      </w:r>
      <w:proofErr w:type="gramStart"/>
      <w:r w:rsidRPr="00EE633B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Заключения главный администратор средств городского бюджета представляют в Отдел информацию о реализации предложений по повышению качества организации и осуществления главным администратором средств городского бюджета внутреннего финансового контроля и внутреннего финансового аудита в установленный в Заключении срок или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30 календарных дней со дня его получения, если срок не указан.</w:t>
      </w:r>
      <w:proofErr w:type="gramEnd"/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 xml:space="preserve">5. Реализация результатов анализа осуществления </w:t>
      </w:r>
      <w:proofErr w:type="gramStart"/>
      <w:r w:rsidRPr="00EE633B">
        <w:rPr>
          <w:rFonts w:ascii="Times New Roman" w:hAnsi="Times New Roman" w:cs="Times New Roman"/>
          <w:b/>
          <w:sz w:val="26"/>
          <w:szCs w:val="26"/>
        </w:rPr>
        <w:t>главными</w:t>
      </w:r>
      <w:proofErr w:type="gramEnd"/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администраторами средств городского бюджета внутреннего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финансового контроля 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На основании Заключений Отдел готовит годовой отчет о результатах Анализа организации и осуществления главны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E633B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E633B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внутреннего финансового контроля и внутреннего финансового аудита за отчетный год (далее - Годовой отчет).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>Годовой отчет должен содержать: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сведения о количестве мероприятий по Анализу, проведенных в отчетном году;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описание основных недостатков (нарушений), выявленных в ходе проведения Анализа в отчетном году;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сведения об укомплектованности структурных подразделений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сравнение результатов Анализа, проведенного в отчетном году, с результатами Анализа, осуществленного в предыдущем году;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информацию о реализации предложений по повышению качества организации и осуществления главными администраторами средств городского бюджета внутреннего финансового контроля и внутреннего финансового аудита, направленных </w:t>
      </w:r>
      <w:bookmarkStart w:id="2" w:name="_GoBack"/>
      <w:r w:rsidRPr="00EE633B">
        <w:rPr>
          <w:rFonts w:ascii="Times New Roman" w:hAnsi="Times New Roman" w:cs="Times New Roman"/>
          <w:sz w:val="26"/>
          <w:szCs w:val="26"/>
        </w:rPr>
        <w:t>Отдел</w:t>
      </w:r>
      <w:bookmarkEnd w:id="2"/>
      <w:r w:rsidRPr="00EE633B">
        <w:rPr>
          <w:rFonts w:ascii="Times New Roman" w:hAnsi="Times New Roman" w:cs="Times New Roman"/>
          <w:sz w:val="26"/>
          <w:szCs w:val="26"/>
        </w:rPr>
        <w:t>у.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К Годовому отчету прилагается сводный отчет о результатах оценки качества внутреннего финансового контроля и внутреннего финансового аудита согласно </w:t>
      </w:r>
      <w:hyperlink w:anchor="P737" w:history="1">
        <w:r w:rsidRPr="00EE633B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EE633B">
        <w:rPr>
          <w:rFonts w:ascii="Times New Roman" w:hAnsi="Times New Roman" w:cs="Times New Roman"/>
          <w:sz w:val="26"/>
          <w:szCs w:val="26"/>
        </w:rPr>
        <w:t xml:space="preserve"> «Результаты оценки качества внутреннего финансового контроля и внутреннего финансового аудита» к настоящему Порядку.</w:t>
      </w:r>
    </w:p>
    <w:p w:rsidR="00785942" w:rsidRPr="00EE633B" w:rsidRDefault="00785942" w:rsidP="0078594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Годовой отчет представляется Главе </w:t>
      </w:r>
      <w:r>
        <w:rPr>
          <w:rFonts w:ascii="Times New Roman" w:hAnsi="Times New Roman" w:cs="Times New Roman"/>
          <w:sz w:val="26"/>
          <w:szCs w:val="26"/>
        </w:rPr>
        <w:t xml:space="preserve">МО «Городской округ «Город </w:t>
      </w:r>
      <w:r w:rsidRPr="00EE633B">
        <w:rPr>
          <w:rFonts w:ascii="Times New Roman" w:hAnsi="Times New Roman" w:cs="Times New Roman"/>
          <w:sz w:val="26"/>
          <w:szCs w:val="26"/>
        </w:rPr>
        <w:t>Нарьян-Мар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633B">
        <w:rPr>
          <w:rFonts w:ascii="Times New Roman" w:hAnsi="Times New Roman" w:cs="Times New Roman"/>
          <w:sz w:val="26"/>
          <w:szCs w:val="26"/>
        </w:rPr>
        <w:t>.</w:t>
      </w:r>
    </w:p>
    <w:p w:rsidR="00785942" w:rsidRPr="00EE633B" w:rsidRDefault="00785942" w:rsidP="007859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33B">
        <w:rPr>
          <w:rFonts w:ascii="Times New Roman" w:hAnsi="Times New Roman" w:cs="Times New Roman"/>
          <w:sz w:val="26"/>
          <w:szCs w:val="26"/>
        </w:rPr>
        <w:t xml:space="preserve">Годовой отчет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633B">
        <w:rPr>
          <w:rFonts w:ascii="Times New Roman" w:hAnsi="Times New Roman" w:cs="Times New Roman"/>
          <w:sz w:val="26"/>
          <w:szCs w:val="26"/>
        </w:rPr>
        <w:t>дминистрации города Нарьян-Мара в сети «Интернет».</w:t>
      </w:r>
    </w:p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br w:type="column"/>
        <w:t>Приложение № 1</w:t>
      </w:r>
    </w:p>
    <w:p w:rsidR="00785942" w:rsidRPr="00EE633B" w:rsidRDefault="00785942" w:rsidP="00785942">
      <w:pPr>
        <w:pStyle w:val="ConsPlusTitle"/>
        <w:jc w:val="right"/>
        <w:rPr>
          <w:b w:val="0"/>
          <w:sz w:val="26"/>
          <w:szCs w:val="26"/>
        </w:rPr>
      </w:pPr>
      <w:r w:rsidRPr="00EE633B">
        <w:rPr>
          <w:b w:val="0"/>
          <w:sz w:val="26"/>
          <w:szCs w:val="26"/>
        </w:rPr>
        <w:t xml:space="preserve">к Порядку проведения анализа </w:t>
      </w:r>
    </w:p>
    <w:p w:rsidR="00785942" w:rsidRPr="00EE633B" w:rsidRDefault="00785942" w:rsidP="00785942">
      <w:pPr>
        <w:pStyle w:val="ConsPlusTitle"/>
        <w:jc w:val="right"/>
        <w:rPr>
          <w:b w:val="0"/>
          <w:sz w:val="26"/>
          <w:szCs w:val="26"/>
        </w:rPr>
      </w:pPr>
      <w:r w:rsidRPr="00EE633B">
        <w:rPr>
          <w:b w:val="0"/>
          <w:sz w:val="26"/>
          <w:szCs w:val="26"/>
        </w:rPr>
        <w:t xml:space="preserve">осуществления </w:t>
      </w:r>
      <w:proofErr w:type="gramStart"/>
      <w:r w:rsidRPr="00EE633B">
        <w:rPr>
          <w:b w:val="0"/>
          <w:sz w:val="26"/>
          <w:szCs w:val="26"/>
        </w:rPr>
        <w:t>главными</w:t>
      </w:r>
      <w:proofErr w:type="gramEnd"/>
      <w:r w:rsidRPr="00EE633B">
        <w:rPr>
          <w:b w:val="0"/>
          <w:sz w:val="26"/>
          <w:szCs w:val="26"/>
        </w:rPr>
        <w:t xml:space="preserve"> </w:t>
      </w:r>
    </w:p>
    <w:p w:rsidR="00785942" w:rsidRPr="00EE633B" w:rsidRDefault="00785942" w:rsidP="00785942">
      <w:pPr>
        <w:pStyle w:val="ConsPlusTitle"/>
        <w:jc w:val="right"/>
        <w:rPr>
          <w:b w:val="0"/>
          <w:sz w:val="26"/>
          <w:szCs w:val="26"/>
        </w:rPr>
      </w:pPr>
      <w:r w:rsidRPr="00EE633B">
        <w:rPr>
          <w:b w:val="0"/>
          <w:sz w:val="26"/>
          <w:szCs w:val="26"/>
        </w:rPr>
        <w:t xml:space="preserve">администраторами средств </w:t>
      </w:r>
    </w:p>
    <w:p w:rsidR="00785942" w:rsidRPr="00EE633B" w:rsidRDefault="00785942" w:rsidP="00785942">
      <w:pPr>
        <w:pStyle w:val="ConsPlusTitle"/>
        <w:jc w:val="right"/>
        <w:rPr>
          <w:b w:val="0"/>
          <w:sz w:val="26"/>
          <w:szCs w:val="26"/>
        </w:rPr>
      </w:pPr>
      <w:r w:rsidRPr="00EE633B">
        <w:rPr>
          <w:b w:val="0"/>
          <w:sz w:val="26"/>
          <w:szCs w:val="26"/>
        </w:rPr>
        <w:t xml:space="preserve">городского бюджета </w:t>
      </w:r>
    </w:p>
    <w:p w:rsidR="00785942" w:rsidRPr="00EE633B" w:rsidRDefault="00785942" w:rsidP="00785942">
      <w:pPr>
        <w:pStyle w:val="ConsPlusTitle"/>
        <w:jc w:val="right"/>
        <w:rPr>
          <w:b w:val="0"/>
          <w:sz w:val="26"/>
          <w:szCs w:val="26"/>
        </w:rPr>
      </w:pPr>
      <w:r w:rsidRPr="00EE633B">
        <w:rPr>
          <w:b w:val="0"/>
          <w:sz w:val="26"/>
          <w:szCs w:val="26"/>
        </w:rPr>
        <w:t>внутреннего финансового контроля</w:t>
      </w:r>
    </w:p>
    <w:p w:rsidR="00785942" w:rsidRPr="00EE633B" w:rsidRDefault="00785942" w:rsidP="007859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</w:t>
      </w:r>
    </w:p>
    <w:p w:rsidR="00785942" w:rsidRPr="00EE633B" w:rsidRDefault="00785942" w:rsidP="0078594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131"/>
      <w:bookmarkEnd w:id="3"/>
      <w:r w:rsidRPr="00EE633B">
        <w:rPr>
          <w:rFonts w:ascii="Times New Roman" w:hAnsi="Times New Roman" w:cs="Times New Roman"/>
          <w:b/>
          <w:sz w:val="26"/>
          <w:szCs w:val="26"/>
        </w:rPr>
        <w:t>Критерии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качества осуществления главными администраторами средств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городского бюджета внутреннего финансового контроля и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33B">
        <w:rPr>
          <w:rFonts w:ascii="Times New Roman" w:hAnsi="Times New Roman" w:cs="Times New Roman"/>
          <w:b/>
          <w:sz w:val="26"/>
          <w:szCs w:val="26"/>
        </w:rPr>
        <w:t>внутреннего финансового аудита</w:t>
      </w:r>
    </w:p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653"/>
        <w:gridCol w:w="2239"/>
        <w:gridCol w:w="770"/>
        <w:gridCol w:w="989"/>
        <w:gridCol w:w="2567"/>
      </w:tblGrid>
      <w:tr w:rsidR="00785942" w:rsidRPr="00785942" w:rsidTr="00785942">
        <w:tc>
          <w:tcPr>
            <w:tcW w:w="26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hyperlink w:anchor="P66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hyperlink w:anchor="P671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9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расчета показателей</w:t>
            </w:r>
          </w:p>
        </w:tc>
      </w:tr>
      <w:tr w:rsidR="00785942" w:rsidRPr="00785942" w:rsidTr="00785942">
        <w:tc>
          <w:tcPr>
            <w:tcW w:w="26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7" w:type="pct"/>
            <w:gridSpan w:val="5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78"/>
            <w:bookmarkEnd w:id="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 ли должностными инструкциями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93"/>
            <w:bookmarkEnd w:id="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порядок формирования;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порядок актуализации;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порядок утверждения.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1"/>
            <w:bookmarkEnd w:id="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порядок учета;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порядок хранения;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29"/>
            <w:bookmarkEnd w:id="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38"/>
            <w:bookmarkEnd w:id="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50"/>
            <w:bookmarkEnd w:id="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 ли положением (должностными инструкциями) главного 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Положения (должностные инструкции) 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уполномоченных должностных лиц, но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не для всех уполномоченных должностных лиц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65"/>
            <w:bookmarkEnd w:id="1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порядок составления;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порядок утверждения;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порядок ведения?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83"/>
            <w:bookmarkEnd w:id="1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аудиторских проверок следующие требования: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предельные сроки проведения аудиторских проверок;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основания для их приостановления;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основания для их продления?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201"/>
            <w:bookmarkEnd w:id="1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главным администратором (администратором) бюджетных сре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авовой акт, устанавливающий в отношении акта аудиторской проверки следующие требования: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форма акта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порядок направления акта;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сроки его рассмотрения?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219"/>
            <w:bookmarkEnd w:id="13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порядок составления;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порядок представления?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7" w:type="pct"/>
            <w:gridSpan w:val="5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35"/>
            <w:bookmarkEnd w:id="1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всеми подразделениями, но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не всеми подразделениями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251"/>
            <w:bookmarkEnd w:id="1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Оцениваются всеми подразделениями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Оцениваются не всеми подразделениями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оцениваются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264"/>
            <w:bookmarkEnd w:id="1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266"/>
            <w:bookmarkEnd w:id="1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актуализация проведена до начала очередного финансового года;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267"/>
            <w:bookmarkEnd w:id="1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68"/>
            <w:bookmarkEnd w:id="1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Нарушения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нарушения </w:t>
            </w:r>
            <w:hyperlink w:anchor="P26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6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268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не более трех случаев нарушения </w:t>
            </w:r>
            <w:hyperlink w:anchor="P26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26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268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нарушений </w:t>
            </w:r>
            <w:hyperlink w:anchor="P26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условий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268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283"/>
            <w:bookmarkEnd w:id="2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Утверждены карты всех ответственных подразделений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Утверждены карты большинства ответственных подразделений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нескольких ответственных подразделений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утверждены карты всех ответственных подразделений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299"/>
            <w:bookmarkEnd w:id="2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должностное лицо, ответственное за выполнение операции;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периодичность выполнения операции;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должностные лица, осуществляющие контрольные действия;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4) методы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5) периодичность контрольных действий?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 всеми подведомственными подразделениями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19"/>
            <w:bookmarkEnd w:id="2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утвержден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28"/>
            <w:bookmarkEnd w:id="23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330"/>
            <w:bookmarkEnd w:id="2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тема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331"/>
            <w:bookmarkEnd w:id="2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объекты аудита;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32"/>
            <w:bookmarkEnd w:id="2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срок проведения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333"/>
            <w:bookmarkEnd w:id="2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4) ответственные исполнители?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Указаны все </w:t>
            </w:r>
            <w:hyperlink w:anchor="P330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333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4)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hyperlink w:anchor="P330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32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Указаны </w:t>
            </w:r>
            <w:hyperlink w:anchor="P330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31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347"/>
            <w:bookmarkEnd w:id="2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356"/>
            <w:bookmarkEnd w:id="2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Осуществлены ли следующие действия в рамках подготовки к проведению аудиторской проверки: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58"/>
            <w:bookmarkEnd w:id="3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утверждение программы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59"/>
            <w:bookmarkEnd w:id="3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формирование аудиторской группы?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</w:t>
            </w:r>
            <w:hyperlink w:anchor="P358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действия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59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Осуществлены </w:t>
            </w:r>
            <w:hyperlink w:anchor="P358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действия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 настоящего пункта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371"/>
            <w:bookmarkEnd w:id="3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Содержат ли программы аудиторских проверок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следующие данные: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374"/>
            <w:bookmarkEnd w:id="33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тема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наименование объектов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перечень вопросов, подлежащих изучению в ходе аудиторской проверки;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377"/>
            <w:bookmarkEnd w:id="3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4) сроки проведения аудиторской проверки?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Все программы содержат </w:t>
            </w:r>
            <w:hyperlink w:anchor="P37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данные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4)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программ содержит </w:t>
            </w:r>
            <w:hyperlink w:anchor="P37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данные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37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4)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аудиторских проверок содержат не все </w:t>
            </w:r>
            <w:hyperlink w:anchor="P37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данные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37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4)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7" w:type="pct"/>
            <w:gridSpan w:val="5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393"/>
            <w:bookmarkEnd w:id="3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внутренний финансовый контроль в отношении установленных Порядком </w:t>
            </w:r>
            <w:hyperlink w:anchor="P672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90% существующих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75% существующих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45% существующих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12"/>
            <w:bookmarkEnd w:id="3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14"/>
            <w:bookmarkEnd w:id="3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периодичности,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415"/>
            <w:bookmarkEnd w:id="3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методов контроля,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416"/>
            <w:bookmarkEnd w:id="3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способов контроля?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несоблюдения </w:t>
            </w:r>
            <w:hyperlink w:anchor="P41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41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hyperlink w:anchor="P4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не более трех случаев несоблюдения </w:t>
            </w:r>
            <w:hyperlink w:anchor="P41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w:anchor="P41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hyperlink w:anchor="P4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несоблюдения </w:t>
            </w:r>
            <w:hyperlink w:anchor="P41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431"/>
            <w:bookmarkEnd w:id="4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регистры содержат информацию о выявленных недостатках и (или) нарушениях при исполнении внутренних бюджетных процедур; регистры содержат сведения о причинах рисков возникновения нарушений и (или) недостатков;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регистры содержат сведения о предполагаемых мерах по их устранению?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Выполнены все требования настоящего пункта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hyperlink w:anchor="P41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hyperlink w:anchor="P414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41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4" w:history="1">
              <w:proofErr w:type="gramStart"/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Требования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) - 4) не выполнены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449"/>
            <w:bookmarkEnd w:id="4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Регистры (журналы)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Учет не осуществляется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465"/>
            <w:bookmarkEnd w:id="4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 Перечни документов с указанием сроков хранения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имеется не более двух случаев нарушения порядка хранений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Хранение не осуществляется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480"/>
            <w:bookmarkEnd w:id="43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с указанием сроков выполнения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не 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493"/>
            <w:bookmarkEnd w:id="4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495"/>
            <w:bookmarkEnd w:id="4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496"/>
            <w:bookmarkEnd w:id="4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информация, указанная в отчетах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Учтена </w:t>
            </w:r>
            <w:hyperlink w:anchor="P49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9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Акты, заключения, представления и предписания органов государственного финансового контроля; Отчеты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Учтена </w:t>
            </w:r>
            <w:hyperlink w:anchor="P49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49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Информация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49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не учтена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508"/>
            <w:bookmarkEnd w:id="4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едующие требования в отношении отчетности о результатах внутреннего финансового контроля: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510"/>
            <w:bookmarkEnd w:id="4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периодичность представления;</w:t>
            </w:r>
          </w:p>
          <w:p w:rsidR="00785942" w:rsidRPr="00785942" w:rsidRDefault="00785942" w:rsidP="00785942">
            <w:pPr>
              <w:pStyle w:val="ConsPlusNormal"/>
              <w:ind w:lef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511"/>
            <w:bookmarkEnd w:id="4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своевременность представления?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Отчетность подразделений главного администратора (администратора) бюджетных средств о результатах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единичные случаи нарушения </w:t>
            </w:r>
            <w:hyperlink w:anchor="P510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511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нарушения </w:t>
            </w:r>
            <w:hyperlink w:anchor="P510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требований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hyperlink w:anchor="P511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выполняются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526"/>
            <w:bookmarkEnd w:id="5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случаи </w:t>
            </w:r>
            <w:proofErr w:type="spell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Случаи </w:t>
            </w:r>
            <w:proofErr w:type="spell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Имеется единичный случай </w:t>
            </w:r>
            <w:proofErr w:type="spell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множественные случаи </w:t>
            </w:r>
            <w:proofErr w:type="spell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необеспечения</w:t>
            </w:r>
            <w:proofErr w:type="spell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независимости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542"/>
            <w:bookmarkEnd w:id="5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плана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плана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плана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плана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558"/>
            <w:bookmarkEnd w:id="5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574"/>
            <w:bookmarkEnd w:id="53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при осуществлен</w:t>
            </w: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Случаи отклонения от программ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 аудиторских проверок;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отклонения от программ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не более трех случаев</w:t>
            </w:r>
            <w:proofErr w:type="gramEnd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от программ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отклонения от программ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590"/>
            <w:bookmarkEnd w:id="54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ли документирование проведения аудиторских проверок?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по всем проверкам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Осуществляется не по всем проверкам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Не осуществляется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602"/>
            <w:bookmarkEnd w:id="55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Случаи невручения результатов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Акты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невручения результатов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невручения результатов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614"/>
            <w:bookmarkEnd w:id="56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информацию: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616"/>
            <w:bookmarkEnd w:id="57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617"/>
            <w:bookmarkEnd w:id="58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о наличии или об отсутствии возражений со стороны объектов аудита.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Все отчеты содержат </w:t>
            </w:r>
            <w:hyperlink w:anchor="P6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информацию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1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Отчеты о результаты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содержит </w:t>
            </w:r>
            <w:hyperlink w:anchor="P6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информацию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617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2)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содержит только </w:t>
            </w:r>
            <w:hyperlink w:anchor="P616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информацию 1)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631"/>
            <w:bookmarkEnd w:id="59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Содержат ли отчеты о результатах аудиторских проверок следующие выводы: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633"/>
            <w:bookmarkEnd w:id="60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1) о степени надежности внутреннего финансового контроля;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2) о достоверности представленной объектами аудита бюджетной отчетности;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635"/>
            <w:bookmarkEnd w:id="61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Все отчеты содержат </w:t>
            </w:r>
            <w:hyperlink w:anchor="P633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выводы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63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аудиторских проверок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отчетов содержат </w:t>
            </w:r>
            <w:hyperlink w:anchor="P633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выводы 1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w:anchor="P635" w:history="1">
              <w:r w:rsidRPr="00785942">
                <w:rPr>
                  <w:rFonts w:ascii="Times New Roman" w:hAnsi="Times New Roman" w:cs="Times New Roman"/>
                  <w:sz w:val="24"/>
                  <w:szCs w:val="24"/>
                </w:rPr>
                <w:t>3)</w:t>
              </w:r>
            </w:hyperlink>
            <w:r w:rsidRPr="007859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 в полном объеме</w:t>
            </w:r>
            <w:proofErr w:type="gramEnd"/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два вывода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Большая часть отчетов содержит один вывод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Требования настоящего пункта не выполнены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652"/>
            <w:bookmarkEnd w:id="62"/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36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Случаи нарушения сроков отсутствуют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Имеется единичный случай нарушения сроков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  <w:tr w:rsidR="00785942" w:rsidRPr="00785942" w:rsidTr="00785942">
        <w:tc>
          <w:tcPr>
            <w:tcW w:w="26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436" w:type="pct"/>
            <w:vMerge/>
          </w:tcPr>
          <w:p w:rsidR="00785942" w:rsidRPr="00785942" w:rsidRDefault="00785942" w:rsidP="00785942">
            <w:pPr>
              <w:jc w:val="center"/>
            </w:pPr>
          </w:p>
        </w:tc>
        <w:tc>
          <w:tcPr>
            <w:tcW w:w="1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Имеются множественные случаи нарушения сроков</w:t>
            </w:r>
          </w:p>
        </w:tc>
        <w:tc>
          <w:tcPr>
            <w:tcW w:w="3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vMerge/>
          </w:tcPr>
          <w:p w:rsidR="00785942" w:rsidRPr="00785942" w:rsidRDefault="00785942" w:rsidP="00785942">
            <w:pPr>
              <w:jc w:val="center"/>
            </w:pPr>
          </w:p>
        </w:tc>
      </w:tr>
    </w:tbl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667"/>
      <w:bookmarkEnd w:id="63"/>
      <w:r w:rsidRPr="00EE633B">
        <w:rPr>
          <w:rFonts w:ascii="Times New Roman" w:hAnsi="Times New Roman" w:cs="Times New Roman"/>
          <w:sz w:val="26"/>
          <w:szCs w:val="26"/>
        </w:rPr>
        <w:t>&lt;1&gt; Максимальное количество баллов - 120 баллов, из них: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- качество нормативно-правового обеспечения осуществления внутреннего финансового контроля - 32 баллов;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- качество подготовки к проведению внутреннего финансового контроля -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28 баллов;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 xml:space="preserve">- качество организации и осуществления внутреннего финансового контроля - </w:t>
      </w:r>
      <w:r>
        <w:rPr>
          <w:rFonts w:ascii="Times New Roman" w:hAnsi="Times New Roman" w:cs="Times New Roman"/>
          <w:sz w:val="26"/>
          <w:szCs w:val="26"/>
        </w:rPr>
        <w:br/>
      </w:r>
      <w:r w:rsidRPr="00EE633B">
        <w:rPr>
          <w:rFonts w:ascii="Times New Roman" w:hAnsi="Times New Roman" w:cs="Times New Roman"/>
          <w:sz w:val="26"/>
          <w:szCs w:val="26"/>
        </w:rPr>
        <w:t>60 баллов.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4" w:name="P671"/>
      <w:bookmarkEnd w:id="64"/>
      <w:r w:rsidRPr="00EE633B">
        <w:rPr>
          <w:rFonts w:ascii="Times New Roman" w:hAnsi="Times New Roman" w:cs="Times New Roman"/>
          <w:sz w:val="26"/>
          <w:szCs w:val="26"/>
        </w:rPr>
        <w:t>&lt;2&gt; Соответствующий ответ отмечается галочкой (V).</w:t>
      </w:r>
    </w:p>
    <w:p w:rsidR="00785942" w:rsidRPr="00EE633B" w:rsidRDefault="00785942" w:rsidP="007859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5" w:name="P672"/>
      <w:bookmarkEnd w:id="65"/>
    </w:p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  <w:sectPr w:rsidR="00785942" w:rsidRPr="00EE633B" w:rsidSect="00DE2E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5942" w:rsidRPr="00785942" w:rsidRDefault="00785942" w:rsidP="007859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85942" w:rsidRPr="00785942" w:rsidRDefault="00785942" w:rsidP="00785942">
      <w:pPr>
        <w:pStyle w:val="ConsPlusTitle"/>
        <w:jc w:val="right"/>
        <w:rPr>
          <w:b w:val="0"/>
        </w:rPr>
      </w:pPr>
      <w:r w:rsidRPr="00785942">
        <w:rPr>
          <w:b w:val="0"/>
        </w:rPr>
        <w:t xml:space="preserve">к Порядку проведения анализа </w:t>
      </w:r>
    </w:p>
    <w:p w:rsidR="00785942" w:rsidRPr="00785942" w:rsidRDefault="00785942" w:rsidP="00785942">
      <w:pPr>
        <w:pStyle w:val="ConsPlusTitle"/>
        <w:jc w:val="right"/>
        <w:rPr>
          <w:b w:val="0"/>
        </w:rPr>
      </w:pPr>
      <w:r w:rsidRPr="00785942">
        <w:rPr>
          <w:b w:val="0"/>
        </w:rPr>
        <w:t xml:space="preserve">осуществления </w:t>
      </w:r>
      <w:proofErr w:type="gramStart"/>
      <w:r w:rsidRPr="00785942">
        <w:rPr>
          <w:b w:val="0"/>
        </w:rPr>
        <w:t>главными</w:t>
      </w:r>
      <w:proofErr w:type="gramEnd"/>
      <w:r w:rsidRPr="00785942">
        <w:rPr>
          <w:b w:val="0"/>
        </w:rPr>
        <w:t xml:space="preserve"> </w:t>
      </w:r>
    </w:p>
    <w:p w:rsidR="00785942" w:rsidRPr="00785942" w:rsidRDefault="00785942" w:rsidP="00785942">
      <w:pPr>
        <w:pStyle w:val="ConsPlusTitle"/>
        <w:jc w:val="right"/>
        <w:rPr>
          <w:b w:val="0"/>
        </w:rPr>
      </w:pPr>
      <w:r w:rsidRPr="00785942">
        <w:rPr>
          <w:b w:val="0"/>
        </w:rPr>
        <w:t xml:space="preserve">администраторами средств </w:t>
      </w:r>
    </w:p>
    <w:p w:rsidR="00785942" w:rsidRPr="00785942" w:rsidRDefault="00785942" w:rsidP="00785942">
      <w:pPr>
        <w:pStyle w:val="ConsPlusTitle"/>
        <w:jc w:val="right"/>
        <w:rPr>
          <w:b w:val="0"/>
        </w:rPr>
      </w:pPr>
      <w:r w:rsidRPr="00785942">
        <w:rPr>
          <w:b w:val="0"/>
        </w:rPr>
        <w:t xml:space="preserve">городского бюджета </w:t>
      </w:r>
    </w:p>
    <w:p w:rsidR="00785942" w:rsidRPr="00785942" w:rsidRDefault="00785942" w:rsidP="00785942">
      <w:pPr>
        <w:pStyle w:val="ConsPlusTitle"/>
        <w:jc w:val="right"/>
        <w:rPr>
          <w:b w:val="0"/>
        </w:rPr>
      </w:pPr>
      <w:r w:rsidRPr="00785942">
        <w:rPr>
          <w:b w:val="0"/>
        </w:rPr>
        <w:t>внутреннего финансового контроля</w:t>
      </w:r>
    </w:p>
    <w:p w:rsidR="00785942" w:rsidRPr="00785942" w:rsidRDefault="00785942" w:rsidP="007859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5942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6" w:name="P686"/>
      <w:bookmarkEnd w:id="66"/>
      <w:r w:rsidRPr="00EE633B">
        <w:rPr>
          <w:rFonts w:ascii="Times New Roman" w:hAnsi="Times New Roman" w:cs="Times New Roman"/>
          <w:sz w:val="26"/>
          <w:szCs w:val="26"/>
        </w:rPr>
        <w:t>Результаты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оценки качества внутреннего финансового контроля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и внутреннего финансового аудита</w:t>
      </w:r>
    </w:p>
    <w:p w:rsidR="00785942" w:rsidRPr="00EE633B" w:rsidRDefault="00785942" w:rsidP="007859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E633B">
        <w:rPr>
          <w:rFonts w:ascii="Times New Roman" w:hAnsi="Times New Roman" w:cs="Times New Roman"/>
          <w:sz w:val="26"/>
          <w:szCs w:val="26"/>
        </w:rPr>
        <w:t>за ____ год</w:t>
      </w: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22"/>
        <w:gridCol w:w="322"/>
        <w:gridCol w:w="323"/>
        <w:gridCol w:w="323"/>
        <w:gridCol w:w="323"/>
        <w:gridCol w:w="326"/>
        <w:gridCol w:w="326"/>
        <w:gridCol w:w="326"/>
        <w:gridCol w:w="326"/>
        <w:gridCol w:w="422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13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03"/>
        <w:gridCol w:w="403"/>
        <w:gridCol w:w="403"/>
        <w:gridCol w:w="403"/>
        <w:gridCol w:w="403"/>
        <w:gridCol w:w="403"/>
        <w:gridCol w:w="403"/>
        <w:gridCol w:w="403"/>
        <w:gridCol w:w="642"/>
        <w:gridCol w:w="673"/>
        <w:gridCol w:w="444"/>
      </w:tblGrid>
      <w:tr w:rsidR="00785942" w:rsidRPr="00785942" w:rsidTr="00785942">
        <w:tc>
          <w:tcPr>
            <w:tcW w:w="294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Код главного администратора бюджетных средств по БК</w:t>
            </w:r>
          </w:p>
        </w:tc>
        <w:tc>
          <w:tcPr>
            <w:tcW w:w="4139" w:type="pct"/>
            <w:gridSpan w:val="37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207" w:type="pct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 xml:space="preserve">Итоговая оценка (сумма значений в </w:t>
            </w:r>
            <w:hyperlink w:anchor="P74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графах 2</w:t>
              </w:r>
            </w:hyperlink>
            <w:r w:rsidRPr="00785942">
              <w:rPr>
                <w:rFonts w:ascii="Times New Roman" w:hAnsi="Times New Roman" w:cs="Times New Roman"/>
                <w:sz w:val="14"/>
                <w:szCs w:val="14"/>
              </w:rPr>
              <w:t xml:space="preserve"> + </w:t>
            </w:r>
            <w:hyperlink w:anchor="P744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</w:t>
              </w:r>
            </w:hyperlink>
            <w:r w:rsidRPr="00785942">
              <w:rPr>
                <w:rFonts w:ascii="Times New Roman" w:hAnsi="Times New Roman" w:cs="Times New Roman"/>
                <w:sz w:val="14"/>
                <w:szCs w:val="14"/>
              </w:rPr>
              <w:t xml:space="preserve"> + ... </w:t>
            </w:r>
            <w:hyperlink w:anchor="P77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41</w:t>
              </w:r>
            </w:hyperlink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0" w:type="pct"/>
            <w:gridSpan w:val="2"/>
            <w:vMerge w:val="restar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Справочно</w:t>
            </w:r>
            <w:proofErr w:type="spellEnd"/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785942" w:rsidRPr="00785942" w:rsidTr="00785942">
        <w:tc>
          <w:tcPr>
            <w:tcW w:w="294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1076" w:type="pct"/>
            <w:gridSpan w:val="10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1078" w:type="pct"/>
            <w:gridSpan w:val="10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1985" w:type="pct"/>
            <w:gridSpan w:val="17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207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</w:tr>
      <w:tr w:rsidR="00785942" w:rsidRPr="00785942" w:rsidTr="00785942">
        <w:tc>
          <w:tcPr>
            <w:tcW w:w="294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78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1.1</w:t>
              </w:r>
            </w:hyperlink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9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1.2</w:t>
              </w:r>
            </w:hyperlink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1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1.3</w:t>
              </w:r>
            </w:hyperlink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2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1.4</w:t>
              </w:r>
            </w:hyperlink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38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1.5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50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1.6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65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1.7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18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1.8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0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1.9</w:t>
              </w:r>
            </w:hyperlink>
          </w:p>
        </w:tc>
        <w:tc>
          <w:tcPr>
            <w:tcW w:w="132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1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1.10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35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2.1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5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2.2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64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2.3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8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2.4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29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2.5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1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2.6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28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2.7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47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2.8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56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2.9</w:t>
              </w:r>
            </w:hyperlink>
          </w:p>
        </w:tc>
        <w:tc>
          <w:tcPr>
            <w:tcW w:w="131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7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2.10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39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12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3.2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3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3.3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49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3.4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65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3.5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80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3.6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493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3.7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08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3.8</w:t>
              </w:r>
            </w:hyperlink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26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3.9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42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3.10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58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3.11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74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3.12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590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3.13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602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3.14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614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3.15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631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3.16</w:t>
              </w:r>
            </w:hyperlink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hyperlink w:anchor="P652" w:history="1">
              <w:r w:rsidRPr="00785942">
                <w:rPr>
                  <w:rFonts w:ascii="Times New Roman" w:hAnsi="Times New Roman" w:cs="Times New Roman"/>
                  <w:sz w:val="14"/>
                  <w:szCs w:val="14"/>
                </w:rPr>
                <w:t>3.17</w:t>
              </w:r>
            </w:hyperlink>
          </w:p>
        </w:tc>
        <w:tc>
          <w:tcPr>
            <w:tcW w:w="207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360" w:type="pct"/>
            <w:gridSpan w:val="2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</w:tr>
      <w:tr w:rsidR="00785942" w:rsidRPr="00785942" w:rsidTr="00785942">
        <w:tc>
          <w:tcPr>
            <w:tcW w:w="294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4139" w:type="pct"/>
            <w:gridSpan w:val="37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Проставляются баллы выбранных вариантов ответов</w:t>
            </w:r>
          </w:p>
        </w:tc>
        <w:tc>
          <w:tcPr>
            <w:tcW w:w="207" w:type="pct"/>
            <w:vMerge/>
          </w:tcPr>
          <w:p w:rsidR="00785942" w:rsidRPr="00785942" w:rsidRDefault="00785942" w:rsidP="00785942">
            <w:pPr>
              <w:rPr>
                <w:sz w:val="14"/>
                <w:szCs w:val="14"/>
              </w:rPr>
            </w:pPr>
          </w:p>
        </w:tc>
        <w:tc>
          <w:tcPr>
            <w:tcW w:w="217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Штат</w:t>
            </w:r>
          </w:p>
        </w:tc>
        <w:tc>
          <w:tcPr>
            <w:tcW w:w="14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Факт</w:t>
            </w:r>
          </w:p>
        </w:tc>
      </w:tr>
      <w:tr w:rsidR="00785942" w:rsidRPr="00785942" w:rsidTr="00785942">
        <w:tc>
          <w:tcPr>
            <w:tcW w:w="29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7" w:name="P743"/>
            <w:bookmarkEnd w:id="67"/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8" w:name="P744"/>
            <w:bookmarkEnd w:id="68"/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2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1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9" w:name="P779"/>
            <w:bookmarkEnd w:id="69"/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07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7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43" w:type="pct"/>
          </w:tcPr>
          <w:p w:rsidR="00785942" w:rsidRPr="00785942" w:rsidRDefault="00785942" w:rsidP="007859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942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</w:tr>
      <w:tr w:rsidR="00785942" w:rsidRPr="00785942" w:rsidTr="00785942">
        <w:tc>
          <w:tcPr>
            <w:tcW w:w="29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7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" w:type="pct"/>
          </w:tcPr>
          <w:p w:rsidR="00785942" w:rsidRPr="00785942" w:rsidRDefault="00785942" w:rsidP="00785942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85942" w:rsidRPr="00EE633B" w:rsidRDefault="00785942" w:rsidP="007859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785942">
      <w:pgSz w:w="16838" w:h="11906" w:orient="landscape" w:code="9"/>
      <w:pgMar w:top="567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731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D731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8594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42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13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13">
    <w:name w:val="Основной текст1"/>
    <w:rsid w:val="00785942"/>
    <w:rPr>
      <w:rFonts w:ascii="Arial" w:hAnsi="Arial"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rsid w:val="00785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.adm-nao.ru/media/uploads/userfiles/2016/02/16/%D0%9C%D0%B5%D1%82%D0%BE%D0%B4%D0%B8%D0%BA%D0%B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EDB30777133CA522BA140E31B6C4A7024C1B2AF5ED5D4173FEFFA98502229F6CA031544C0D7FB1j3e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EDB30777133CA522BA140E31B6C4A7024C1B2AF5ED5D4173FEFFA98502229F6CA031544C0D7FB1j3e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90927-F5DD-4C69-9F8A-A088672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2017-08-07T13:10:00Z</dcterms:created>
  <dcterms:modified xsi:type="dcterms:W3CDTF">2017-08-07T13:10:00Z</dcterms:modified>
</cp:coreProperties>
</file>