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2053F6">
        <w:trPr>
          <w:trHeight w:val="126"/>
        </w:trPr>
        <w:tc>
          <w:tcPr>
            <w:tcW w:w="460" w:type="dxa"/>
          </w:tcPr>
          <w:p w:rsidR="007F5192" w:rsidRDefault="00776906" w:rsidP="001F7AAA">
            <w:pPr>
              <w:jc w:val="center"/>
            </w:pPr>
            <w:bookmarkStart w:id="0" w:name="ТекстовоеПоле7"/>
            <w:r>
              <w:t>1</w:t>
            </w:r>
            <w:r w:rsidR="001F7AAA">
              <w:t>8</w:t>
            </w:r>
          </w:p>
        </w:tc>
        <w:tc>
          <w:tcPr>
            <w:tcW w:w="248" w:type="dxa"/>
          </w:tcPr>
          <w:p w:rsidR="007F5192" w:rsidRDefault="007F5192" w:rsidP="002E6317">
            <w:pPr>
              <w:jc w:val="both"/>
            </w:pPr>
          </w:p>
        </w:tc>
        <w:tc>
          <w:tcPr>
            <w:tcW w:w="2127" w:type="dxa"/>
          </w:tcPr>
          <w:p w:rsidR="007F5192" w:rsidRDefault="00C651D9" w:rsidP="00776906">
            <w:pPr>
              <w:jc w:val="center"/>
            </w:pPr>
            <w:r>
              <w:t>0</w:t>
            </w:r>
            <w:r w:rsidR="00776906">
              <w:t>5</w:t>
            </w:r>
            <w:r>
              <w:t>.2018</w:t>
            </w:r>
          </w:p>
        </w:tc>
        <w:tc>
          <w:tcPr>
            <w:tcW w:w="390" w:type="dxa"/>
          </w:tcPr>
          <w:p w:rsidR="007F5192" w:rsidRDefault="007F5192" w:rsidP="0057299F">
            <w:pPr>
              <w:jc w:val="center"/>
            </w:pPr>
          </w:p>
        </w:tc>
        <w:bookmarkEnd w:id="0"/>
        <w:tc>
          <w:tcPr>
            <w:tcW w:w="1311" w:type="dxa"/>
          </w:tcPr>
          <w:p w:rsidR="007F5192" w:rsidRDefault="00776906" w:rsidP="00AA4084">
            <w:pPr>
              <w:jc w:val="center"/>
            </w:pPr>
            <w:r>
              <w:t>33</w:t>
            </w:r>
            <w:r w:rsidR="007D2C42">
              <w:t>6</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9747"/>
      </w:tblGrid>
      <w:tr w:rsidR="007D2C42" w:rsidRPr="007D2C42" w:rsidTr="007D2C42">
        <w:tblPrEx>
          <w:tblCellMar>
            <w:top w:w="0" w:type="dxa"/>
            <w:bottom w:w="0" w:type="dxa"/>
          </w:tblCellMar>
        </w:tblPrEx>
        <w:tc>
          <w:tcPr>
            <w:tcW w:w="9747" w:type="dxa"/>
          </w:tcPr>
          <w:p w:rsidR="007D2C42" w:rsidRPr="007D2C42" w:rsidRDefault="007D2C42" w:rsidP="007D2C42">
            <w:pPr>
              <w:tabs>
                <w:tab w:val="left" w:pos="1755"/>
                <w:tab w:val="left" w:pos="2055"/>
              </w:tabs>
              <w:ind w:right="4569"/>
              <w:jc w:val="both"/>
              <w:rPr>
                <w:sz w:val="26"/>
              </w:rPr>
            </w:pPr>
            <w:r w:rsidRPr="007D2C42">
              <w:rPr>
                <w:sz w:val="26"/>
              </w:rPr>
              <w:t xml:space="preserve">Об установлении размера платы </w:t>
            </w:r>
            <w:r>
              <w:rPr>
                <w:sz w:val="26"/>
              </w:rPr>
              <w:t xml:space="preserve">                              </w:t>
            </w:r>
            <w:r w:rsidRPr="007D2C42">
              <w:rPr>
                <w:sz w:val="26"/>
                <w:szCs w:val="26"/>
              </w:rPr>
              <w:t xml:space="preserve">за содержание жилого помещения </w:t>
            </w:r>
            <w:r>
              <w:rPr>
                <w:sz w:val="26"/>
                <w:szCs w:val="26"/>
              </w:rPr>
              <w:t xml:space="preserve">                            </w:t>
            </w:r>
            <w:r w:rsidRPr="007D2C42">
              <w:rPr>
                <w:sz w:val="26"/>
                <w:szCs w:val="26"/>
              </w:rPr>
              <w:t>и предельного индекса изменения размера платы за содержание жилого помещения</w:t>
            </w:r>
          </w:p>
        </w:tc>
      </w:tr>
    </w:tbl>
    <w:p w:rsidR="007D2C42" w:rsidRPr="007D2C42" w:rsidRDefault="007D2C42" w:rsidP="007D2C42">
      <w:pPr>
        <w:jc w:val="both"/>
        <w:rPr>
          <w:sz w:val="26"/>
        </w:rPr>
      </w:pPr>
    </w:p>
    <w:p w:rsidR="007D2C42" w:rsidRPr="007D2C42" w:rsidRDefault="007D2C42" w:rsidP="007D2C42">
      <w:pPr>
        <w:jc w:val="both"/>
        <w:rPr>
          <w:sz w:val="26"/>
        </w:rPr>
      </w:pPr>
    </w:p>
    <w:p w:rsidR="007D2C42" w:rsidRPr="007D2C42" w:rsidRDefault="007D2C42" w:rsidP="007D2C42">
      <w:pPr>
        <w:jc w:val="both"/>
        <w:rPr>
          <w:sz w:val="26"/>
        </w:rPr>
      </w:pPr>
    </w:p>
    <w:p w:rsidR="007D2C42" w:rsidRPr="007D2C42" w:rsidRDefault="007D2C42" w:rsidP="007D2C42">
      <w:pPr>
        <w:autoSpaceDE w:val="0"/>
        <w:autoSpaceDN w:val="0"/>
        <w:adjustRightInd w:val="0"/>
        <w:ind w:firstLine="709"/>
        <w:jc w:val="both"/>
        <w:rPr>
          <w:sz w:val="26"/>
          <w:szCs w:val="26"/>
        </w:rPr>
      </w:pPr>
      <w:r w:rsidRPr="007D2C42">
        <w:rPr>
          <w:sz w:val="26"/>
        </w:rPr>
        <w:t xml:space="preserve">В соответствии с Жилищным кодексом Российской Федерации, </w:t>
      </w:r>
      <w:r w:rsidRPr="007D2C42">
        <w:rPr>
          <w:sz w:val="26"/>
          <w:szCs w:val="26"/>
        </w:rPr>
        <w:t>Приказом Минстроя России от 06.04.2018 № 213/</w:t>
      </w:r>
      <w:proofErr w:type="spellStart"/>
      <w:proofErr w:type="gramStart"/>
      <w:r w:rsidRPr="007D2C42">
        <w:rPr>
          <w:sz w:val="26"/>
          <w:szCs w:val="26"/>
        </w:rPr>
        <w:t>пр</w:t>
      </w:r>
      <w:proofErr w:type="spellEnd"/>
      <w:proofErr w:type="gramEnd"/>
      <w:r w:rsidRPr="007D2C42">
        <w:rPr>
          <w:sz w:val="26"/>
          <w:szCs w:val="26"/>
        </w:rPr>
        <w:t xml:space="preserve"> "Об утверждении Методических рекомендаций по установлению размера платы за содержание жилого помещения </w:t>
      </w:r>
      <w:r>
        <w:rPr>
          <w:sz w:val="26"/>
          <w:szCs w:val="26"/>
        </w:rPr>
        <w:t xml:space="preserve">            </w:t>
      </w:r>
      <w:r w:rsidRPr="007D2C42">
        <w:rPr>
          <w:sz w:val="26"/>
          <w:szCs w:val="26"/>
        </w:rPr>
        <w:t>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r w:rsidRPr="007D2C42">
        <w:rPr>
          <w:sz w:val="26"/>
        </w:rPr>
        <w:t xml:space="preserve"> Администрация МО "Городской округ "Город Нарьян-Мар"</w:t>
      </w:r>
    </w:p>
    <w:p w:rsidR="007D2C42" w:rsidRPr="007D2C42" w:rsidRDefault="007D2C42" w:rsidP="007D2C42">
      <w:pPr>
        <w:ind w:firstLine="709"/>
        <w:jc w:val="both"/>
        <w:rPr>
          <w:sz w:val="26"/>
        </w:rPr>
      </w:pPr>
    </w:p>
    <w:p w:rsidR="007D2C42" w:rsidRPr="007D2C42" w:rsidRDefault="007D2C42" w:rsidP="007D2C42">
      <w:pPr>
        <w:jc w:val="center"/>
        <w:rPr>
          <w:b/>
          <w:bCs/>
          <w:sz w:val="26"/>
        </w:rPr>
      </w:pPr>
      <w:proofErr w:type="gramStart"/>
      <w:r w:rsidRPr="007D2C42">
        <w:rPr>
          <w:b/>
          <w:bCs/>
          <w:sz w:val="26"/>
        </w:rPr>
        <w:t>П</w:t>
      </w:r>
      <w:proofErr w:type="gramEnd"/>
      <w:r w:rsidRPr="007D2C42">
        <w:rPr>
          <w:b/>
          <w:bCs/>
          <w:sz w:val="26"/>
        </w:rPr>
        <w:t xml:space="preserve"> О С Т А Н О В Л Я Е Т:</w:t>
      </w:r>
    </w:p>
    <w:p w:rsidR="007D2C42" w:rsidRPr="007D2C42" w:rsidRDefault="007D2C42" w:rsidP="007D2C42">
      <w:pPr>
        <w:ind w:firstLine="709"/>
        <w:jc w:val="center"/>
        <w:rPr>
          <w:sz w:val="26"/>
        </w:rPr>
      </w:pPr>
    </w:p>
    <w:p w:rsidR="007D2C42" w:rsidRPr="007D2C42" w:rsidRDefault="007D2C42" w:rsidP="007D2C42">
      <w:pPr>
        <w:numPr>
          <w:ilvl w:val="0"/>
          <w:numId w:val="23"/>
        </w:numPr>
        <w:tabs>
          <w:tab w:val="left" w:pos="1134"/>
        </w:tabs>
        <w:autoSpaceDE w:val="0"/>
        <w:autoSpaceDN w:val="0"/>
        <w:adjustRightInd w:val="0"/>
        <w:ind w:left="0" w:firstLine="709"/>
        <w:jc w:val="both"/>
        <w:rPr>
          <w:sz w:val="26"/>
          <w:szCs w:val="26"/>
        </w:rPr>
      </w:pPr>
      <w:r w:rsidRPr="007D2C42">
        <w:rPr>
          <w:sz w:val="26"/>
          <w:szCs w:val="26"/>
        </w:rPr>
        <w:t xml:space="preserve">Установить размер платы за содержание жилого помещения </w:t>
      </w:r>
      <w:r w:rsidR="00807E1B">
        <w:rPr>
          <w:sz w:val="26"/>
          <w:szCs w:val="26"/>
        </w:rPr>
        <w:t xml:space="preserve">                                  </w:t>
      </w:r>
      <w:r w:rsidRPr="007D2C42">
        <w:rPr>
          <w:sz w:val="26"/>
          <w:szCs w:val="26"/>
        </w:rPr>
        <w:t>для собственников жилых помещений в многоквартирном доме, которые на общем собрании не приняли решение об установлении размера платы за содержани</w:t>
      </w:r>
      <w:r w:rsidR="00807E1B">
        <w:rPr>
          <w:sz w:val="26"/>
          <w:szCs w:val="26"/>
        </w:rPr>
        <w:t>е жилого помещения (Приложение</w:t>
      </w:r>
      <w:r w:rsidRPr="007D2C42">
        <w:rPr>
          <w:sz w:val="26"/>
          <w:szCs w:val="26"/>
        </w:rPr>
        <w:t>).</w:t>
      </w:r>
    </w:p>
    <w:p w:rsidR="007D2C42" w:rsidRPr="007D2C42" w:rsidRDefault="007D2C42" w:rsidP="007D2C42">
      <w:pPr>
        <w:numPr>
          <w:ilvl w:val="0"/>
          <w:numId w:val="23"/>
        </w:numPr>
        <w:tabs>
          <w:tab w:val="left" w:pos="1134"/>
        </w:tabs>
        <w:autoSpaceDE w:val="0"/>
        <w:autoSpaceDN w:val="0"/>
        <w:adjustRightInd w:val="0"/>
        <w:ind w:left="0" w:firstLine="709"/>
        <w:jc w:val="both"/>
        <w:rPr>
          <w:sz w:val="26"/>
          <w:szCs w:val="26"/>
        </w:rPr>
      </w:pPr>
      <w:r w:rsidRPr="007D2C42">
        <w:rPr>
          <w:sz w:val="26"/>
          <w:szCs w:val="26"/>
        </w:rPr>
        <w:t>Размер платы за содержание жилого помещения для собственников жилых помещений, которые не приняли или не реализовали решение о выборе способа управления многоквартирным домом, устанавливается Администрацией МО "Городской округ Город Нарьян-Мар"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7D2C42" w:rsidRPr="007D2C42" w:rsidRDefault="007D2C42" w:rsidP="007D2C42">
      <w:pPr>
        <w:numPr>
          <w:ilvl w:val="0"/>
          <w:numId w:val="23"/>
        </w:numPr>
        <w:tabs>
          <w:tab w:val="left" w:pos="1134"/>
        </w:tabs>
        <w:autoSpaceDE w:val="0"/>
        <w:autoSpaceDN w:val="0"/>
        <w:adjustRightInd w:val="0"/>
        <w:ind w:left="0" w:firstLine="709"/>
        <w:jc w:val="both"/>
        <w:rPr>
          <w:sz w:val="26"/>
          <w:szCs w:val="26"/>
        </w:rPr>
      </w:pPr>
      <w:proofErr w:type="gramStart"/>
      <w:r w:rsidRPr="007D2C42">
        <w:rPr>
          <w:sz w:val="26"/>
          <w:szCs w:val="26"/>
        </w:rPr>
        <w:t xml:space="preserve">Установить размер предельного индекса изменения размера платы </w:t>
      </w:r>
      <w:r w:rsidR="00807E1B">
        <w:rPr>
          <w:sz w:val="26"/>
          <w:szCs w:val="26"/>
        </w:rPr>
        <w:t xml:space="preserve">                        </w:t>
      </w:r>
      <w:r w:rsidRPr="007D2C42">
        <w:rPr>
          <w:sz w:val="26"/>
          <w:szCs w:val="26"/>
        </w:rPr>
        <w:t>за содержание жилого помещения для собственников помещений в многоквартирном доме, которые на общем собрании не приняли решение об установлении размера платы за содержание жилого помещения, равным годовому индексу потребительских цен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w:t>
      </w:r>
      <w:proofErr w:type="gramEnd"/>
    </w:p>
    <w:p w:rsidR="007D2C42" w:rsidRPr="007D2C42" w:rsidRDefault="007D2C42" w:rsidP="007D2C42">
      <w:pPr>
        <w:numPr>
          <w:ilvl w:val="0"/>
          <w:numId w:val="23"/>
        </w:numPr>
        <w:tabs>
          <w:tab w:val="left" w:pos="1134"/>
        </w:tabs>
        <w:autoSpaceDE w:val="0"/>
        <w:autoSpaceDN w:val="0"/>
        <w:adjustRightInd w:val="0"/>
        <w:ind w:left="0" w:firstLine="709"/>
        <w:jc w:val="both"/>
        <w:rPr>
          <w:sz w:val="26"/>
          <w:szCs w:val="26"/>
        </w:rPr>
      </w:pPr>
      <w:r w:rsidRPr="007D2C42">
        <w:rPr>
          <w:sz w:val="26"/>
          <w:szCs w:val="26"/>
        </w:rPr>
        <w:t>Размер платы за содержание жилого помещения, установленный п.</w:t>
      </w:r>
      <w:r w:rsidR="004F75A2">
        <w:rPr>
          <w:sz w:val="26"/>
          <w:szCs w:val="26"/>
        </w:rPr>
        <w:t xml:space="preserve"> </w:t>
      </w:r>
      <w:r w:rsidRPr="007D2C42">
        <w:rPr>
          <w:sz w:val="26"/>
          <w:szCs w:val="26"/>
        </w:rPr>
        <w:t>1 настоящего постановления</w:t>
      </w:r>
      <w:r w:rsidR="004F75A2">
        <w:rPr>
          <w:sz w:val="26"/>
          <w:szCs w:val="26"/>
        </w:rPr>
        <w:t>,</w:t>
      </w:r>
      <w:r w:rsidRPr="007D2C42">
        <w:rPr>
          <w:sz w:val="26"/>
          <w:szCs w:val="26"/>
        </w:rPr>
        <w:t xml:space="preserve"> подлежит ежегодной индексации на величину предельного индекса изменения размера платы за содержание жилого помещения.</w:t>
      </w:r>
    </w:p>
    <w:p w:rsidR="007D2C42" w:rsidRPr="007D2C42" w:rsidRDefault="007D2C42" w:rsidP="007D2C42">
      <w:pPr>
        <w:numPr>
          <w:ilvl w:val="0"/>
          <w:numId w:val="23"/>
        </w:numPr>
        <w:tabs>
          <w:tab w:val="left" w:pos="1134"/>
        </w:tabs>
        <w:autoSpaceDE w:val="0"/>
        <w:autoSpaceDN w:val="0"/>
        <w:adjustRightInd w:val="0"/>
        <w:ind w:left="0" w:firstLine="709"/>
        <w:jc w:val="both"/>
        <w:rPr>
          <w:sz w:val="26"/>
          <w:szCs w:val="26"/>
        </w:rPr>
      </w:pPr>
      <w:r w:rsidRPr="007D2C42">
        <w:rPr>
          <w:sz w:val="26"/>
          <w:szCs w:val="26"/>
        </w:rPr>
        <w:t>Настоящее постановление вступает в силу с 01.07.2018 и подлежит официальному опубликованию.</w:t>
      </w:r>
    </w:p>
    <w:p w:rsidR="009060DC" w:rsidRDefault="009060DC" w:rsidP="009060DC">
      <w:pPr>
        <w:jc w:val="both"/>
        <w:rPr>
          <w:b/>
          <w:bCs/>
          <w:sz w:val="26"/>
        </w:rPr>
      </w:pPr>
    </w:p>
    <w:p w:rsidR="0046235E" w:rsidRDefault="0046235E"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D8056B" w:rsidTr="005D6606">
        <w:tc>
          <w:tcPr>
            <w:tcW w:w="4771" w:type="dxa"/>
            <w:tcBorders>
              <w:top w:val="nil"/>
              <w:left w:val="nil"/>
              <w:bottom w:val="nil"/>
              <w:right w:val="nil"/>
            </w:tcBorders>
          </w:tcPr>
          <w:p w:rsidR="00D8056B" w:rsidRDefault="009F5918" w:rsidP="005D6606">
            <w:pPr>
              <w:jc w:val="both"/>
              <w:rPr>
                <w:b/>
                <w:bCs/>
                <w:sz w:val="26"/>
                <w:szCs w:val="26"/>
              </w:rPr>
            </w:pPr>
            <w:r>
              <w:rPr>
                <w:b/>
                <w:bCs/>
                <w:sz w:val="26"/>
                <w:szCs w:val="26"/>
              </w:rPr>
              <w:t>И.о. г</w:t>
            </w:r>
            <w:r w:rsidR="0060442A">
              <w:rPr>
                <w:b/>
                <w:bCs/>
                <w:sz w:val="26"/>
                <w:szCs w:val="26"/>
              </w:rPr>
              <w:t>лав</w:t>
            </w:r>
            <w:r>
              <w:rPr>
                <w:b/>
                <w:bCs/>
                <w:sz w:val="26"/>
                <w:szCs w:val="26"/>
              </w:rPr>
              <w:t>ы</w:t>
            </w:r>
            <w:r w:rsidR="00D8056B">
              <w:rPr>
                <w:b/>
                <w:bCs/>
                <w:sz w:val="26"/>
                <w:szCs w:val="26"/>
              </w:rPr>
              <w:t xml:space="preserve"> МО "Городской округ </w:t>
            </w:r>
          </w:p>
          <w:p w:rsidR="00D8056B" w:rsidRDefault="00D8056B" w:rsidP="005D6606">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D8056B" w:rsidRPr="00A525FB" w:rsidRDefault="00D8056B" w:rsidP="005D6606">
            <w:pPr>
              <w:jc w:val="right"/>
              <w:rPr>
                <w:b/>
                <w:bCs/>
                <w:sz w:val="26"/>
                <w:szCs w:val="26"/>
              </w:rPr>
            </w:pPr>
          </w:p>
          <w:p w:rsidR="00D8056B" w:rsidRDefault="00C47C12" w:rsidP="005D6606">
            <w:pPr>
              <w:ind w:right="-2"/>
              <w:jc w:val="right"/>
              <w:rPr>
                <w:b/>
                <w:bCs/>
                <w:sz w:val="26"/>
                <w:szCs w:val="26"/>
              </w:rPr>
            </w:pPr>
            <w:r>
              <w:rPr>
                <w:b/>
                <w:bCs/>
                <w:sz w:val="26"/>
                <w:szCs w:val="26"/>
              </w:rPr>
              <w:t>А.Н.Бережной</w:t>
            </w:r>
          </w:p>
        </w:tc>
      </w:tr>
    </w:tbl>
    <w:p w:rsidR="0070065D" w:rsidRDefault="0070065D" w:rsidP="009060DC">
      <w:pPr>
        <w:jc w:val="both"/>
        <w:rPr>
          <w:b/>
          <w:bCs/>
          <w:sz w:val="26"/>
        </w:rPr>
      </w:pPr>
    </w:p>
    <w:p w:rsidR="007030E1" w:rsidRDefault="007030E1"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pPr>
    </w:p>
    <w:p w:rsidR="004F75A2" w:rsidRDefault="004F75A2" w:rsidP="007B42C8">
      <w:pPr>
        <w:jc w:val="right"/>
        <w:sectPr w:rsidR="004F75A2" w:rsidSect="00E15DC1">
          <w:headerReference w:type="even" r:id="rId9"/>
          <w:headerReference w:type="default" r:id="rId10"/>
          <w:pgSz w:w="11906" w:h="16838" w:code="9"/>
          <w:pgMar w:top="1134" w:right="567" w:bottom="1134" w:left="1701" w:header="720" w:footer="720" w:gutter="0"/>
          <w:pgNumType w:start="1"/>
          <w:cols w:space="720"/>
          <w:titlePg/>
          <w:docGrid w:linePitch="326"/>
        </w:sectPr>
      </w:pPr>
    </w:p>
    <w:tbl>
      <w:tblPr>
        <w:tblW w:w="9639" w:type="dxa"/>
        <w:tblInd w:w="108" w:type="dxa"/>
        <w:tblLook w:val="04A0"/>
      </w:tblPr>
      <w:tblGrid>
        <w:gridCol w:w="7088"/>
        <w:gridCol w:w="2551"/>
      </w:tblGrid>
      <w:tr w:rsidR="004F75A2" w:rsidRPr="004F75A2" w:rsidTr="004F75A2">
        <w:trPr>
          <w:trHeight w:val="1065"/>
        </w:trPr>
        <w:tc>
          <w:tcPr>
            <w:tcW w:w="9639" w:type="dxa"/>
            <w:gridSpan w:val="2"/>
            <w:tcBorders>
              <w:top w:val="nil"/>
              <w:left w:val="nil"/>
              <w:bottom w:val="single" w:sz="4" w:space="0" w:color="auto"/>
              <w:right w:val="nil"/>
            </w:tcBorders>
            <w:shd w:val="clear" w:color="auto" w:fill="auto"/>
            <w:vAlign w:val="center"/>
            <w:hideMark/>
          </w:tcPr>
          <w:p w:rsidR="004F75A2" w:rsidRDefault="004F75A2" w:rsidP="004F75A2">
            <w:pPr>
              <w:jc w:val="right"/>
              <w:rPr>
                <w:color w:val="000000"/>
                <w:sz w:val="26"/>
                <w:szCs w:val="26"/>
              </w:rPr>
            </w:pPr>
            <w:bookmarkStart w:id="1" w:name="RANGE!A1:B13"/>
            <w:r w:rsidRPr="004F75A2">
              <w:rPr>
                <w:color w:val="000000"/>
                <w:sz w:val="26"/>
                <w:szCs w:val="26"/>
              </w:rPr>
              <w:t>Приложение</w:t>
            </w:r>
          </w:p>
          <w:p w:rsidR="004F75A2" w:rsidRDefault="004F75A2" w:rsidP="004F75A2">
            <w:pPr>
              <w:jc w:val="right"/>
              <w:rPr>
                <w:color w:val="000000"/>
                <w:sz w:val="26"/>
                <w:szCs w:val="26"/>
              </w:rPr>
            </w:pPr>
            <w:r w:rsidRPr="004F75A2">
              <w:rPr>
                <w:color w:val="000000"/>
                <w:sz w:val="26"/>
                <w:szCs w:val="26"/>
              </w:rPr>
              <w:t xml:space="preserve"> к постановлению</w:t>
            </w:r>
            <w:r>
              <w:rPr>
                <w:color w:val="000000"/>
                <w:sz w:val="26"/>
                <w:szCs w:val="26"/>
              </w:rPr>
              <w:t xml:space="preserve"> </w:t>
            </w:r>
            <w:r w:rsidRPr="004F75A2">
              <w:rPr>
                <w:color w:val="000000"/>
                <w:sz w:val="26"/>
                <w:szCs w:val="26"/>
              </w:rPr>
              <w:t>Администрации МО</w:t>
            </w:r>
          </w:p>
          <w:p w:rsidR="004F75A2" w:rsidRDefault="004F75A2" w:rsidP="004F75A2">
            <w:pPr>
              <w:jc w:val="right"/>
              <w:rPr>
                <w:color w:val="000000"/>
                <w:sz w:val="26"/>
                <w:szCs w:val="26"/>
              </w:rPr>
            </w:pPr>
            <w:r w:rsidRPr="004F75A2">
              <w:rPr>
                <w:color w:val="000000"/>
                <w:sz w:val="26"/>
                <w:szCs w:val="26"/>
              </w:rPr>
              <w:t xml:space="preserve"> "Городской округ</w:t>
            </w:r>
            <w:r>
              <w:rPr>
                <w:color w:val="000000"/>
                <w:sz w:val="26"/>
                <w:szCs w:val="26"/>
              </w:rPr>
              <w:t xml:space="preserve"> </w:t>
            </w:r>
            <w:r w:rsidRPr="004F75A2">
              <w:rPr>
                <w:color w:val="000000"/>
                <w:sz w:val="26"/>
                <w:szCs w:val="26"/>
              </w:rPr>
              <w:t>"Город Нарьян-Мар"</w:t>
            </w:r>
          </w:p>
          <w:p w:rsidR="004F75A2" w:rsidRPr="004F75A2" w:rsidRDefault="004F75A2" w:rsidP="004F75A2">
            <w:pPr>
              <w:jc w:val="right"/>
              <w:rPr>
                <w:color w:val="000000"/>
                <w:sz w:val="26"/>
                <w:szCs w:val="26"/>
              </w:rPr>
            </w:pPr>
            <w:r w:rsidRPr="004F75A2">
              <w:rPr>
                <w:color w:val="000000"/>
                <w:sz w:val="26"/>
                <w:szCs w:val="26"/>
              </w:rPr>
              <w:t xml:space="preserve"> от </w:t>
            </w:r>
            <w:r>
              <w:rPr>
                <w:color w:val="000000"/>
                <w:sz w:val="26"/>
                <w:szCs w:val="26"/>
              </w:rPr>
              <w:t>18.05.2018</w:t>
            </w:r>
            <w:r w:rsidRPr="004F75A2">
              <w:rPr>
                <w:color w:val="000000"/>
                <w:sz w:val="26"/>
                <w:szCs w:val="26"/>
              </w:rPr>
              <w:t xml:space="preserve"> № </w:t>
            </w:r>
            <w:r>
              <w:rPr>
                <w:color w:val="000000"/>
                <w:sz w:val="26"/>
                <w:szCs w:val="26"/>
              </w:rPr>
              <w:t>336</w:t>
            </w:r>
          </w:p>
          <w:p w:rsidR="004F75A2" w:rsidRPr="004F75A2" w:rsidRDefault="004F75A2" w:rsidP="004F75A2">
            <w:pPr>
              <w:jc w:val="right"/>
              <w:rPr>
                <w:color w:val="000000"/>
                <w:sz w:val="26"/>
                <w:szCs w:val="26"/>
              </w:rPr>
            </w:pPr>
          </w:p>
          <w:p w:rsidR="004F75A2" w:rsidRPr="004F75A2" w:rsidRDefault="004F75A2" w:rsidP="004F75A2">
            <w:pPr>
              <w:jc w:val="center"/>
              <w:rPr>
                <w:color w:val="000000"/>
                <w:sz w:val="26"/>
                <w:szCs w:val="26"/>
              </w:rPr>
            </w:pPr>
            <w:r w:rsidRPr="004F75A2">
              <w:rPr>
                <w:color w:val="000000"/>
                <w:sz w:val="26"/>
                <w:szCs w:val="26"/>
              </w:rPr>
              <w:t xml:space="preserve">Размер платы за содержание жилого помещения для собственников жилых помещений в многоквартирном доме, которые на общем собрании не приняли решение об установлении размера платы за содержание жилого помещения </w:t>
            </w:r>
            <w:bookmarkEnd w:id="1"/>
          </w:p>
          <w:p w:rsidR="004F75A2" w:rsidRPr="004F75A2" w:rsidRDefault="004F75A2" w:rsidP="004F75A2">
            <w:pPr>
              <w:rPr>
                <w:color w:val="000000"/>
                <w:sz w:val="26"/>
                <w:szCs w:val="26"/>
              </w:rPr>
            </w:pPr>
          </w:p>
        </w:tc>
      </w:tr>
      <w:tr w:rsidR="004F75A2" w:rsidRPr="004F75A2" w:rsidTr="004F75A2">
        <w:trPr>
          <w:trHeight w:val="315"/>
        </w:trPr>
        <w:tc>
          <w:tcPr>
            <w:tcW w:w="7088" w:type="dxa"/>
            <w:vMerge w:val="restart"/>
            <w:tcBorders>
              <w:top w:val="nil"/>
              <w:left w:val="single" w:sz="4" w:space="0" w:color="auto"/>
              <w:bottom w:val="single" w:sz="4" w:space="0" w:color="auto"/>
              <w:right w:val="single" w:sz="4" w:space="0" w:color="auto"/>
            </w:tcBorders>
            <w:shd w:val="clear" w:color="auto" w:fill="auto"/>
            <w:vAlign w:val="center"/>
            <w:hideMark/>
          </w:tcPr>
          <w:p w:rsidR="004F75A2" w:rsidRPr="004F75A2" w:rsidRDefault="004F75A2" w:rsidP="004F75A2">
            <w:pPr>
              <w:jc w:val="center"/>
              <w:rPr>
                <w:color w:val="000000"/>
                <w:sz w:val="26"/>
                <w:szCs w:val="26"/>
              </w:rPr>
            </w:pPr>
            <w:r w:rsidRPr="004F75A2">
              <w:rPr>
                <w:color w:val="000000"/>
                <w:sz w:val="26"/>
                <w:szCs w:val="26"/>
              </w:rPr>
              <w:t>Тип многокварти</w:t>
            </w:r>
            <w:r>
              <w:rPr>
                <w:color w:val="000000"/>
                <w:sz w:val="26"/>
                <w:szCs w:val="26"/>
              </w:rPr>
              <w:t>р</w:t>
            </w:r>
            <w:r w:rsidRPr="004F75A2">
              <w:rPr>
                <w:color w:val="000000"/>
                <w:sz w:val="26"/>
                <w:szCs w:val="26"/>
              </w:rPr>
              <w:t>ного дома</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4F75A2" w:rsidRPr="004F75A2" w:rsidRDefault="004F75A2" w:rsidP="004F75A2">
            <w:pPr>
              <w:jc w:val="center"/>
              <w:rPr>
                <w:color w:val="000000"/>
                <w:sz w:val="26"/>
                <w:szCs w:val="26"/>
              </w:rPr>
            </w:pPr>
            <w:r w:rsidRPr="004F75A2">
              <w:rPr>
                <w:color w:val="000000"/>
                <w:sz w:val="26"/>
                <w:szCs w:val="26"/>
              </w:rPr>
              <w:t>Размер платы за содержание жилого помещения, руб./кв</w:t>
            </w:r>
            <w:proofErr w:type="gramStart"/>
            <w:r w:rsidRPr="004F75A2">
              <w:rPr>
                <w:color w:val="000000"/>
                <w:sz w:val="26"/>
                <w:szCs w:val="26"/>
              </w:rPr>
              <w:t>.м</w:t>
            </w:r>
            <w:proofErr w:type="gramEnd"/>
          </w:p>
        </w:tc>
      </w:tr>
      <w:tr w:rsidR="004F75A2" w:rsidRPr="004F75A2" w:rsidTr="004F75A2">
        <w:trPr>
          <w:trHeight w:val="825"/>
        </w:trPr>
        <w:tc>
          <w:tcPr>
            <w:tcW w:w="7088" w:type="dxa"/>
            <w:vMerge/>
            <w:tcBorders>
              <w:top w:val="nil"/>
              <w:left w:val="single" w:sz="4" w:space="0" w:color="auto"/>
              <w:bottom w:val="single" w:sz="4" w:space="0" w:color="auto"/>
              <w:right w:val="single" w:sz="4" w:space="0" w:color="auto"/>
            </w:tcBorders>
            <w:vAlign w:val="center"/>
            <w:hideMark/>
          </w:tcPr>
          <w:p w:rsidR="004F75A2" w:rsidRPr="004F75A2" w:rsidRDefault="004F75A2" w:rsidP="004F75A2">
            <w:pPr>
              <w:rPr>
                <w:color w:val="000000"/>
                <w:sz w:val="26"/>
                <w:szCs w:val="26"/>
              </w:rPr>
            </w:pPr>
          </w:p>
        </w:tc>
        <w:tc>
          <w:tcPr>
            <w:tcW w:w="2551" w:type="dxa"/>
            <w:vMerge/>
            <w:tcBorders>
              <w:top w:val="nil"/>
              <w:left w:val="single" w:sz="4" w:space="0" w:color="auto"/>
              <w:bottom w:val="single" w:sz="4" w:space="0" w:color="auto"/>
              <w:right w:val="single" w:sz="4" w:space="0" w:color="auto"/>
            </w:tcBorders>
            <w:vAlign w:val="center"/>
            <w:hideMark/>
          </w:tcPr>
          <w:p w:rsidR="004F75A2" w:rsidRPr="004F75A2" w:rsidRDefault="004F75A2" w:rsidP="004F75A2">
            <w:pPr>
              <w:rPr>
                <w:color w:val="000000"/>
                <w:sz w:val="26"/>
                <w:szCs w:val="26"/>
              </w:rPr>
            </w:pPr>
          </w:p>
        </w:tc>
      </w:tr>
      <w:tr w:rsidR="004F75A2" w:rsidRPr="004F75A2" w:rsidTr="004F75A2">
        <w:trPr>
          <w:trHeight w:val="1126"/>
        </w:trPr>
        <w:tc>
          <w:tcPr>
            <w:tcW w:w="7088" w:type="dxa"/>
            <w:tcBorders>
              <w:top w:val="nil"/>
              <w:left w:val="single" w:sz="4" w:space="0" w:color="auto"/>
              <w:bottom w:val="single" w:sz="4" w:space="0" w:color="auto"/>
              <w:right w:val="single" w:sz="4" w:space="0" w:color="auto"/>
            </w:tcBorders>
            <w:shd w:val="clear" w:color="auto" w:fill="auto"/>
            <w:hideMark/>
          </w:tcPr>
          <w:p w:rsidR="004F75A2" w:rsidRPr="004F75A2" w:rsidRDefault="004F75A2" w:rsidP="004F75A2">
            <w:pPr>
              <w:rPr>
                <w:color w:val="000000"/>
                <w:sz w:val="26"/>
                <w:szCs w:val="26"/>
              </w:rPr>
            </w:pPr>
            <w:r w:rsidRPr="004F75A2">
              <w:rPr>
                <w:color w:val="000000"/>
                <w:sz w:val="26"/>
                <w:szCs w:val="26"/>
              </w:rPr>
              <w:t>Многоквартирные дома с централизованной системой отопления, централизованной системой холодного и горячего водоснабжения, подключенные к централизованной системе водоотведения или оборудованные локальной системой водоотведения, без лифта</w:t>
            </w:r>
          </w:p>
        </w:tc>
        <w:tc>
          <w:tcPr>
            <w:tcW w:w="2551" w:type="dxa"/>
            <w:tcBorders>
              <w:top w:val="nil"/>
              <w:left w:val="nil"/>
              <w:bottom w:val="single" w:sz="4" w:space="0" w:color="auto"/>
              <w:right w:val="single" w:sz="4" w:space="0" w:color="auto"/>
            </w:tcBorders>
            <w:shd w:val="clear" w:color="auto" w:fill="auto"/>
            <w:noWrap/>
            <w:vAlign w:val="center"/>
            <w:hideMark/>
          </w:tcPr>
          <w:p w:rsidR="004F75A2" w:rsidRPr="004F75A2" w:rsidRDefault="004F75A2" w:rsidP="004F75A2">
            <w:pPr>
              <w:jc w:val="center"/>
              <w:rPr>
                <w:color w:val="000000"/>
                <w:sz w:val="26"/>
                <w:szCs w:val="26"/>
              </w:rPr>
            </w:pPr>
            <w:r w:rsidRPr="004F75A2">
              <w:rPr>
                <w:color w:val="000000"/>
                <w:sz w:val="26"/>
                <w:szCs w:val="26"/>
              </w:rPr>
              <w:t>48,33</w:t>
            </w:r>
          </w:p>
        </w:tc>
      </w:tr>
      <w:tr w:rsidR="004F75A2" w:rsidRPr="004F75A2" w:rsidTr="004F75A2">
        <w:trPr>
          <w:trHeight w:val="1127"/>
        </w:trPr>
        <w:tc>
          <w:tcPr>
            <w:tcW w:w="7088" w:type="dxa"/>
            <w:tcBorders>
              <w:top w:val="nil"/>
              <w:left w:val="single" w:sz="4" w:space="0" w:color="auto"/>
              <w:bottom w:val="single" w:sz="4" w:space="0" w:color="auto"/>
              <w:right w:val="single" w:sz="4" w:space="0" w:color="auto"/>
            </w:tcBorders>
            <w:shd w:val="clear" w:color="auto" w:fill="auto"/>
            <w:hideMark/>
          </w:tcPr>
          <w:p w:rsidR="004F75A2" w:rsidRPr="004F75A2" w:rsidRDefault="004F75A2" w:rsidP="004F75A2">
            <w:pPr>
              <w:rPr>
                <w:color w:val="000000"/>
                <w:sz w:val="26"/>
                <w:szCs w:val="26"/>
              </w:rPr>
            </w:pPr>
            <w:r w:rsidRPr="004F75A2">
              <w:rPr>
                <w:color w:val="000000"/>
                <w:sz w:val="26"/>
                <w:szCs w:val="26"/>
              </w:rPr>
              <w:t>Многоквартирные дома с централизованной системой отопления, централизованной системой холодного и горячего водоснабжения, подключенные к централизованной системе водоотведения или оборудованные локальной системой водоотведения, с лифтом</w:t>
            </w:r>
          </w:p>
        </w:tc>
        <w:tc>
          <w:tcPr>
            <w:tcW w:w="2551" w:type="dxa"/>
            <w:tcBorders>
              <w:top w:val="nil"/>
              <w:left w:val="nil"/>
              <w:bottom w:val="single" w:sz="4" w:space="0" w:color="auto"/>
              <w:right w:val="single" w:sz="4" w:space="0" w:color="auto"/>
            </w:tcBorders>
            <w:shd w:val="clear" w:color="auto" w:fill="auto"/>
            <w:noWrap/>
            <w:vAlign w:val="center"/>
            <w:hideMark/>
          </w:tcPr>
          <w:p w:rsidR="004F75A2" w:rsidRPr="004F75A2" w:rsidRDefault="004F75A2" w:rsidP="004F75A2">
            <w:pPr>
              <w:jc w:val="center"/>
              <w:rPr>
                <w:color w:val="000000"/>
                <w:sz w:val="26"/>
                <w:szCs w:val="26"/>
              </w:rPr>
            </w:pPr>
            <w:r w:rsidRPr="004F75A2">
              <w:rPr>
                <w:color w:val="000000"/>
                <w:sz w:val="26"/>
                <w:szCs w:val="26"/>
              </w:rPr>
              <w:t>52,32</w:t>
            </w:r>
          </w:p>
        </w:tc>
      </w:tr>
      <w:tr w:rsidR="004F75A2" w:rsidRPr="004F75A2" w:rsidTr="004F75A2">
        <w:trPr>
          <w:trHeight w:val="1695"/>
        </w:trPr>
        <w:tc>
          <w:tcPr>
            <w:tcW w:w="7088" w:type="dxa"/>
            <w:tcBorders>
              <w:top w:val="nil"/>
              <w:left w:val="single" w:sz="4" w:space="0" w:color="auto"/>
              <w:bottom w:val="single" w:sz="4" w:space="0" w:color="auto"/>
              <w:right w:val="single" w:sz="4" w:space="0" w:color="auto"/>
            </w:tcBorders>
            <w:shd w:val="clear" w:color="auto" w:fill="auto"/>
            <w:hideMark/>
          </w:tcPr>
          <w:p w:rsidR="004F75A2" w:rsidRPr="004F75A2" w:rsidRDefault="004F75A2" w:rsidP="004F75A2">
            <w:pPr>
              <w:rPr>
                <w:color w:val="000000"/>
                <w:sz w:val="26"/>
                <w:szCs w:val="26"/>
              </w:rPr>
            </w:pPr>
            <w:r w:rsidRPr="004F75A2">
              <w:rPr>
                <w:color w:val="000000"/>
                <w:sz w:val="26"/>
                <w:szCs w:val="26"/>
              </w:rPr>
              <w:t>Многоквартирные дома с централизованной системой отопления, централизованной системой холодно</w:t>
            </w:r>
            <w:r>
              <w:rPr>
                <w:color w:val="000000"/>
                <w:sz w:val="26"/>
                <w:szCs w:val="26"/>
              </w:rPr>
              <w:t>го                    (или горячего) водоснабжения</w:t>
            </w:r>
            <w:r w:rsidRPr="004F75A2">
              <w:rPr>
                <w:color w:val="000000"/>
                <w:sz w:val="26"/>
                <w:szCs w:val="26"/>
              </w:rPr>
              <w:t xml:space="preserve">, подключенные </w:t>
            </w:r>
            <w:r>
              <w:rPr>
                <w:color w:val="000000"/>
                <w:sz w:val="26"/>
                <w:szCs w:val="26"/>
              </w:rPr>
              <w:t xml:space="preserve">                                  к </w:t>
            </w:r>
            <w:r w:rsidRPr="004F75A2">
              <w:rPr>
                <w:color w:val="000000"/>
                <w:sz w:val="26"/>
                <w:szCs w:val="26"/>
              </w:rPr>
              <w:t xml:space="preserve">централизованной системе водоотведения или оборудованные локальной системой водоотведения </w:t>
            </w:r>
          </w:p>
        </w:tc>
        <w:tc>
          <w:tcPr>
            <w:tcW w:w="2551" w:type="dxa"/>
            <w:tcBorders>
              <w:top w:val="nil"/>
              <w:left w:val="nil"/>
              <w:bottom w:val="single" w:sz="4" w:space="0" w:color="auto"/>
              <w:right w:val="single" w:sz="4" w:space="0" w:color="auto"/>
            </w:tcBorders>
            <w:shd w:val="clear" w:color="auto" w:fill="auto"/>
            <w:noWrap/>
            <w:vAlign w:val="center"/>
            <w:hideMark/>
          </w:tcPr>
          <w:p w:rsidR="004F75A2" w:rsidRPr="004F75A2" w:rsidRDefault="004F75A2" w:rsidP="004F75A2">
            <w:pPr>
              <w:jc w:val="center"/>
              <w:rPr>
                <w:color w:val="000000"/>
                <w:sz w:val="26"/>
                <w:szCs w:val="26"/>
              </w:rPr>
            </w:pPr>
            <w:r w:rsidRPr="004F75A2">
              <w:rPr>
                <w:color w:val="000000"/>
                <w:sz w:val="26"/>
                <w:szCs w:val="26"/>
              </w:rPr>
              <w:t>47,81</w:t>
            </w:r>
          </w:p>
        </w:tc>
      </w:tr>
      <w:tr w:rsidR="004F75A2" w:rsidRPr="004F75A2" w:rsidTr="004F75A2">
        <w:trPr>
          <w:trHeight w:val="1425"/>
        </w:trPr>
        <w:tc>
          <w:tcPr>
            <w:tcW w:w="7088" w:type="dxa"/>
            <w:tcBorders>
              <w:top w:val="nil"/>
              <w:left w:val="single" w:sz="4" w:space="0" w:color="auto"/>
              <w:bottom w:val="single" w:sz="4" w:space="0" w:color="auto"/>
              <w:right w:val="single" w:sz="4" w:space="0" w:color="auto"/>
            </w:tcBorders>
            <w:shd w:val="clear" w:color="auto" w:fill="auto"/>
            <w:hideMark/>
          </w:tcPr>
          <w:p w:rsidR="004F75A2" w:rsidRPr="004F75A2" w:rsidRDefault="004F75A2" w:rsidP="004F75A2">
            <w:pPr>
              <w:rPr>
                <w:color w:val="000000"/>
                <w:sz w:val="26"/>
                <w:szCs w:val="26"/>
              </w:rPr>
            </w:pPr>
            <w:r w:rsidRPr="004F75A2">
              <w:rPr>
                <w:color w:val="000000"/>
                <w:sz w:val="26"/>
                <w:szCs w:val="26"/>
              </w:rPr>
              <w:t>Многоквартирные дома с централизованной (открытой) системой отопления, без централизованной системы водоснабжения, подключенные к централизованной системе водоотведения или оборудованные локальной системой водоотведения</w:t>
            </w:r>
          </w:p>
        </w:tc>
        <w:tc>
          <w:tcPr>
            <w:tcW w:w="2551" w:type="dxa"/>
            <w:tcBorders>
              <w:top w:val="nil"/>
              <w:left w:val="nil"/>
              <w:bottom w:val="single" w:sz="4" w:space="0" w:color="auto"/>
              <w:right w:val="single" w:sz="4" w:space="0" w:color="auto"/>
            </w:tcBorders>
            <w:shd w:val="clear" w:color="auto" w:fill="auto"/>
            <w:noWrap/>
            <w:vAlign w:val="center"/>
            <w:hideMark/>
          </w:tcPr>
          <w:p w:rsidR="004F75A2" w:rsidRPr="004F75A2" w:rsidRDefault="004F75A2" w:rsidP="004F75A2">
            <w:pPr>
              <w:jc w:val="center"/>
              <w:rPr>
                <w:color w:val="000000"/>
                <w:sz w:val="26"/>
                <w:szCs w:val="26"/>
              </w:rPr>
            </w:pPr>
            <w:r w:rsidRPr="004F75A2">
              <w:rPr>
                <w:color w:val="000000"/>
                <w:sz w:val="26"/>
                <w:szCs w:val="26"/>
              </w:rPr>
              <w:t>45,97</w:t>
            </w:r>
          </w:p>
        </w:tc>
      </w:tr>
      <w:tr w:rsidR="004F75A2" w:rsidRPr="004F75A2" w:rsidTr="004F75A2">
        <w:trPr>
          <w:trHeight w:val="1586"/>
        </w:trPr>
        <w:tc>
          <w:tcPr>
            <w:tcW w:w="7088" w:type="dxa"/>
            <w:tcBorders>
              <w:top w:val="nil"/>
              <w:left w:val="single" w:sz="4" w:space="0" w:color="auto"/>
              <w:bottom w:val="single" w:sz="4" w:space="0" w:color="auto"/>
              <w:right w:val="single" w:sz="4" w:space="0" w:color="auto"/>
            </w:tcBorders>
            <w:shd w:val="clear" w:color="auto" w:fill="auto"/>
            <w:hideMark/>
          </w:tcPr>
          <w:p w:rsidR="004F75A2" w:rsidRPr="004F75A2" w:rsidRDefault="004F75A2" w:rsidP="004F75A2">
            <w:pPr>
              <w:rPr>
                <w:color w:val="000000"/>
                <w:sz w:val="26"/>
                <w:szCs w:val="26"/>
              </w:rPr>
            </w:pPr>
            <w:r w:rsidRPr="004F75A2">
              <w:rPr>
                <w:color w:val="000000"/>
                <w:sz w:val="26"/>
                <w:szCs w:val="26"/>
              </w:rPr>
              <w:t xml:space="preserve">Многоквартирные дома с автономной системой отопления, </w:t>
            </w:r>
            <w:r>
              <w:rPr>
                <w:color w:val="000000"/>
                <w:sz w:val="26"/>
                <w:szCs w:val="26"/>
              </w:rPr>
              <w:t xml:space="preserve">                  </w:t>
            </w:r>
            <w:r w:rsidRPr="004F75A2">
              <w:rPr>
                <w:color w:val="000000"/>
                <w:sz w:val="26"/>
                <w:szCs w:val="26"/>
              </w:rPr>
              <w:t xml:space="preserve">с централизованной системой горячего водоснабжения </w:t>
            </w:r>
            <w:r>
              <w:rPr>
                <w:color w:val="000000"/>
                <w:sz w:val="26"/>
                <w:szCs w:val="26"/>
              </w:rPr>
              <w:t xml:space="preserve">                      </w:t>
            </w:r>
            <w:r w:rsidRPr="004F75A2">
              <w:rPr>
                <w:color w:val="000000"/>
                <w:sz w:val="26"/>
                <w:szCs w:val="26"/>
              </w:rPr>
              <w:t xml:space="preserve">и холодного водоснабжения, подключенные </w:t>
            </w:r>
            <w:r>
              <w:rPr>
                <w:color w:val="000000"/>
                <w:sz w:val="26"/>
                <w:szCs w:val="26"/>
              </w:rPr>
              <w:t xml:space="preserve">                                       </w:t>
            </w:r>
            <w:r w:rsidRPr="004F75A2">
              <w:rPr>
                <w:color w:val="000000"/>
                <w:sz w:val="26"/>
                <w:szCs w:val="26"/>
              </w:rPr>
              <w:t>к централизованной системе водоотведения или оборудованные локальной системой водоотведения</w:t>
            </w:r>
          </w:p>
        </w:tc>
        <w:tc>
          <w:tcPr>
            <w:tcW w:w="2551" w:type="dxa"/>
            <w:tcBorders>
              <w:top w:val="nil"/>
              <w:left w:val="nil"/>
              <w:bottom w:val="single" w:sz="4" w:space="0" w:color="auto"/>
              <w:right w:val="single" w:sz="4" w:space="0" w:color="auto"/>
            </w:tcBorders>
            <w:shd w:val="clear" w:color="auto" w:fill="auto"/>
            <w:noWrap/>
            <w:vAlign w:val="center"/>
            <w:hideMark/>
          </w:tcPr>
          <w:p w:rsidR="004F75A2" w:rsidRPr="004F75A2" w:rsidRDefault="004F75A2" w:rsidP="004F75A2">
            <w:pPr>
              <w:jc w:val="center"/>
              <w:rPr>
                <w:color w:val="000000"/>
                <w:sz w:val="26"/>
                <w:szCs w:val="26"/>
              </w:rPr>
            </w:pPr>
            <w:r w:rsidRPr="004F75A2">
              <w:rPr>
                <w:color w:val="000000"/>
                <w:sz w:val="26"/>
                <w:szCs w:val="26"/>
              </w:rPr>
              <w:t>47,46</w:t>
            </w:r>
          </w:p>
        </w:tc>
      </w:tr>
      <w:tr w:rsidR="004F75A2" w:rsidRPr="004F75A2" w:rsidTr="004F75A2">
        <w:trPr>
          <w:trHeight w:val="1254"/>
        </w:trPr>
        <w:tc>
          <w:tcPr>
            <w:tcW w:w="7088" w:type="dxa"/>
            <w:tcBorders>
              <w:top w:val="nil"/>
              <w:left w:val="single" w:sz="4" w:space="0" w:color="auto"/>
              <w:bottom w:val="single" w:sz="4" w:space="0" w:color="auto"/>
              <w:right w:val="single" w:sz="4" w:space="0" w:color="auto"/>
            </w:tcBorders>
            <w:shd w:val="clear" w:color="auto" w:fill="auto"/>
            <w:hideMark/>
          </w:tcPr>
          <w:p w:rsidR="004F75A2" w:rsidRPr="004F75A2" w:rsidRDefault="004F75A2" w:rsidP="004F75A2">
            <w:pPr>
              <w:rPr>
                <w:color w:val="000000"/>
                <w:sz w:val="26"/>
                <w:szCs w:val="26"/>
              </w:rPr>
            </w:pPr>
            <w:r w:rsidRPr="004F75A2">
              <w:rPr>
                <w:color w:val="000000"/>
                <w:sz w:val="26"/>
                <w:szCs w:val="26"/>
              </w:rPr>
              <w:t>Многоквартирные дома с автономной системой отопления, централизованной с</w:t>
            </w:r>
            <w:r>
              <w:rPr>
                <w:color w:val="000000"/>
                <w:sz w:val="26"/>
                <w:szCs w:val="26"/>
              </w:rPr>
              <w:t>истемой холодного водоснабжения</w:t>
            </w:r>
            <w:r w:rsidRPr="004F75A2">
              <w:rPr>
                <w:color w:val="000000"/>
                <w:sz w:val="26"/>
                <w:szCs w:val="26"/>
              </w:rPr>
              <w:t>,</w:t>
            </w:r>
            <w:r w:rsidRPr="004F75A2">
              <w:rPr>
                <w:color w:val="FF0000"/>
                <w:sz w:val="26"/>
                <w:szCs w:val="26"/>
              </w:rPr>
              <w:t xml:space="preserve"> </w:t>
            </w:r>
            <w:r w:rsidRPr="004F75A2">
              <w:rPr>
                <w:color w:val="000000"/>
                <w:sz w:val="26"/>
                <w:szCs w:val="26"/>
              </w:rPr>
              <w:t>подключенные к централизованной системе водоотведения или оборудованные локальной системой водоотведения</w:t>
            </w:r>
          </w:p>
        </w:tc>
        <w:tc>
          <w:tcPr>
            <w:tcW w:w="2551" w:type="dxa"/>
            <w:tcBorders>
              <w:top w:val="nil"/>
              <w:left w:val="nil"/>
              <w:bottom w:val="single" w:sz="4" w:space="0" w:color="auto"/>
              <w:right w:val="single" w:sz="4" w:space="0" w:color="auto"/>
            </w:tcBorders>
            <w:shd w:val="clear" w:color="auto" w:fill="auto"/>
            <w:noWrap/>
            <w:vAlign w:val="center"/>
            <w:hideMark/>
          </w:tcPr>
          <w:p w:rsidR="004F75A2" w:rsidRPr="004F75A2" w:rsidRDefault="004F75A2" w:rsidP="004F75A2">
            <w:pPr>
              <w:jc w:val="center"/>
              <w:rPr>
                <w:color w:val="000000"/>
                <w:sz w:val="26"/>
                <w:szCs w:val="26"/>
              </w:rPr>
            </w:pPr>
            <w:r w:rsidRPr="004F75A2">
              <w:rPr>
                <w:color w:val="000000"/>
                <w:sz w:val="26"/>
                <w:szCs w:val="26"/>
              </w:rPr>
              <w:t>46,09</w:t>
            </w:r>
          </w:p>
        </w:tc>
      </w:tr>
      <w:tr w:rsidR="004F75A2" w:rsidRPr="004F75A2" w:rsidTr="004F75A2">
        <w:trPr>
          <w:trHeight w:val="988"/>
        </w:trPr>
        <w:tc>
          <w:tcPr>
            <w:tcW w:w="7088" w:type="dxa"/>
            <w:tcBorders>
              <w:top w:val="nil"/>
              <w:left w:val="single" w:sz="4" w:space="0" w:color="auto"/>
              <w:bottom w:val="single" w:sz="4" w:space="0" w:color="auto"/>
              <w:right w:val="single" w:sz="4" w:space="0" w:color="auto"/>
            </w:tcBorders>
            <w:shd w:val="clear" w:color="auto" w:fill="auto"/>
            <w:hideMark/>
          </w:tcPr>
          <w:p w:rsidR="004F75A2" w:rsidRPr="004F75A2" w:rsidRDefault="004F75A2" w:rsidP="004F75A2">
            <w:pPr>
              <w:rPr>
                <w:color w:val="000000"/>
                <w:sz w:val="26"/>
                <w:szCs w:val="26"/>
              </w:rPr>
            </w:pPr>
            <w:r w:rsidRPr="004F75A2">
              <w:rPr>
                <w:color w:val="000000"/>
                <w:sz w:val="26"/>
                <w:szCs w:val="26"/>
              </w:rPr>
              <w:t>Многокварт</w:t>
            </w:r>
            <w:r>
              <w:rPr>
                <w:color w:val="000000"/>
                <w:sz w:val="26"/>
                <w:szCs w:val="26"/>
              </w:rPr>
              <w:t xml:space="preserve">ирные дома с </w:t>
            </w:r>
            <w:r w:rsidRPr="004F75A2">
              <w:rPr>
                <w:color w:val="000000"/>
                <w:sz w:val="26"/>
                <w:szCs w:val="26"/>
              </w:rPr>
              <w:t>автономной системой отопления, без централизованной системы водоснабжения, оборудованные локальной системой водоотведения</w:t>
            </w:r>
          </w:p>
        </w:tc>
        <w:tc>
          <w:tcPr>
            <w:tcW w:w="2551" w:type="dxa"/>
            <w:tcBorders>
              <w:top w:val="nil"/>
              <w:left w:val="nil"/>
              <w:bottom w:val="single" w:sz="4" w:space="0" w:color="auto"/>
              <w:right w:val="single" w:sz="4" w:space="0" w:color="auto"/>
            </w:tcBorders>
            <w:shd w:val="clear" w:color="auto" w:fill="auto"/>
            <w:noWrap/>
            <w:vAlign w:val="center"/>
            <w:hideMark/>
          </w:tcPr>
          <w:p w:rsidR="004F75A2" w:rsidRPr="004F75A2" w:rsidRDefault="004F75A2" w:rsidP="004F75A2">
            <w:pPr>
              <w:jc w:val="center"/>
              <w:rPr>
                <w:color w:val="000000"/>
                <w:sz w:val="26"/>
                <w:szCs w:val="26"/>
              </w:rPr>
            </w:pPr>
            <w:r w:rsidRPr="004F75A2">
              <w:rPr>
                <w:color w:val="000000"/>
                <w:sz w:val="26"/>
                <w:szCs w:val="26"/>
              </w:rPr>
              <w:t>39,70</w:t>
            </w:r>
          </w:p>
        </w:tc>
      </w:tr>
      <w:tr w:rsidR="004F75A2" w:rsidRPr="004F75A2" w:rsidTr="004F75A2">
        <w:trPr>
          <w:trHeight w:val="360"/>
        </w:trPr>
        <w:tc>
          <w:tcPr>
            <w:tcW w:w="9639" w:type="dxa"/>
            <w:gridSpan w:val="2"/>
            <w:tcBorders>
              <w:top w:val="single" w:sz="4" w:space="0" w:color="auto"/>
              <w:left w:val="nil"/>
              <w:right w:val="nil"/>
            </w:tcBorders>
            <w:shd w:val="clear" w:color="auto" w:fill="auto"/>
            <w:hideMark/>
          </w:tcPr>
          <w:p w:rsidR="004F75A2" w:rsidRDefault="004F75A2" w:rsidP="004F75A2">
            <w:pPr>
              <w:rPr>
                <w:color w:val="000000"/>
              </w:rPr>
            </w:pPr>
          </w:p>
          <w:p w:rsidR="004F75A2" w:rsidRPr="004F75A2" w:rsidRDefault="004F75A2" w:rsidP="004F75A2">
            <w:pPr>
              <w:rPr>
                <w:color w:val="000000"/>
              </w:rPr>
            </w:pPr>
          </w:p>
        </w:tc>
      </w:tr>
      <w:tr w:rsidR="004F75A2" w:rsidRPr="004F75A2" w:rsidTr="004F75A2">
        <w:trPr>
          <w:trHeight w:val="1417"/>
        </w:trPr>
        <w:tc>
          <w:tcPr>
            <w:tcW w:w="9639" w:type="dxa"/>
            <w:gridSpan w:val="2"/>
            <w:tcBorders>
              <w:top w:val="nil"/>
              <w:bottom w:val="nil"/>
              <w:right w:val="nil"/>
            </w:tcBorders>
            <w:shd w:val="clear" w:color="auto" w:fill="auto"/>
            <w:hideMark/>
          </w:tcPr>
          <w:p w:rsidR="004F75A2" w:rsidRDefault="004F75A2" w:rsidP="004F75A2">
            <w:pPr>
              <w:jc w:val="both"/>
              <w:rPr>
                <w:color w:val="000000"/>
              </w:rPr>
            </w:pPr>
            <w:r w:rsidRPr="004F75A2">
              <w:rPr>
                <w:color w:val="000000"/>
              </w:rPr>
              <w:t>Примечание:</w:t>
            </w:r>
          </w:p>
          <w:p w:rsidR="004F75A2" w:rsidRDefault="004F75A2" w:rsidP="004F75A2">
            <w:pPr>
              <w:jc w:val="both"/>
              <w:rPr>
                <w:color w:val="000000"/>
              </w:rPr>
            </w:pPr>
          </w:p>
          <w:p w:rsidR="004F75A2" w:rsidRPr="004F75A2" w:rsidRDefault="004F75A2" w:rsidP="004F75A2">
            <w:pPr>
              <w:jc w:val="both"/>
              <w:rPr>
                <w:color w:val="000000"/>
              </w:rPr>
            </w:pPr>
            <w:r>
              <w:rPr>
                <w:color w:val="000000"/>
              </w:rPr>
              <w:t xml:space="preserve">- </w:t>
            </w:r>
            <w:r w:rsidRPr="004F75A2">
              <w:rPr>
                <w:color w:val="000000"/>
              </w:rPr>
              <w:t xml:space="preserve">холодная вода, горячая вода, отведение сточных вод, электроэнергия, потребленные </w:t>
            </w:r>
            <w:r>
              <w:rPr>
                <w:color w:val="000000"/>
              </w:rPr>
              <w:t xml:space="preserve">               </w:t>
            </w:r>
            <w:r w:rsidRPr="004F75A2">
              <w:rPr>
                <w:color w:val="000000"/>
              </w:rPr>
              <w:t>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оплачиваются дополнительно</w:t>
            </w:r>
            <w:r>
              <w:rPr>
                <w:color w:val="000000"/>
              </w:rPr>
              <w:t>;</w:t>
            </w:r>
          </w:p>
        </w:tc>
      </w:tr>
      <w:tr w:rsidR="004F75A2" w:rsidRPr="004F75A2" w:rsidTr="004F75A2">
        <w:trPr>
          <w:trHeight w:val="750"/>
        </w:trPr>
        <w:tc>
          <w:tcPr>
            <w:tcW w:w="9639" w:type="dxa"/>
            <w:gridSpan w:val="2"/>
            <w:tcBorders>
              <w:top w:val="nil"/>
              <w:left w:val="nil"/>
              <w:bottom w:val="nil"/>
              <w:right w:val="nil"/>
            </w:tcBorders>
            <w:shd w:val="clear" w:color="auto" w:fill="auto"/>
            <w:hideMark/>
          </w:tcPr>
          <w:p w:rsidR="004F75A2" w:rsidRPr="004F75A2" w:rsidRDefault="004F75A2" w:rsidP="004F75A2">
            <w:pPr>
              <w:jc w:val="both"/>
              <w:rPr>
                <w:color w:val="000000"/>
              </w:rPr>
            </w:pPr>
            <w:r>
              <w:rPr>
                <w:color w:val="000000"/>
              </w:rPr>
              <w:t xml:space="preserve">- </w:t>
            </w:r>
            <w:r w:rsidRPr="004F75A2">
              <w:rPr>
                <w:color w:val="000000"/>
              </w:rPr>
              <w:t>вывоз и размещение стоков из локальной системы водоотведения (септик, выгребная яма) многоквартирных домов оплачиваются дополнительно</w:t>
            </w:r>
            <w:r>
              <w:rPr>
                <w:color w:val="000000"/>
              </w:rPr>
              <w:t>.</w:t>
            </w:r>
          </w:p>
          <w:p w:rsidR="004F75A2" w:rsidRPr="004F75A2" w:rsidRDefault="004F75A2" w:rsidP="004F75A2">
            <w:pPr>
              <w:jc w:val="both"/>
              <w:rPr>
                <w:color w:val="000000"/>
              </w:rPr>
            </w:pPr>
          </w:p>
          <w:p w:rsidR="004F75A2" w:rsidRPr="004F75A2" w:rsidRDefault="004F75A2" w:rsidP="004F75A2">
            <w:pPr>
              <w:jc w:val="both"/>
              <w:rPr>
                <w:color w:val="000000"/>
              </w:rPr>
            </w:pPr>
          </w:p>
        </w:tc>
      </w:tr>
      <w:tr w:rsidR="004F75A2" w:rsidRPr="004F75A2" w:rsidTr="004F75A2">
        <w:trPr>
          <w:trHeight w:val="750"/>
        </w:trPr>
        <w:tc>
          <w:tcPr>
            <w:tcW w:w="9639" w:type="dxa"/>
            <w:gridSpan w:val="2"/>
            <w:tcBorders>
              <w:top w:val="nil"/>
              <w:left w:val="nil"/>
              <w:right w:val="nil"/>
            </w:tcBorders>
            <w:shd w:val="clear" w:color="auto" w:fill="auto"/>
          </w:tcPr>
          <w:p w:rsidR="004F75A2" w:rsidRDefault="004F75A2" w:rsidP="004F75A2">
            <w:pPr>
              <w:rPr>
                <w:color w:val="000000"/>
              </w:rPr>
            </w:pPr>
          </w:p>
        </w:tc>
      </w:tr>
    </w:tbl>
    <w:p w:rsidR="004F75A2" w:rsidRDefault="004F75A2" w:rsidP="007B42C8">
      <w:pPr>
        <w:jc w:val="right"/>
      </w:pPr>
    </w:p>
    <w:sectPr w:rsidR="004F75A2" w:rsidSect="004F75A2">
      <w:type w:val="continuous"/>
      <w:pgSz w:w="11906" w:h="16838" w:code="9"/>
      <w:pgMar w:top="1134" w:right="567"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57F" w:rsidRDefault="0065657F" w:rsidP="00693317">
      <w:r>
        <w:separator/>
      </w:r>
    </w:p>
  </w:endnote>
  <w:endnote w:type="continuationSeparator" w:id="0">
    <w:p w:rsidR="0065657F" w:rsidRDefault="0065657F"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57F" w:rsidRDefault="0065657F" w:rsidP="00693317">
      <w:r>
        <w:separator/>
      </w:r>
    </w:p>
  </w:footnote>
  <w:footnote w:type="continuationSeparator" w:id="0">
    <w:p w:rsidR="0065657F" w:rsidRDefault="0065657F"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0E1" w:rsidRDefault="00F66D6F">
    <w:pPr>
      <w:pStyle w:val="a7"/>
      <w:framePr w:wrap="around" w:vAnchor="text" w:hAnchor="margin" w:xAlign="center" w:y="1"/>
      <w:rPr>
        <w:rStyle w:val="af3"/>
      </w:rPr>
    </w:pPr>
    <w:r>
      <w:rPr>
        <w:rStyle w:val="af3"/>
      </w:rPr>
      <w:fldChar w:fldCharType="begin"/>
    </w:r>
    <w:r w:rsidR="007030E1">
      <w:rPr>
        <w:rStyle w:val="af3"/>
      </w:rPr>
      <w:instrText xml:space="preserve">PAGE  </w:instrText>
    </w:r>
    <w:r>
      <w:rPr>
        <w:rStyle w:val="af3"/>
      </w:rPr>
      <w:fldChar w:fldCharType="end"/>
    </w:r>
  </w:p>
  <w:p w:rsidR="007030E1" w:rsidRDefault="007030E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0E1" w:rsidRDefault="00F66D6F">
    <w:pPr>
      <w:pStyle w:val="a7"/>
      <w:framePr w:wrap="around" w:vAnchor="text" w:hAnchor="margin" w:xAlign="center" w:y="1"/>
      <w:rPr>
        <w:rStyle w:val="af3"/>
      </w:rPr>
    </w:pPr>
    <w:r>
      <w:rPr>
        <w:rStyle w:val="af3"/>
      </w:rPr>
      <w:fldChar w:fldCharType="begin"/>
    </w:r>
    <w:r w:rsidR="007030E1">
      <w:rPr>
        <w:rStyle w:val="af3"/>
      </w:rPr>
      <w:instrText xml:space="preserve">PAGE  </w:instrText>
    </w:r>
    <w:r>
      <w:rPr>
        <w:rStyle w:val="af3"/>
      </w:rPr>
      <w:fldChar w:fldCharType="separate"/>
    </w:r>
    <w:r w:rsidR="000C3C31">
      <w:rPr>
        <w:rStyle w:val="af3"/>
        <w:noProof/>
      </w:rPr>
      <w:t>2</w:t>
    </w:r>
    <w:r>
      <w:rPr>
        <w:rStyle w:val="af3"/>
      </w:rPr>
      <w:fldChar w:fldCharType="end"/>
    </w:r>
  </w:p>
  <w:p w:rsidR="007030E1" w:rsidRDefault="007030E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5">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0">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5">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7">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0DC71FE"/>
    <w:multiLevelType w:val="hybridMultilevel"/>
    <w:tmpl w:val="66B22A7E"/>
    <w:lvl w:ilvl="0" w:tplc="7750C2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2"/>
  </w:num>
  <w:num w:numId="2">
    <w:abstractNumId w:val="16"/>
  </w:num>
  <w:num w:numId="3">
    <w:abstractNumId w:val="10"/>
  </w:num>
  <w:num w:numId="4">
    <w:abstractNumId w:val="19"/>
  </w:num>
  <w:num w:numId="5">
    <w:abstractNumId w:val="11"/>
  </w:num>
  <w:num w:numId="6">
    <w:abstractNumId w:val="4"/>
  </w:num>
  <w:num w:numId="7">
    <w:abstractNumId w:val="20"/>
  </w:num>
  <w:num w:numId="8">
    <w:abstractNumId w:val="7"/>
  </w:num>
  <w:num w:numId="9">
    <w:abstractNumId w:val="15"/>
  </w:num>
  <w:num w:numId="10">
    <w:abstractNumId w:val="9"/>
  </w:num>
  <w:num w:numId="11">
    <w:abstractNumId w:val="18"/>
  </w:num>
  <w:num w:numId="12">
    <w:abstractNumId w:val="17"/>
  </w:num>
  <w:num w:numId="13">
    <w:abstractNumId w:val="22"/>
  </w:num>
  <w:num w:numId="14">
    <w:abstractNumId w:val="14"/>
  </w:num>
  <w:num w:numId="15">
    <w:abstractNumId w:val="1"/>
  </w:num>
  <w:num w:numId="16">
    <w:abstractNumId w:val="6"/>
  </w:num>
  <w:num w:numId="17">
    <w:abstractNumId w:val="12"/>
  </w:num>
  <w:num w:numId="18">
    <w:abstractNumId w:val="3"/>
  </w:num>
  <w:num w:numId="19">
    <w:abstractNumId w:val="5"/>
  </w:num>
  <w:num w:numId="20">
    <w:abstractNumId w:val="13"/>
  </w:num>
  <w:num w:numId="21">
    <w:abstractNumId w:val="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D42"/>
    <w:rsid w:val="0003794D"/>
    <w:rsid w:val="00037D51"/>
    <w:rsid w:val="000402FB"/>
    <w:rsid w:val="00040905"/>
    <w:rsid w:val="00040BBB"/>
    <w:rsid w:val="00040F73"/>
    <w:rsid w:val="0004127F"/>
    <w:rsid w:val="000412A3"/>
    <w:rsid w:val="000413E1"/>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BFB"/>
    <w:rsid w:val="00080E32"/>
    <w:rsid w:val="000812E1"/>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A9D"/>
    <w:rsid w:val="00090B4A"/>
    <w:rsid w:val="00090B56"/>
    <w:rsid w:val="00090E99"/>
    <w:rsid w:val="00090F77"/>
    <w:rsid w:val="0009264B"/>
    <w:rsid w:val="000927BE"/>
    <w:rsid w:val="0009295C"/>
    <w:rsid w:val="00093A2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C52"/>
    <w:rsid w:val="000B58FE"/>
    <w:rsid w:val="000B5BF9"/>
    <w:rsid w:val="000B5CBF"/>
    <w:rsid w:val="000B5D18"/>
    <w:rsid w:val="000B5E2C"/>
    <w:rsid w:val="000B5F94"/>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C03"/>
    <w:rsid w:val="000C3C31"/>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C56"/>
    <w:rsid w:val="000C7C88"/>
    <w:rsid w:val="000D0112"/>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6025"/>
    <w:rsid w:val="000D606D"/>
    <w:rsid w:val="000D61F3"/>
    <w:rsid w:val="000D632A"/>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B55"/>
    <w:rsid w:val="000F3BA1"/>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6E2"/>
    <w:rsid w:val="00110E23"/>
    <w:rsid w:val="00110FB4"/>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6384"/>
    <w:rsid w:val="00126852"/>
    <w:rsid w:val="001269CF"/>
    <w:rsid w:val="00126A2F"/>
    <w:rsid w:val="00126F28"/>
    <w:rsid w:val="00127211"/>
    <w:rsid w:val="001272F5"/>
    <w:rsid w:val="00130386"/>
    <w:rsid w:val="00130B3B"/>
    <w:rsid w:val="00130DFD"/>
    <w:rsid w:val="00130F92"/>
    <w:rsid w:val="0013123C"/>
    <w:rsid w:val="00131620"/>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76E"/>
    <w:rsid w:val="00143E4D"/>
    <w:rsid w:val="00143EF8"/>
    <w:rsid w:val="00144329"/>
    <w:rsid w:val="00144380"/>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33FF"/>
    <w:rsid w:val="0016367C"/>
    <w:rsid w:val="001636A4"/>
    <w:rsid w:val="00163994"/>
    <w:rsid w:val="00163A87"/>
    <w:rsid w:val="00163CC0"/>
    <w:rsid w:val="00163DC5"/>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46F"/>
    <w:rsid w:val="001926C2"/>
    <w:rsid w:val="0019276A"/>
    <w:rsid w:val="00192997"/>
    <w:rsid w:val="001935BC"/>
    <w:rsid w:val="00194B67"/>
    <w:rsid w:val="00194BC7"/>
    <w:rsid w:val="00194C01"/>
    <w:rsid w:val="00194E55"/>
    <w:rsid w:val="001950B3"/>
    <w:rsid w:val="00195C94"/>
    <w:rsid w:val="001960D3"/>
    <w:rsid w:val="00196291"/>
    <w:rsid w:val="00196379"/>
    <w:rsid w:val="001966BA"/>
    <w:rsid w:val="00196BF7"/>
    <w:rsid w:val="00196E34"/>
    <w:rsid w:val="00197093"/>
    <w:rsid w:val="001975C7"/>
    <w:rsid w:val="001979E6"/>
    <w:rsid w:val="001A020D"/>
    <w:rsid w:val="001A044C"/>
    <w:rsid w:val="001A103C"/>
    <w:rsid w:val="001A123A"/>
    <w:rsid w:val="001A1432"/>
    <w:rsid w:val="001A17BE"/>
    <w:rsid w:val="001A189A"/>
    <w:rsid w:val="001A19BC"/>
    <w:rsid w:val="001A2015"/>
    <w:rsid w:val="001A273E"/>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F2A"/>
    <w:rsid w:val="001A6116"/>
    <w:rsid w:val="001A6BBF"/>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C13"/>
    <w:rsid w:val="001B3C87"/>
    <w:rsid w:val="001B3DC6"/>
    <w:rsid w:val="001B44AE"/>
    <w:rsid w:val="001B45B0"/>
    <w:rsid w:val="001B4631"/>
    <w:rsid w:val="001B4A63"/>
    <w:rsid w:val="001B4F25"/>
    <w:rsid w:val="001B51D0"/>
    <w:rsid w:val="001B5477"/>
    <w:rsid w:val="001B5EF4"/>
    <w:rsid w:val="001B6802"/>
    <w:rsid w:val="001B6A60"/>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2205"/>
    <w:rsid w:val="001E2774"/>
    <w:rsid w:val="001E2AE6"/>
    <w:rsid w:val="001E2C8E"/>
    <w:rsid w:val="001E2D31"/>
    <w:rsid w:val="001E30A9"/>
    <w:rsid w:val="001E3805"/>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E7F"/>
    <w:rsid w:val="001F7295"/>
    <w:rsid w:val="001F72A7"/>
    <w:rsid w:val="001F768E"/>
    <w:rsid w:val="001F7A79"/>
    <w:rsid w:val="001F7AAA"/>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961"/>
    <w:rsid w:val="00204E70"/>
    <w:rsid w:val="002053F6"/>
    <w:rsid w:val="00205966"/>
    <w:rsid w:val="00205CFF"/>
    <w:rsid w:val="00205ED0"/>
    <w:rsid w:val="00205EEB"/>
    <w:rsid w:val="00206634"/>
    <w:rsid w:val="00206A0B"/>
    <w:rsid w:val="00207C55"/>
    <w:rsid w:val="0021035C"/>
    <w:rsid w:val="00210BE9"/>
    <w:rsid w:val="00210D04"/>
    <w:rsid w:val="00210DC9"/>
    <w:rsid w:val="00211164"/>
    <w:rsid w:val="002113B3"/>
    <w:rsid w:val="00211825"/>
    <w:rsid w:val="00211943"/>
    <w:rsid w:val="00211D7B"/>
    <w:rsid w:val="0021231A"/>
    <w:rsid w:val="0021239C"/>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B50"/>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411"/>
    <w:rsid w:val="00237970"/>
    <w:rsid w:val="00237CFF"/>
    <w:rsid w:val="00237E3A"/>
    <w:rsid w:val="00237E7B"/>
    <w:rsid w:val="00237ED0"/>
    <w:rsid w:val="00237EF0"/>
    <w:rsid w:val="00240666"/>
    <w:rsid w:val="0024106A"/>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F15"/>
    <w:rsid w:val="00264F37"/>
    <w:rsid w:val="00264F8A"/>
    <w:rsid w:val="00265318"/>
    <w:rsid w:val="002657CE"/>
    <w:rsid w:val="00265DE7"/>
    <w:rsid w:val="00265EB8"/>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993"/>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D20"/>
    <w:rsid w:val="002E350C"/>
    <w:rsid w:val="002E3A60"/>
    <w:rsid w:val="002E3AD6"/>
    <w:rsid w:val="002E3B65"/>
    <w:rsid w:val="002E3FB1"/>
    <w:rsid w:val="002E40AC"/>
    <w:rsid w:val="002E4369"/>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B5"/>
    <w:rsid w:val="003550A9"/>
    <w:rsid w:val="0035526E"/>
    <w:rsid w:val="0035572D"/>
    <w:rsid w:val="00355E38"/>
    <w:rsid w:val="00355EC6"/>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CC0"/>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D2"/>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D7C"/>
    <w:rsid w:val="00393F6B"/>
    <w:rsid w:val="00394AB8"/>
    <w:rsid w:val="00394CA4"/>
    <w:rsid w:val="00394EF2"/>
    <w:rsid w:val="00394F27"/>
    <w:rsid w:val="00394FC8"/>
    <w:rsid w:val="00395328"/>
    <w:rsid w:val="00395E8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33A9"/>
    <w:rsid w:val="003C34AA"/>
    <w:rsid w:val="003C372C"/>
    <w:rsid w:val="003C37D5"/>
    <w:rsid w:val="003C3940"/>
    <w:rsid w:val="003C3A77"/>
    <w:rsid w:val="003C3D8A"/>
    <w:rsid w:val="003C41C3"/>
    <w:rsid w:val="003C4334"/>
    <w:rsid w:val="003C441C"/>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D05"/>
    <w:rsid w:val="003F617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021"/>
    <w:rsid w:val="0041177E"/>
    <w:rsid w:val="00411819"/>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FE8"/>
    <w:rsid w:val="00427347"/>
    <w:rsid w:val="00427AF5"/>
    <w:rsid w:val="00427F3D"/>
    <w:rsid w:val="00427FCE"/>
    <w:rsid w:val="0043033B"/>
    <w:rsid w:val="00430494"/>
    <w:rsid w:val="004304BC"/>
    <w:rsid w:val="004307FF"/>
    <w:rsid w:val="00430D55"/>
    <w:rsid w:val="00430E25"/>
    <w:rsid w:val="00430F06"/>
    <w:rsid w:val="004310C4"/>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A42"/>
    <w:rsid w:val="00444AEE"/>
    <w:rsid w:val="00444B1C"/>
    <w:rsid w:val="00444BEC"/>
    <w:rsid w:val="00444C39"/>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578E4"/>
    <w:rsid w:val="00460771"/>
    <w:rsid w:val="00460A51"/>
    <w:rsid w:val="00460CA5"/>
    <w:rsid w:val="00461323"/>
    <w:rsid w:val="00461527"/>
    <w:rsid w:val="00461781"/>
    <w:rsid w:val="00461995"/>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5256"/>
    <w:rsid w:val="0047532B"/>
    <w:rsid w:val="00475951"/>
    <w:rsid w:val="00475C35"/>
    <w:rsid w:val="00475DCB"/>
    <w:rsid w:val="00476364"/>
    <w:rsid w:val="00476649"/>
    <w:rsid w:val="0047670B"/>
    <w:rsid w:val="00476816"/>
    <w:rsid w:val="00476DDB"/>
    <w:rsid w:val="00476E8F"/>
    <w:rsid w:val="00477CCC"/>
    <w:rsid w:val="004808E3"/>
    <w:rsid w:val="00480CCA"/>
    <w:rsid w:val="00480F88"/>
    <w:rsid w:val="0048109F"/>
    <w:rsid w:val="00481484"/>
    <w:rsid w:val="00481A74"/>
    <w:rsid w:val="00481C86"/>
    <w:rsid w:val="00481CCE"/>
    <w:rsid w:val="00481D1D"/>
    <w:rsid w:val="00482407"/>
    <w:rsid w:val="00482799"/>
    <w:rsid w:val="004827B1"/>
    <w:rsid w:val="00482B3E"/>
    <w:rsid w:val="00482BA6"/>
    <w:rsid w:val="00482BAA"/>
    <w:rsid w:val="004834D1"/>
    <w:rsid w:val="0048382B"/>
    <w:rsid w:val="004849E0"/>
    <w:rsid w:val="00484A66"/>
    <w:rsid w:val="00484C13"/>
    <w:rsid w:val="00484DF5"/>
    <w:rsid w:val="0048558F"/>
    <w:rsid w:val="004856A3"/>
    <w:rsid w:val="00485C9B"/>
    <w:rsid w:val="00485CDA"/>
    <w:rsid w:val="00485D2D"/>
    <w:rsid w:val="00485E96"/>
    <w:rsid w:val="00485EDC"/>
    <w:rsid w:val="00486275"/>
    <w:rsid w:val="00487E77"/>
    <w:rsid w:val="00487EFC"/>
    <w:rsid w:val="00487FD8"/>
    <w:rsid w:val="00490105"/>
    <w:rsid w:val="004901D6"/>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EDB"/>
    <w:rsid w:val="00494307"/>
    <w:rsid w:val="004948EE"/>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A9A"/>
    <w:rsid w:val="004B4B05"/>
    <w:rsid w:val="004B5000"/>
    <w:rsid w:val="004B5003"/>
    <w:rsid w:val="004B50AD"/>
    <w:rsid w:val="004B51FD"/>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EB2"/>
    <w:rsid w:val="004C22FD"/>
    <w:rsid w:val="004C24EF"/>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507E"/>
    <w:rsid w:val="004F53B6"/>
    <w:rsid w:val="004F63D4"/>
    <w:rsid w:val="004F6726"/>
    <w:rsid w:val="004F6C8F"/>
    <w:rsid w:val="004F6EBD"/>
    <w:rsid w:val="004F6F0B"/>
    <w:rsid w:val="004F75A2"/>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5C"/>
    <w:rsid w:val="0052196F"/>
    <w:rsid w:val="00521C72"/>
    <w:rsid w:val="00521DAD"/>
    <w:rsid w:val="005221EB"/>
    <w:rsid w:val="0052239D"/>
    <w:rsid w:val="00522639"/>
    <w:rsid w:val="0052319F"/>
    <w:rsid w:val="00523399"/>
    <w:rsid w:val="00523490"/>
    <w:rsid w:val="00523853"/>
    <w:rsid w:val="00523FFC"/>
    <w:rsid w:val="005243C8"/>
    <w:rsid w:val="00524600"/>
    <w:rsid w:val="005247C7"/>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91F"/>
    <w:rsid w:val="0054592F"/>
    <w:rsid w:val="00545A54"/>
    <w:rsid w:val="00545DD1"/>
    <w:rsid w:val="00546039"/>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8EE"/>
    <w:rsid w:val="00551B62"/>
    <w:rsid w:val="00551E92"/>
    <w:rsid w:val="00552621"/>
    <w:rsid w:val="00552FEC"/>
    <w:rsid w:val="00553012"/>
    <w:rsid w:val="00553017"/>
    <w:rsid w:val="0055342C"/>
    <w:rsid w:val="005535B2"/>
    <w:rsid w:val="00553635"/>
    <w:rsid w:val="00553869"/>
    <w:rsid w:val="00553949"/>
    <w:rsid w:val="00553993"/>
    <w:rsid w:val="00554C94"/>
    <w:rsid w:val="0055503E"/>
    <w:rsid w:val="005550D6"/>
    <w:rsid w:val="005551E8"/>
    <w:rsid w:val="005559D7"/>
    <w:rsid w:val="005559FD"/>
    <w:rsid w:val="00555D39"/>
    <w:rsid w:val="00555D42"/>
    <w:rsid w:val="00555EED"/>
    <w:rsid w:val="00556436"/>
    <w:rsid w:val="0055649A"/>
    <w:rsid w:val="00556883"/>
    <w:rsid w:val="00557441"/>
    <w:rsid w:val="0055796F"/>
    <w:rsid w:val="00557A9E"/>
    <w:rsid w:val="0056050E"/>
    <w:rsid w:val="0056051A"/>
    <w:rsid w:val="005606C4"/>
    <w:rsid w:val="00561219"/>
    <w:rsid w:val="005612D3"/>
    <w:rsid w:val="0056232D"/>
    <w:rsid w:val="00562B51"/>
    <w:rsid w:val="00562E44"/>
    <w:rsid w:val="00563019"/>
    <w:rsid w:val="005639C0"/>
    <w:rsid w:val="00563BC7"/>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B4B"/>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CA6"/>
    <w:rsid w:val="005973E8"/>
    <w:rsid w:val="0059776F"/>
    <w:rsid w:val="00597774"/>
    <w:rsid w:val="00597888"/>
    <w:rsid w:val="00597955"/>
    <w:rsid w:val="005A0156"/>
    <w:rsid w:val="005A032A"/>
    <w:rsid w:val="005A06B0"/>
    <w:rsid w:val="005A0AFB"/>
    <w:rsid w:val="005A0DE6"/>
    <w:rsid w:val="005A0DE9"/>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56D"/>
    <w:rsid w:val="005B4C6B"/>
    <w:rsid w:val="005B4C83"/>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881"/>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9EE"/>
    <w:rsid w:val="00624A8A"/>
    <w:rsid w:val="0062520B"/>
    <w:rsid w:val="0062528C"/>
    <w:rsid w:val="006252C5"/>
    <w:rsid w:val="00625EA9"/>
    <w:rsid w:val="00626842"/>
    <w:rsid w:val="00626B5A"/>
    <w:rsid w:val="00626CCD"/>
    <w:rsid w:val="0062705D"/>
    <w:rsid w:val="00627B27"/>
    <w:rsid w:val="00627F9E"/>
    <w:rsid w:val="006301F0"/>
    <w:rsid w:val="00630806"/>
    <w:rsid w:val="006309F9"/>
    <w:rsid w:val="006312FA"/>
    <w:rsid w:val="0063131E"/>
    <w:rsid w:val="00631A6E"/>
    <w:rsid w:val="00632191"/>
    <w:rsid w:val="00632E0B"/>
    <w:rsid w:val="00633104"/>
    <w:rsid w:val="0063401F"/>
    <w:rsid w:val="006340A6"/>
    <w:rsid w:val="006342A0"/>
    <w:rsid w:val="00634371"/>
    <w:rsid w:val="006343FD"/>
    <w:rsid w:val="00634900"/>
    <w:rsid w:val="0063492E"/>
    <w:rsid w:val="00634BD2"/>
    <w:rsid w:val="00634ED3"/>
    <w:rsid w:val="006354B3"/>
    <w:rsid w:val="00635706"/>
    <w:rsid w:val="00635BEF"/>
    <w:rsid w:val="0063600A"/>
    <w:rsid w:val="00636560"/>
    <w:rsid w:val="006372A1"/>
    <w:rsid w:val="00637333"/>
    <w:rsid w:val="006373DB"/>
    <w:rsid w:val="006374E5"/>
    <w:rsid w:val="006377B8"/>
    <w:rsid w:val="0064015C"/>
    <w:rsid w:val="006406C0"/>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D00"/>
    <w:rsid w:val="00644E02"/>
    <w:rsid w:val="006452C0"/>
    <w:rsid w:val="00645780"/>
    <w:rsid w:val="006457AE"/>
    <w:rsid w:val="006457FA"/>
    <w:rsid w:val="00645B15"/>
    <w:rsid w:val="00645B27"/>
    <w:rsid w:val="00645DB8"/>
    <w:rsid w:val="00646567"/>
    <w:rsid w:val="006465C2"/>
    <w:rsid w:val="006466A5"/>
    <w:rsid w:val="00646896"/>
    <w:rsid w:val="00646D0B"/>
    <w:rsid w:val="00646FD2"/>
    <w:rsid w:val="006471CB"/>
    <w:rsid w:val="0064720A"/>
    <w:rsid w:val="00647278"/>
    <w:rsid w:val="00647392"/>
    <w:rsid w:val="00647C53"/>
    <w:rsid w:val="00647F56"/>
    <w:rsid w:val="00650087"/>
    <w:rsid w:val="0065024E"/>
    <w:rsid w:val="00650A26"/>
    <w:rsid w:val="00650B7D"/>
    <w:rsid w:val="00650F97"/>
    <w:rsid w:val="0065176F"/>
    <w:rsid w:val="00651846"/>
    <w:rsid w:val="00652093"/>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D0E"/>
    <w:rsid w:val="00662332"/>
    <w:rsid w:val="006624B6"/>
    <w:rsid w:val="00662759"/>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B19"/>
    <w:rsid w:val="006B7E5D"/>
    <w:rsid w:val="006B7ED9"/>
    <w:rsid w:val="006B7F5C"/>
    <w:rsid w:val="006C06BE"/>
    <w:rsid w:val="006C0D68"/>
    <w:rsid w:val="006C0E00"/>
    <w:rsid w:val="006C0F98"/>
    <w:rsid w:val="006C10F5"/>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9F1"/>
    <w:rsid w:val="00706C65"/>
    <w:rsid w:val="00706FA5"/>
    <w:rsid w:val="00706FA8"/>
    <w:rsid w:val="00707D81"/>
    <w:rsid w:val="007101DD"/>
    <w:rsid w:val="00710434"/>
    <w:rsid w:val="00710AE1"/>
    <w:rsid w:val="00710E27"/>
    <w:rsid w:val="00711983"/>
    <w:rsid w:val="00711A4E"/>
    <w:rsid w:val="00711D5D"/>
    <w:rsid w:val="0071242C"/>
    <w:rsid w:val="00712549"/>
    <w:rsid w:val="007128A9"/>
    <w:rsid w:val="00712A82"/>
    <w:rsid w:val="00712FB4"/>
    <w:rsid w:val="00713384"/>
    <w:rsid w:val="0071358B"/>
    <w:rsid w:val="0071363B"/>
    <w:rsid w:val="0071385C"/>
    <w:rsid w:val="007139E9"/>
    <w:rsid w:val="00713BD5"/>
    <w:rsid w:val="007149B8"/>
    <w:rsid w:val="007151EA"/>
    <w:rsid w:val="00715207"/>
    <w:rsid w:val="0071543B"/>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5B1"/>
    <w:rsid w:val="007207B9"/>
    <w:rsid w:val="007207E6"/>
    <w:rsid w:val="00720A6E"/>
    <w:rsid w:val="00720AC9"/>
    <w:rsid w:val="00720CD7"/>
    <w:rsid w:val="00720ECD"/>
    <w:rsid w:val="00720ED7"/>
    <w:rsid w:val="00721301"/>
    <w:rsid w:val="0072149B"/>
    <w:rsid w:val="007218AA"/>
    <w:rsid w:val="007218C8"/>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68C"/>
    <w:rsid w:val="007547EE"/>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EA6"/>
    <w:rsid w:val="0077037F"/>
    <w:rsid w:val="00770542"/>
    <w:rsid w:val="0077057F"/>
    <w:rsid w:val="00770BEA"/>
    <w:rsid w:val="00770E93"/>
    <w:rsid w:val="00770F20"/>
    <w:rsid w:val="00771218"/>
    <w:rsid w:val="0077136A"/>
    <w:rsid w:val="00771A8B"/>
    <w:rsid w:val="0077247C"/>
    <w:rsid w:val="00772612"/>
    <w:rsid w:val="00772942"/>
    <w:rsid w:val="0077313F"/>
    <w:rsid w:val="0077318C"/>
    <w:rsid w:val="00773624"/>
    <w:rsid w:val="00773767"/>
    <w:rsid w:val="00773A25"/>
    <w:rsid w:val="00773C48"/>
    <w:rsid w:val="00773E2F"/>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995"/>
    <w:rsid w:val="00785A42"/>
    <w:rsid w:val="00785A69"/>
    <w:rsid w:val="00785C1C"/>
    <w:rsid w:val="00785F6C"/>
    <w:rsid w:val="0078611C"/>
    <w:rsid w:val="00786A4D"/>
    <w:rsid w:val="00786D82"/>
    <w:rsid w:val="007878B9"/>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2DC"/>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C42"/>
    <w:rsid w:val="007D2D57"/>
    <w:rsid w:val="007D2E5E"/>
    <w:rsid w:val="007D3CFD"/>
    <w:rsid w:val="007D411A"/>
    <w:rsid w:val="007D4175"/>
    <w:rsid w:val="007D41A8"/>
    <w:rsid w:val="007D4257"/>
    <w:rsid w:val="007D43D3"/>
    <w:rsid w:val="007D43EC"/>
    <w:rsid w:val="007D4A1D"/>
    <w:rsid w:val="007D4F74"/>
    <w:rsid w:val="007D501E"/>
    <w:rsid w:val="007D530D"/>
    <w:rsid w:val="007D557D"/>
    <w:rsid w:val="007D5B5B"/>
    <w:rsid w:val="007D62FC"/>
    <w:rsid w:val="007D66CB"/>
    <w:rsid w:val="007D6761"/>
    <w:rsid w:val="007D69AC"/>
    <w:rsid w:val="007D69D2"/>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40F"/>
    <w:rsid w:val="007F1935"/>
    <w:rsid w:val="007F1BD2"/>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A4"/>
    <w:rsid w:val="007F71C9"/>
    <w:rsid w:val="007F7459"/>
    <w:rsid w:val="007F75AF"/>
    <w:rsid w:val="008001F1"/>
    <w:rsid w:val="00800417"/>
    <w:rsid w:val="0080054B"/>
    <w:rsid w:val="008005F8"/>
    <w:rsid w:val="008007C0"/>
    <w:rsid w:val="00800B24"/>
    <w:rsid w:val="00800BEF"/>
    <w:rsid w:val="00801201"/>
    <w:rsid w:val="00801405"/>
    <w:rsid w:val="00801858"/>
    <w:rsid w:val="00802C35"/>
    <w:rsid w:val="00802D55"/>
    <w:rsid w:val="00803231"/>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A1"/>
    <w:rsid w:val="00807DCE"/>
    <w:rsid w:val="00807E1B"/>
    <w:rsid w:val="00807E1C"/>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46"/>
    <w:rsid w:val="00840E08"/>
    <w:rsid w:val="00841E80"/>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810"/>
    <w:rsid w:val="00857DEB"/>
    <w:rsid w:val="00857EB0"/>
    <w:rsid w:val="00860444"/>
    <w:rsid w:val="00860646"/>
    <w:rsid w:val="008607FC"/>
    <w:rsid w:val="00860BF7"/>
    <w:rsid w:val="0086141F"/>
    <w:rsid w:val="00861EE8"/>
    <w:rsid w:val="008622E3"/>
    <w:rsid w:val="00862A3C"/>
    <w:rsid w:val="00862AC9"/>
    <w:rsid w:val="00862BDC"/>
    <w:rsid w:val="00862D82"/>
    <w:rsid w:val="00862D96"/>
    <w:rsid w:val="008631DA"/>
    <w:rsid w:val="00863569"/>
    <w:rsid w:val="008644F0"/>
    <w:rsid w:val="008647B4"/>
    <w:rsid w:val="0086516C"/>
    <w:rsid w:val="008657CB"/>
    <w:rsid w:val="00865899"/>
    <w:rsid w:val="00866069"/>
    <w:rsid w:val="008663BF"/>
    <w:rsid w:val="008665CC"/>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A4C"/>
    <w:rsid w:val="0088034B"/>
    <w:rsid w:val="00880720"/>
    <w:rsid w:val="008807DA"/>
    <w:rsid w:val="0088091E"/>
    <w:rsid w:val="0088176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EBA"/>
    <w:rsid w:val="008A797B"/>
    <w:rsid w:val="008A79A3"/>
    <w:rsid w:val="008A7C1A"/>
    <w:rsid w:val="008A7CBB"/>
    <w:rsid w:val="008B090A"/>
    <w:rsid w:val="008B0AB1"/>
    <w:rsid w:val="008B0ED2"/>
    <w:rsid w:val="008B1144"/>
    <w:rsid w:val="008B1773"/>
    <w:rsid w:val="008B1938"/>
    <w:rsid w:val="008B19EA"/>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7"/>
    <w:rsid w:val="008C1D0A"/>
    <w:rsid w:val="008C1E7C"/>
    <w:rsid w:val="008C257A"/>
    <w:rsid w:val="008C29C9"/>
    <w:rsid w:val="008C2AB1"/>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7A8"/>
    <w:rsid w:val="008D384C"/>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F65"/>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6067"/>
    <w:rsid w:val="0092621A"/>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61E3"/>
    <w:rsid w:val="009462E2"/>
    <w:rsid w:val="00946900"/>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69E"/>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4B2"/>
    <w:rsid w:val="009D09E3"/>
    <w:rsid w:val="009D0D70"/>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678E"/>
    <w:rsid w:val="00A17AC7"/>
    <w:rsid w:val="00A17F55"/>
    <w:rsid w:val="00A207E9"/>
    <w:rsid w:val="00A20968"/>
    <w:rsid w:val="00A209EA"/>
    <w:rsid w:val="00A20A4F"/>
    <w:rsid w:val="00A213CC"/>
    <w:rsid w:val="00A21FCD"/>
    <w:rsid w:val="00A227A3"/>
    <w:rsid w:val="00A228CE"/>
    <w:rsid w:val="00A23367"/>
    <w:rsid w:val="00A23596"/>
    <w:rsid w:val="00A23C88"/>
    <w:rsid w:val="00A24429"/>
    <w:rsid w:val="00A248BC"/>
    <w:rsid w:val="00A24D88"/>
    <w:rsid w:val="00A24DD7"/>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504"/>
    <w:rsid w:val="00A5570D"/>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8ED"/>
    <w:rsid w:val="00A81C2C"/>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AE8"/>
    <w:rsid w:val="00AA3C96"/>
    <w:rsid w:val="00AA4084"/>
    <w:rsid w:val="00AA43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BB6"/>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3D4"/>
    <w:rsid w:val="00AC2949"/>
    <w:rsid w:val="00AC2B4D"/>
    <w:rsid w:val="00AC2E72"/>
    <w:rsid w:val="00AC38E9"/>
    <w:rsid w:val="00AC3BC5"/>
    <w:rsid w:val="00AC44FC"/>
    <w:rsid w:val="00AC48C9"/>
    <w:rsid w:val="00AC4D50"/>
    <w:rsid w:val="00AC55F1"/>
    <w:rsid w:val="00AC5A11"/>
    <w:rsid w:val="00AC5A87"/>
    <w:rsid w:val="00AC5FE0"/>
    <w:rsid w:val="00AC61F3"/>
    <w:rsid w:val="00AC63C0"/>
    <w:rsid w:val="00AC6E22"/>
    <w:rsid w:val="00AC792F"/>
    <w:rsid w:val="00AC7B23"/>
    <w:rsid w:val="00AC7B30"/>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629"/>
    <w:rsid w:val="00AE08F8"/>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91D"/>
    <w:rsid w:val="00B04B6C"/>
    <w:rsid w:val="00B04F1C"/>
    <w:rsid w:val="00B0503B"/>
    <w:rsid w:val="00B050CD"/>
    <w:rsid w:val="00B052A4"/>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3CD"/>
    <w:rsid w:val="00B3648D"/>
    <w:rsid w:val="00B366A2"/>
    <w:rsid w:val="00B36729"/>
    <w:rsid w:val="00B36B81"/>
    <w:rsid w:val="00B36C6A"/>
    <w:rsid w:val="00B36D55"/>
    <w:rsid w:val="00B374F6"/>
    <w:rsid w:val="00B37E7E"/>
    <w:rsid w:val="00B37EDC"/>
    <w:rsid w:val="00B40163"/>
    <w:rsid w:val="00B40D8E"/>
    <w:rsid w:val="00B40E08"/>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E4"/>
    <w:rsid w:val="00B570F9"/>
    <w:rsid w:val="00B5725B"/>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6147"/>
    <w:rsid w:val="00B661BF"/>
    <w:rsid w:val="00B663AE"/>
    <w:rsid w:val="00B667BB"/>
    <w:rsid w:val="00B66800"/>
    <w:rsid w:val="00B6684A"/>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F92"/>
    <w:rsid w:val="00B80189"/>
    <w:rsid w:val="00B80653"/>
    <w:rsid w:val="00B807F5"/>
    <w:rsid w:val="00B812BA"/>
    <w:rsid w:val="00B81309"/>
    <w:rsid w:val="00B81444"/>
    <w:rsid w:val="00B81619"/>
    <w:rsid w:val="00B81708"/>
    <w:rsid w:val="00B81B5C"/>
    <w:rsid w:val="00B81DA6"/>
    <w:rsid w:val="00B81E80"/>
    <w:rsid w:val="00B82083"/>
    <w:rsid w:val="00B826ED"/>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90031"/>
    <w:rsid w:val="00B9076C"/>
    <w:rsid w:val="00B909B2"/>
    <w:rsid w:val="00B90C98"/>
    <w:rsid w:val="00B90D53"/>
    <w:rsid w:val="00B90F17"/>
    <w:rsid w:val="00B91033"/>
    <w:rsid w:val="00B91096"/>
    <w:rsid w:val="00B91529"/>
    <w:rsid w:val="00B91FE3"/>
    <w:rsid w:val="00B92253"/>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2480"/>
    <w:rsid w:val="00BB2532"/>
    <w:rsid w:val="00BB27C5"/>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53E"/>
    <w:rsid w:val="00BC29CF"/>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875"/>
    <w:rsid w:val="00BD0057"/>
    <w:rsid w:val="00BD0365"/>
    <w:rsid w:val="00BD065D"/>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389A"/>
    <w:rsid w:val="00C03B1A"/>
    <w:rsid w:val="00C04088"/>
    <w:rsid w:val="00C040B3"/>
    <w:rsid w:val="00C046BB"/>
    <w:rsid w:val="00C04965"/>
    <w:rsid w:val="00C04E2E"/>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3013A"/>
    <w:rsid w:val="00C305DF"/>
    <w:rsid w:val="00C31093"/>
    <w:rsid w:val="00C313D3"/>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232D"/>
    <w:rsid w:val="00C62372"/>
    <w:rsid w:val="00C625D5"/>
    <w:rsid w:val="00C62751"/>
    <w:rsid w:val="00C62DAF"/>
    <w:rsid w:val="00C63522"/>
    <w:rsid w:val="00C63891"/>
    <w:rsid w:val="00C63C23"/>
    <w:rsid w:val="00C63FC1"/>
    <w:rsid w:val="00C6407A"/>
    <w:rsid w:val="00C640EA"/>
    <w:rsid w:val="00C64216"/>
    <w:rsid w:val="00C644AE"/>
    <w:rsid w:val="00C644CB"/>
    <w:rsid w:val="00C64914"/>
    <w:rsid w:val="00C651D9"/>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A08"/>
    <w:rsid w:val="00C72750"/>
    <w:rsid w:val="00C72883"/>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40C"/>
    <w:rsid w:val="00CA576E"/>
    <w:rsid w:val="00CA5A2D"/>
    <w:rsid w:val="00CA5BB4"/>
    <w:rsid w:val="00CA63D2"/>
    <w:rsid w:val="00CA6750"/>
    <w:rsid w:val="00CA6AC8"/>
    <w:rsid w:val="00CA7627"/>
    <w:rsid w:val="00CA7E8A"/>
    <w:rsid w:val="00CB012B"/>
    <w:rsid w:val="00CB0321"/>
    <w:rsid w:val="00CB03C7"/>
    <w:rsid w:val="00CB05BE"/>
    <w:rsid w:val="00CB0A53"/>
    <w:rsid w:val="00CB0BCA"/>
    <w:rsid w:val="00CB0EB6"/>
    <w:rsid w:val="00CB150A"/>
    <w:rsid w:val="00CB17F3"/>
    <w:rsid w:val="00CB19E6"/>
    <w:rsid w:val="00CB1B34"/>
    <w:rsid w:val="00CB1C07"/>
    <w:rsid w:val="00CB1D8D"/>
    <w:rsid w:val="00CB282C"/>
    <w:rsid w:val="00CB28F1"/>
    <w:rsid w:val="00CB2959"/>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2051"/>
    <w:rsid w:val="00CE21A1"/>
    <w:rsid w:val="00CE2583"/>
    <w:rsid w:val="00CE28A3"/>
    <w:rsid w:val="00CE299B"/>
    <w:rsid w:val="00CE2DED"/>
    <w:rsid w:val="00CE2F17"/>
    <w:rsid w:val="00CE3002"/>
    <w:rsid w:val="00CE3324"/>
    <w:rsid w:val="00CE34A5"/>
    <w:rsid w:val="00CE37A9"/>
    <w:rsid w:val="00CE3B1F"/>
    <w:rsid w:val="00CE3D02"/>
    <w:rsid w:val="00CE3E92"/>
    <w:rsid w:val="00CE3FD8"/>
    <w:rsid w:val="00CE4FD2"/>
    <w:rsid w:val="00CE5337"/>
    <w:rsid w:val="00CE5636"/>
    <w:rsid w:val="00CE6538"/>
    <w:rsid w:val="00CE6704"/>
    <w:rsid w:val="00CE6BFF"/>
    <w:rsid w:val="00CE6D99"/>
    <w:rsid w:val="00CE6FE7"/>
    <w:rsid w:val="00CE71E4"/>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717"/>
    <w:rsid w:val="00CF4AF1"/>
    <w:rsid w:val="00CF4CDC"/>
    <w:rsid w:val="00CF53DA"/>
    <w:rsid w:val="00CF5582"/>
    <w:rsid w:val="00CF56DD"/>
    <w:rsid w:val="00CF6D01"/>
    <w:rsid w:val="00CF78E5"/>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7AE"/>
    <w:rsid w:val="00D51DF2"/>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B1D"/>
    <w:rsid w:val="00D85C13"/>
    <w:rsid w:val="00D86556"/>
    <w:rsid w:val="00D8658E"/>
    <w:rsid w:val="00D867F6"/>
    <w:rsid w:val="00D869E7"/>
    <w:rsid w:val="00D86B1A"/>
    <w:rsid w:val="00D86E0F"/>
    <w:rsid w:val="00D87794"/>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336"/>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77"/>
    <w:rsid w:val="00DC7695"/>
    <w:rsid w:val="00DC76B6"/>
    <w:rsid w:val="00DC77FC"/>
    <w:rsid w:val="00DC7949"/>
    <w:rsid w:val="00DC7B81"/>
    <w:rsid w:val="00DC7D95"/>
    <w:rsid w:val="00DC7E75"/>
    <w:rsid w:val="00DC7F15"/>
    <w:rsid w:val="00DD034F"/>
    <w:rsid w:val="00DD0391"/>
    <w:rsid w:val="00DD04B5"/>
    <w:rsid w:val="00DD0BD6"/>
    <w:rsid w:val="00DD0E6C"/>
    <w:rsid w:val="00DD0FAE"/>
    <w:rsid w:val="00DD1218"/>
    <w:rsid w:val="00DD1256"/>
    <w:rsid w:val="00DD1376"/>
    <w:rsid w:val="00DD15A2"/>
    <w:rsid w:val="00DD176F"/>
    <w:rsid w:val="00DD1889"/>
    <w:rsid w:val="00DD195A"/>
    <w:rsid w:val="00DD24BA"/>
    <w:rsid w:val="00DD2ECB"/>
    <w:rsid w:val="00DD3188"/>
    <w:rsid w:val="00DD35BE"/>
    <w:rsid w:val="00DD369E"/>
    <w:rsid w:val="00DD4277"/>
    <w:rsid w:val="00DD4CD2"/>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E9F"/>
    <w:rsid w:val="00E171D0"/>
    <w:rsid w:val="00E17202"/>
    <w:rsid w:val="00E1724E"/>
    <w:rsid w:val="00E17306"/>
    <w:rsid w:val="00E17860"/>
    <w:rsid w:val="00E17AB9"/>
    <w:rsid w:val="00E20105"/>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63A1"/>
    <w:rsid w:val="00E36525"/>
    <w:rsid w:val="00E36A32"/>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29A"/>
    <w:rsid w:val="00E6150E"/>
    <w:rsid w:val="00E61B9F"/>
    <w:rsid w:val="00E62019"/>
    <w:rsid w:val="00E623ED"/>
    <w:rsid w:val="00E62937"/>
    <w:rsid w:val="00E62D2B"/>
    <w:rsid w:val="00E6326E"/>
    <w:rsid w:val="00E63290"/>
    <w:rsid w:val="00E63AC0"/>
    <w:rsid w:val="00E64027"/>
    <w:rsid w:val="00E64595"/>
    <w:rsid w:val="00E64CA0"/>
    <w:rsid w:val="00E65000"/>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9CE"/>
    <w:rsid w:val="00F12BB7"/>
    <w:rsid w:val="00F12D59"/>
    <w:rsid w:val="00F136B9"/>
    <w:rsid w:val="00F1375E"/>
    <w:rsid w:val="00F13835"/>
    <w:rsid w:val="00F13A67"/>
    <w:rsid w:val="00F13AE0"/>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3C2"/>
    <w:rsid w:val="00F303D7"/>
    <w:rsid w:val="00F30C3B"/>
    <w:rsid w:val="00F30E7A"/>
    <w:rsid w:val="00F30E80"/>
    <w:rsid w:val="00F30E8C"/>
    <w:rsid w:val="00F31370"/>
    <w:rsid w:val="00F31A9A"/>
    <w:rsid w:val="00F31B2F"/>
    <w:rsid w:val="00F32217"/>
    <w:rsid w:val="00F3226B"/>
    <w:rsid w:val="00F32A9A"/>
    <w:rsid w:val="00F32E1B"/>
    <w:rsid w:val="00F33084"/>
    <w:rsid w:val="00F33126"/>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EC4"/>
    <w:rsid w:val="00F60089"/>
    <w:rsid w:val="00F60866"/>
    <w:rsid w:val="00F609D4"/>
    <w:rsid w:val="00F60A28"/>
    <w:rsid w:val="00F60E34"/>
    <w:rsid w:val="00F6120A"/>
    <w:rsid w:val="00F61D57"/>
    <w:rsid w:val="00F6239C"/>
    <w:rsid w:val="00F62706"/>
    <w:rsid w:val="00F62821"/>
    <w:rsid w:val="00F629B1"/>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64D9"/>
    <w:rsid w:val="00F66588"/>
    <w:rsid w:val="00F66C5E"/>
    <w:rsid w:val="00F66D6F"/>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5014"/>
    <w:rsid w:val="00F95C37"/>
    <w:rsid w:val="00F95F5D"/>
    <w:rsid w:val="00F96115"/>
    <w:rsid w:val="00F962EB"/>
    <w:rsid w:val="00F96EB3"/>
    <w:rsid w:val="00F9755F"/>
    <w:rsid w:val="00F97578"/>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51F0"/>
    <w:rsid w:val="00FB5768"/>
    <w:rsid w:val="00FB5AB1"/>
    <w:rsid w:val="00FB6175"/>
    <w:rsid w:val="00FB6242"/>
    <w:rsid w:val="00FB63F1"/>
    <w:rsid w:val="00FB6FDE"/>
    <w:rsid w:val="00FB7513"/>
    <w:rsid w:val="00FB79E2"/>
    <w:rsid w:val="00FB7C54"/>
    <w:rsid w:val="00FC00FB"/>
    <w:rsid w:val="00FC0579"/>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184"/>
    <w:rsid w:val="00FF629E"/>
    <w:rsid w:val="00FF631C"/>
    <w:rsid w:val="00FF69FC"/>
    <w:rsid w:val="00FF6CFD"/>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F98FA-99C4-4938-97C2-C869A848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784</Words>
  <Characters>4472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2017-02-09T10:50:00Z</cp:lastPrinted>
  <dcterms:created xsi:type="dcterms:W3CDTF">2018-05-18T06:27:00Z</dcterms:created>
  <dcterms:modified xsi:type="dcterms:W3CDTF">2018-05-18T06:27:00Z</dcterms:modified>
</cp:coreProperties>
</file>