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F30761">
            <w:pPr>
              <w:jc w:val="center"/>
            </w:pPr>
            <w:bookmarkStart w:id="0" w:name="ТекстовоеПоле7"/>
            <w:r>
              <w:t>1</w:t>
            </w:r>
            <w:r w:rsidR="00F3076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5E1A7D">
            <w:pPr>
              <w:jc w:val="center"/>
            </w:pPr>
            <w:r>
              <w:t>10</w:t>
            </w:r>
            <w:r w:rsidR="005E1A7D">
              <w:t>8</w:t>
            </w:r>
            <w:r w:rsidR="005F2E85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F2E85" w:rsidRDefault="005F2E85" w:rsidP="005F2E85">
      <w:pPr>
        <w:widowControl w:val="0"/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color w:val="000000"/>
          <w:sz w:val="26"/>
          <w:szCs w:val="26"/>
        </w:rPr>
        <w:t xml:space="preserve">МО "Городской округ     "Город Нарьян-Мар" от 05.10.2015 № 1137 "Об утверждении </w:t>
      </w:r>
      <w:r>
        <w:rPr>
          <w:sz w:val="26"/>
          <w:szCs w:val="26"/>
        </w:rPr>
        <w:t xml:space="preserve">Положения </w:t>
      </w:r>
      <w:r>
        <w:rPr>
          <w:color w:val="000000"/>
          <w:sz w:val="26"/>
          <w:szCs w:val="26"/>
        </w:rPr>
        <w:t>о порядке предоставления грантов начинающим предпринимателям на создание собственного бизнеса"</w:t>
      </w:r>
    </w:p>
    <w:p w:rsidR="005F2E85" w:rsidRPr="006B2365" w:rsidRDefault="005F2E85" w:rsidP="005F2E8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F2E85" w:rsidRDefault="005F2E85" w:rsidP="005F2E85">
      <w:pPr>
        <w:jc w:val="both"/>
        <w:rPr>
          <w:sz w:val="26"/>
          <w:szCs w:val="26"/>
        </w:rPr>
      </w:pPr>
    </w:p>
    <w:p w:rsidR="005F2E85" w:rsidRDefault="005F2E85" w:rsidP="005F2E85">
      <w:pPr>
        <w:jc w:val="both"/>
        <w:rPr>
          <w:sz w:val="26"/>
          <w:szCs w:val="26"/>
        </w:rPr>
      </w:pPr>
    </w:p>
    <w:p w:rsidR="005F2E85" w:rsidRPr="00DF74F9" w:rsidRDefault="005F2E85" w:rsidP="005F2E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910">
        <w:rPr>
          <w:sz w:val="26"/>
          <w:szCs w:val="26"/>
        </w:rPr>
        <w:t>В соответствии с Федеральным законом от 24.07.2007 № 209-ФЗ "О развитии малого и среднего предпринимательства в Российской Федерации"</w:t>
      </w:r>
      <w:r>
        <w:rPr>
          <w:sz w:val="26"/>
          <w:szCs w:val="26"/>
        </w:rPr>
        <w:t>,</w:t>
      </w:r>
      <w:r w:rsidRPr="00B43910">
        <w:rPr>
          <w:sz w:val="26"/>
          <w:szCs w:val="26"/>
        </w:rPr>
        <w:t xml:space="preserve"> с целью улучшения условий для развития и устойчивой деятельности субъектов малого </w:t>
      </w:r>
      <w:r>
        <w:rPr>
          <w:sz w:val="26"/>
          <w:szCs w:val="26"/>
        </w:rPr>
        <w:br/>
      </w:r>
      <w:r w:rsidRPr="00B43910">
        <w:rPr>
          <w:sz w:val="26"/>
          <w:szCs w:val="26"/>
        </w:rPr>
        <w:t>и среднего предпринимательства муниципального образования "Городской округ "Город Нарьян-Мар"</w:t>
      </w:r>
      <w:r w:rsidRPr="00B43910">
        <w:rPr>
          <w:rFonts w:eastAsia="Calibri"/>
          <w:sz w:val="26"/>
          <w:szCs w:val="26"/>
        </w:rPr>
        <w:t xml:space="preserve"> Администрация МО "Городской округ "Город Нарьян-Мар"</w:t>
      </w:r>
    </w:p>
    <w:p w:rsidR="005F2E85" w:rsidRPr="00DF74F9" w:rsidRDefault="005F2E85" w:rsidP="005F2E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2E85" w:rsidRPr="00DF74F9" w:rsidRDefault="005F2E85" w:rsidP="005F2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F74F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DF74F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F2E85" w:rsidRPr="00DF74F9" w:rsidRDefault="005F2E85" w:rsidP="005F2E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2E85" w:rsidRPr="005F2E85" w:rsidRDefault="005F2E85" w:rsidP="005F2E85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F2E85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</w:t>
      </w:r>
      <w:r w:rsidRPr="005F2E85">
        <w:rPr>
          <w:sz w:val="26"/>
          <w:szCs w:val="26"/>
        </w:rPr>
        <w:t>"Городской округ "Город Нарьян-Мар" от 05.10.2015 № 1137 (в ред. от 10.04.2018) "</w:t>
      </w:r>
      <w:r w:rsidRPr="005F2E85">
        <w:rPr>
          <w:color w:val="000000"/>
          <w:sz w:val="26"/>
          <w:szCs w:val="26"/>
        </w:rPr>
        <w:t xml:space="preserve">Об утверждении </w:t>
      </w:r>
      <w:r w:rsidRPr="005F2E85">
        <w:rPr>
          <w:sz w:val="26"/>
          <w:szCs w:val="26"/>
        </w:rPr>
        <w:t xml:space="preserve">Положения </w:t>
      </w:r>
      <w:r w:rsidRPr="005F2E85">
        <w:rPr>
          <w:color w:val="000000"/>
          <w:sz w:val="26"/>
          <w:szCs w:val="26"/>
        </w:rPr>
        <w:t xml:space="preserve">о порядке предоставления грантов начинающим предпринимателям </w:t>
      </w:r>
      <w:r w:rsidRPr="005F2E85">
        <w:rPr>
          <w:color w:val="000000"/>
          <w:sz w:val="26"/>
          <w:szCs w:val="26"/>
        </w:rPr>
        <w:br/>
        <w:t xml:space="preserve">на создание собственного бизнеса" (далее – Постановление) следующие </w:t>
      </w:r>
      <w:r w:rsidRPr="005F2E85">
        <w:rPr>
          <w:sz w:val="26"/>
          <w:szCs w:val="26"/>
        </w:rPr>
        <w:t>изменения:</w:t>
      </w:r>
    </w:p>
    <w:p w:rsidR="005F2E85" w:rsidRPr="005F2E85" w:rsidRDefault="005F2E85" w:rsidP="005F2E8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F2E85">
        <w:rPr>
          <w:sz w:val="26"/>
          <w:szCs w:val="26"/>
        </w:rPr>
        <w:t>Преамбулу Постановления изложить в следующей редакции:</w:t>
      </w:r>
    </w:p>
    <w:p w:rsidR="005F2E85" w:rsidRDefault="005F2E85" w:rsidP="005F2E85">
      <w:pPr>
        <w:pStyle w:val="ConsPlusTitle"/>
        <w:widowControl/>
        <w:tabs>
          <w:tab w:val="left" w:pos="1080"/>
        </w:tabs>
        <w:ind w:firstLine="709"/>
        <w:jc w:val="both"/>
        <w:rPr>
          <w:rFonts w:eastAsia="Calibri"/>
          <w:b w:val="0"/>
          <w:sz w:val="26"/>
          <w:szCs w:val="26"/>
        </w:rPr>
      </w:pPr>
      <w:proofErr w:type="gramStart"/>
      <w:r w:rsidRPr="005F2E85">
        <w:rPr>
          <w:b w:val="0"/>
          <w:bCs w:val="0"/>
          <w:sz w:val="26"/>
          <w:szCs w:val="26"/>
        </w:rPr>
        <w:t>"Руководствуясь Бюджетным кодексом Российской Федерации, в</w:t>
      </w:r>
      <w:r w:rsidRPr="005F2E85">
        <w:rPr>
          <w:b w:val="0"/>
          <w:sz w:val="26"/>
          <w:szCs w:val="26"/>
        </w:rPr>
        <w:t xml:space="preserve"> соответствии с подпунктом 33 пункта 1 статьи 16 Федерального </w:t>
      </w:r>
      <w:hyperlink r:id="rId9" w:history="1">
        <w:r w:rsidRPr="005F2E85">
          <w:rPr>
            <w:b w:val="0"/>
            <w:sz w:val="26"/>
            <w:szCs w:val="26"/>
          </w:rPr>
          <w:t>закона</w:t>
        </w:r>
      </w:hyperlink>
      <w:r w:rsidRPr="005F2E85">
        <w:rPr>
          <w:b w:val="0"/>
          <w:sz w:val="26"/>
          <w:szCs w:val="26"/>
        </w:rPr>
        <w:t xml:space="preserve"> от 06.10.2003 № 131-ФЗ </w:t>
      </w:r>
      <w:r w:rsidRPr="005F2E85">
        <w:rPr>
          <w:b w:val="0"/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5F2E85">
        <w:rPr>
          <w:b w:val="0"/>
          <w:sz w:val="26"/>
          <w:szCs w:val="26"/>
        </w:rPr>
        <w:br/>
        <w:t>и среднего предпринимательства в Российской Федерации", в целях</w:t>
      </w:r>
      <w:r>
        <w:rPr>
          <w:b w:val="0"/>
          <w:sz w:val="26"/>
          <w:szCs w:val="26"/>
        </w:rPr>
        <w:t xml:space="preserve"> </w:t>
      </w:r>
      <w:r w:rsidRPr="005F2E85">
        <w:rPr>
          <w:b w:val="0"/>
          <w:sz w:val="26"/>
          <w:szCs w:val="26"/>
        </w:rPr>
        <w:t xml:space="preserve">реализации </w:t>
      </w:r>
      <w:r w:rsidRPr="005F2E85">
        <w:rPr>
          <w:rFonts w:eastAsia="Calibri"/>
          <w:b w:val="0"/>
          <w:sz w:val="26"/>
          <w:szCs w:val="26"/>
        </w:rPr>
        <w:t>муниципальной программы муниципального образования "Городской округ "Город Нарьян-Мар" "Создание условий для экономического развития", утвержденной постановлением</w:t>
      </w:r>
      <w:proofErr w:type="gramEnd"/>
      <w:r w:rsidRPr="005F2E85">
        <w:rPr>
          <w:rFonts w:eastAsia="Calibri"/>
          <w:b w:val="0"/>
          <w:sz w:val="26"/>
          <w:szCs w:val="26"/>
        </w:rPr>
        <w:t xml:space="preserve"> Администрации МО "Городской округ "Город Нарьян-Мар" </w:t>
      </w:r>
      <w:r w:rsidRPr="005F2E85">
        <w:rPr>
          <w:rFonts w:eastAsia="Calibri"/>
          <w:b w:val="0"/>
          <w:sz w:val="26"/>
          <w:szCs w:val="26"/>
        </w:rPr>
        <w:br/>
        <w:t>от 11.10.2013 № 2061, Администрация МО "Городской округ "Город Нарьян-Мар</w:t>
      </w:r>
      <w:r>
        <w:rPr>
          <w:rFonts w:eastAsia="Calibri"/>
          <w:b w:val="0"/>
          <w:sz w:val="26"/>
          <w:szCs w:val="26"/>
        </w:rPr>
        <w:t>"</w:t>
      </w:r>
    </w:p>
    <w:p w:rsidR="005F2E85" w:rsidRDefault="005F2E85" w:rsidP="005F2E85">
      <w:pPr>
        <w:pStyle w:val="ConsPlusTitle"/>
        <w:widowControl/>
        <w:tabs>
          <w:tab w:val="left" w:pos="1080"/>
        </w:tabs>
        <w:ind w:firstLine="709"/>
        <w:jc w:val="both"/>
        <w:rPr>
          <w:rFonts w:eastAsia="Calibri"/>
          <w:b w:val="0"/>
          <w:sz w:val="26"/>
          <w:szCs w:val="26"/>
        </w:rPr>
      </w:pPr>
    </w:p>
    <w:p w:rsidR="005F2E85" w:rsidRDefault="005F2E85" w:rsidP="005F2E85">
      <w:pPr>
        <w:pStyle w:val="ConsPlusTitle"/>
        <w:widowControl/>
        <w:tabs>
          <w:tab w:val="left" w:pos="1080"/>
        </w:tabs>
        <w:ind w:firstLine="709"/>
        <w:jc w:val="center"/>
        <w:rPr>
          <w:b w:val="0"/>
          <w:sz w:val="26"/>
          <w:szCs w:val="26"/>
        </w:rPr>
      </w:pPr>
      <w:proofErr w:type="gramStart"/>
      <w:r w:rsidRPr="005F2E85">
        <w:rPr>
          <w:rFonts w:eastAsia="Calibri"/>
          <w:sz w:val="26"/>
          <w:szCs w:val="26"/>
        </w:rPr>
        <w:t>П</w:t>
      </w:r>
      <w:proofErr w:type="gramEnd"/>
      <w:r w:rsidRPr="005F2E85">
        <w:rPr>
          <w:rFonts w:eastAsia="Calibri"/>
          <w:sz w:val="26"/>
          <w:szCs w:val="26"/>
        </w:rPr>
        <w:t xml:space="preserve"> О С Т А Н О В Л Я Е Т:</w:t>
      </w:r>
      <w:r w:rsidRPr="005F2E85">
        <w:rPr>
          <w:b w:val="0"/>
          <w:sz w:val="26"/>
          <w:szCs w:val="26"/>
        </w:rPr>
        <w:t>".</w:t>
      </w:r>
    </w:p>
    <w:p w:rsidR="005F2E85" w:rsidRPr="005F2E85" w:rsidRDefault="005F2E85" w:rsidP="005F2E85">
      <w:pPr>
        <w:pStyle w:val="ConsPlusTitle"/>
        <w:widowControl/>
        <w:tabs>
          <w:tab w:val="left" w:pos="1080"/>
        </w:tabs>
        <w:ind w:firstLine="709"/>
        <w:jc w:val="center"/>
        <w:rPr>
          <w:b w:val="0"/>
          <w:bCs w:val="0"/>
          <w:sz w:val="26"/>
          <w:szCs w:val="26"/>
        </w:rPr>
      </w:pPr>
    </w:p>
    <w:p w:rsidR="005F2E85" w:rsidRPr="005F2E85" w:rsidRDefault="005F2E85" w:rsidP="005F2E85">
      <w:pPr>
        <w:pStyle w:val="ConsPlusTitle"/>
        <w:widowControl/>
        <w:numPr>
          <w:ilvl w:val="1"/>
          <w:numId w:val="37"/>
        </w:numPr>
        <w:tabs>
          <w:tab w:val="left" w:pos="1080"/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5F2E85">
        <w:rPr>
          <w:b w:val="0"/>
          <w:color w:val="000000"/>
          <w:sz w:val="26"/>
          <w:szCs w:val="26"/>
        </w:rPr>
        <w:t>Абзац третий пункта 2.5(1) Приложения к Постановлению (далее – П</w:t>
      </w:r>
      <w:r w:rsidR="00DB1FA3">
        <w:rPr>
          <w:b w:val="0"/>
          <w:color w:val="000000"/>
          <w:sz w:val="26"/>
          <w:szCs w:val="26"/>
        </w:rPr>
        <w:t>ри</w:t>
      </w:r>
      <w:r w:rsidRPr="005F2E85">
        <w:rPr>
          <w:b w:val="0"/>
          <w:color w:val="000000"/>
          <w:sz w:val="26"/>
          <w:szCs w:val="26"/>
        </w:rPr>
        <w:t>ложение) изложить в следующей редакции:</w:t>
      </w:r>
    </w:p>
    <w:p w:rsidR="005F2E85" w:rsidRPr="005F2E85" w:rsidRDefault="005F2E85" w:rsidP="005F2E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2E85">
        <w:rPr>
          <w:color w:val="000000"/>
          <w:sz w:val="26"/>
          <w:szCs w:val="26"/>
        </w:rPr>
        <w:t xml:space="preserve">"- </w:t>
      </w:r>
      <w:r w:rsidRPr="005F2E85">
        <w:rPr>
          <w:rFonts w:eastAsiaTheme="minorHAnsi"/>
          <w:sz w:val="26"/>
          <w:szCs w:val="26"/>
          <w:lang w:eastAsia="en-US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5F2E85">
        <w:rPr>
          <w:rFonts w:eastAsiaTheme="minorHAnsi"/>
          <w:sz w:val="26"/>
          <w:szCs w:val="26"/>
          <w:lang w:eastAsia="en-US"/>
        </w:rPr>
        <w:t>;"</w:t>
      </w:r>
      <w:proofErr w:type="gramEnd"/>
      <w:r w:rsidRPr="005F2E85">
        <w:rPr>
          <w:rFonts w:eastAsiaTheme="minorHAnsi"/>
          <w:sz w:val="26"/>
          <w:szCs w:val="26"/>
          <w:lang w:eastAsia="en-US"/>
        </w:rPr>
        <w:t>.</w:t>
      </w:r>
    </w:p>
    <w:p w:rsidR="005F2E85" w:rsidRPr="005F2E85" w:rsidRDefault="005F2E85" w:rsidP="005F2E85">
      <w:pPr>
        <w:pStyle w:val="ConsPlusTitle"/>
        <w:widowControl/>
        <w:numPr>
          <w:ilvl w:val="1"/>
          <w:numId w:val="37"/>
        </w:numPr>
        <w:tabs>
          <w:tab w:val="left" w:pos="1080"/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5F2E85">
        <w:rPr>
          <w:b w:val="0"/>
          <w:bCs w:val="0"/>
          <w:sz w:val="26"/>
          <w:szCs w:val="26"/>
        </w:rPr>
        <w:t>Абзац пятый пункта 2.5(1) П</w:t>
      </w:r>
      <w:r w:rsidR="00DB1FA3">
        <w:rPr>
          <w:b w:val="0"/>
          <w:bCs w:val="0"/>
          <w:sz w:val="26"/>
          <w:szCs w:val="26"/>
        </w:rPr>
        <w:t>ри</w:t>
      </w:r>
      <w:r w:rsidRPr="005F2E85">
        <w:rPr>
          <w:b w:val="0"/>
          <w:bCs w:val="0"/>
          <w:sz w:val="26"/>
          <w:szCs w:val="26"/>
        </w:rPr>
        <w:t>ложения изложить в следующей редакции:</w:t>
      </w:r>
    </w:p>
    <w:p w:rsidR="005F2E85" w:rsidRPr="005F2E85" w:rsidRDefault="005F2E85" w:rsidP="005F2E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2E85">
        <w:rPr>
          <w:bCs/>
          <w:sz w:val="26"/>
          <w:szCs w:val="26"/>
        </w:rPr>
        <w:t>"- соискатель</w:t>
      </w:r>
      <w:r w:rsidRPr="005F2E85">
        <w:rPr>
          <w:rFonts w:eastAsiaTheme="minorHAnsi"/>
          <w:sz w:val="26"/>
          <w:szCs w:val="26"/>
          <w:lang w:eastAsia="en-US"/>
        </w:rPr>
        <w:t xml:space="preserve"> </w:t>
      </w:r>
      <w:r w:rsidR="00054213">
        <w:rPr>
          <w:rFonts w:eastAsiaTheme="minorHAnsi"/>
          <w:sz w:val="26"/>
          <w:szCs w:val="26"/>
          <w:lang w:eastAsia="en-US"/>
        </w:rPr>
        <w:t>(</w:t>
      </w:r>
      <w:r w:rsidRPr="005F2E85">
        <w:rPr>
          <w:rFonts w:eastAsiaTheme="minorHAnsi"/>
          <w:sz w:val="26"/>
          <w:szCs w:val="26"/>
          <w:lang w:eastAsia="en-US"/>
        </w:rPr>
        <w:t>юридическое лицо</w:t>
      </w:r>
      <w:r w:rsidR="00054213">
        <w:rPr>
          <w:rFonts w:eastAsiaTheme="minorHAnsi"/>
          <w:sz w:val="26"/>
          <w:szCs w:val="26"/>
          <w:lang w:eastAsia="en-US"/>
        </w:rPr>
        <w:t>)</w:t>
      </w:r>
      <w:r w:rsidRPr="005F2E85">
        <w:rPr>
          <w:rFonts w:eastAsiaTheme="minorHAnsi"/>
          <w:sz w:val="26"/>
          <w:szCs w:val="26"/>
          <w:lang w:eastAsia="en-US"/>
        </w:rPr>
        <w:t xml:space="preserve"> не дол</w:t>
      </w:r>
      <w:r>
        <w:rPr>
          <w:rFonts w:eastAsiaTheme="minorHAnsi"/>
          <w:sz w:val="26"/>
          <w:szCs w:val="26"/>
          <w:lang w:eastAsia="en-US"/>
        </w:rPr>
        <w:t>ж</w:t>
      </w:r>
      <w:r w:rsidR="00054213">
        <w:rPr>
          <w:rFonts w:eastAsiaTheme="minorHAnsi"/>
          <w:sz w:val="26"/>
          <w:szCs w:val="26"/>
          <w:lang w:eastAsia="en-US"/>
        </w:rPr>
        <w:t>ен</w:t>
      </w:r>
      <w:r w:rsidRPr="005F2E85">
        <w:rPr>
          <w:rFonts w:eastAsiaTheme="minorHAnsi"/>
          <w:sz w:val="26"/>
          <w:szCs w:val="26"/>
          <w:lang w:eastAsia="en-US"/>
        </w:rPr>
        <w:t xml:space="preserve"> находиться в процессе реорганизации, ликвидации, банкротства, а соискатель </w:t>
      </w:r>
      <w:r w:rsidR="00054213">
        <w:rPr>
          <w:rFonts w:eastAsiaTheme="minorHAnsi"/>
          <w:sz w:val="26"/>
          <w:szCs w:val="26"/>
          <w:lang w:eastAsia="en-US"/>
        </w:rPr>
        <w:t>(</w:t>
      </w:r>
      <w:r w:rsidRPr="005F2E85">
        <w:rPr>
          <w:rFonts w:eastAsiaTheme="minorHAnsi"/>
          <w:sz w:val="26"/>
          <w:szCs w:val="26"/>
          <w:lang w:eastAsia="en-US"/>
        </w:rPr>
        <w:t>индивидуальный предприниматель</w:t>
      </w:r>
      <w:r w:rsidR="00054213">
        <w:rPr>
          <w:rFonts w:eastAsiaTheme="minorHAnsi"/>
          <w:sz w:val="26"/>
          <w:szCs w:val="26"/>
          <w:lang w:eastAsia="en-US"/>
        </w:rPr>
        <w:t>)</w:t>
      </w:r>
      <w:r w:rsidRPr="005F2E85">
        <w:rPr>
          <w:rFonts w:eastAsiaTheme="minorHAnsi"/>
          <w:sz w:val="26"/>
          <w:szCs w:val="26"/>
          <w:lang w:eastAsia="en-US"/>
        </w:rPr>
        <w:t xml:space="preserve"> не должен прекратить деятельность в качестве индивидуального предпринимателя;".</w:t>
      </w:r>
    </w:p>
    <w:p w:rsidR="005F2E85" w:rsidRPr="005F2E85" w:rsidRDefault="005F2E85" w:rsidP="005F2E85">
      <w:pPr>
        <w:pStyle w:val="ConsPlusTitle"/>
        <w:widowControl/>
        <w:numPr>
          <w:ilvl w:val="1"/>
          <w:numId w:val="37"/>
        </w:numPr>
        <w:tabs>
          <w:tab w:val="left" w:pos="1080"/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5F2E85">
        <w:rPr>
          <w:b w:val="0"/>
          <w:color w:val="000000"/>
          <w:sz w:val="26"/>
          <w:szCs w:val="26"/>
        </w:rPr>
        <w:t>Абзац седьмой пункта 2.5(1) П</w:t>
      </w:r>
      <w:r w:rsidR="00DB1FA3">
        <w:rPr>
          <w:b w:val="0"/>
          <w:color w:val="000000"/>
          <w:sz w:val="26"/>
          <w:szCs w:val="26"/>
        </w:rPr>
        <w:t>ри</w:t>
      </w:r>
      <w:r w:rsidRPr="005F2E85">
        <w:rPr>
          <w:b w:val="0"/>
          <w:color w:val="000000"/>
          <w:sz w:val="26"/>
          <w:szCs w:val="26"/>
        </w:rPr>
        <w:t>ложения изложить в следующей редакции:</w:t>
      </w:r>
    </w:p>
    <w:p w:rsidR="005F2E85" w:rsidRPr="005F2E85" w:rsidRDefault="005F2E85" w:rsidP="005F2E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2E85">
        <w:rPr>
          <w:color w:val="000000"/>
          <w:sz w:val="26"/>
          <w:szCs w:val="26"/>
        </w:rPr>
        <w:t xml:space="preserve">"- соискатель не должен являться получателем средств из </w:t>
      </w:r>
      <w:r w:rsidRPr="005F2E85">
        <w:rPr>
          <w:rFonts w:eastAsiaTheme="minorHAnsi"/>
          <w:sz w:val="26"/>
          <w:szCs w:val="26"/>
          <w:lang w:eastAsia="en-US"/>
        </w:rPr>
        <w:t xml:space="preserve">бюджета бюджетной системы Российской Федерации, из которого планируется предоставление гранта </w:t>
      </w:r>
      <w:r w:rsidRPr="005F2E85">
        <w:rPr>
          <w:rFonts w:eastAsiaTheme="minorHAnsi"/>
          <w:sz w:val="26"/>
          <w:szCs w:val="26"/>
          <w:lang w:eastAsia="en-US"/>
        </w:rPr>
        <w:br/>
        <w:t>в соответствии с правовым актом, на основании иных нормативных правовых актов или муниципальных правовых актов на цели, указанные в пункте 1.2 настоящего Положения</w:t>
      </w:r>
      <w:proofErr w:type="gramStart"/>
      <w:r w:rsidRPr="005F2E85">
        <w:rPr>
          <w:rFonts w:eastAsiaTheme="minorHAnsi"/>
          <w:sz w:val="26"/>
          <w:szCs w:val="26"/>
          <w:lang w:eastAsia="en-US"/>
        </w:rPr>
        <w:t>;"</w:t>
      </w:r>
      <w:proofErr w:type="gramEnd"/>
      <w:r w:rsidRPr="005F2E85">
        <w:rPr>
          <w:rFonts w:eastAsiaTheme="minorHAnsi"/>
          <w:sz w:val="26"/>
          <w:szCs w:val="26"/>
          <w:lang w:eastAsia="en-US"/>
        </w:rPr>
        <w:t>.</w:t>
      </w:r>
    </w:p>
    <w:p w:rsidR="005F2E85" w:rsidRPr="005F2E85" w:rsidRDefault="005F2E85" w:rsidP="005F2E85">
      <w:pPr>
        <w:pStyle w:val="ConsPlusTitle"/>
        <w:widowControl/>
        <w:numPr>
          <w:ilvl w:val="1"/>
          <w:numId w:val="37"/>
        </w:numPr>
        <w:tabs>
          <w:tab w:val="left" w:pos="1080"/>
          <w:tab w:val="left" w:pos="1276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5F2E85">
        <w:rPr>
          <w:b w:val="0"/>
          <w:bCs w:val="0"/>
          <w:sz w:val="26"/>
          <w:szCs w:val="26"/>
        </w:rPr>
        <w:t>Пункт 2.7 П</w:t>
      </w:r>
      <w:r w:rsidR="00DB1FA3">
        <w:rPr>
          <w:b w:val="0"/>
          <w:bCs w:val="0"/>
          <w:sz w:val="26"/>
          <w:szCs w:val="26"/>
        </w:rPr>
        <w:t>ри</w:t>
      </w:r>
      <w:r w:rsidRPr="005F2E85">
        <w:rPr>
          <w:b w:val="0"/>
          <w:bCs w:val="0"/>
          <w:sz w:val="26"/>
          <w:szCs w:val="26"/>
        </w:rPr>
        <w:t>ложения дополнить пунктом 2.7.1 следующего содержания:</w:t>
      </w:r>
    </w:p>
    <w:p w:rsidR="005F2E85" w:rsidRPr="005F2E85" w:rsidRDefault="005F2E85" w:rsidP="005F2E85">
      <w:pPr>
        <w:pStyle w:val="ConsPlusTitle"/>
        <w:widowControl/>
        <w:tabs>
          <w:tab w:val="left" w:pos="1080"/>
          <w:tab w:val="left" w:pos="1701"/>
        </w:tabs>
        <w:ind w:firstLine="709"/>
        <w:jc w:val="both"/>
        <w:rPr>
          <w:b w:val="0"/>
          <w:bCs w:val="0"/>
          <w:sz w:val="26"/>
          <w:szCs w:val="26"/>
        </w:rPr>
      </w:pPr>
      <w:r w:rsidRPr="005F2E85">
        <w:rPr>
          <w:b w:val="0"/>
          <w:bCs w:val="0"/>
          <w:sz w:val="26"/>
          <w:szCs w:val="26"/>
        </w:rPr>
        <w:t>"2.7.1.</w:t>
      </w:r>
      <w:r w:rsidRPr="005F2E85">
        <w:rPr>
          <w:b w:val="0"/>
          <w:bCs w:val="0"/>
          <w:sz w:val="26"/>
          <w:szCs w:val="26"/>
        </w:rPr>
        <w:tab/>
        <w:t>Получателем гранта могут быть внесены изменения в план использования гранта и собственных сре</w:t>
      </w:r>
      <w:proofErr w:type="gramStart"/>
      <w:r w:rsidRPr="005F2E85">
        <w:rPr>
          <w:b w:val="0"/>
          <w:bCs w:val="0"/>
          <w:sz w:val="26"/>
          <w:szCs w:val="26"/>
        </w:rPr>
        <w:t>дств в ч</w:t>
      </w:r>
      <w:proofErr w:type="gramEnd"/>
      <w:r w:rsidRPr="005F2E85">
        <w:rPr>
          <w:b w:val="0"/>
          <w:bCs w:val="0"/>
          <w:sz w:val="26"/>
          <w:szCs w:val="26"/>
        </w:rPr>
        <w:t xml:space="preserve">асти перераспределения средств гранта и собственных средств по наименованиям расходов (в том числе включение новых наименований расходов (при необходимости)) в пределах общей суммы финансирования с учетом соблюдения целей получения гранта, установленных </w:t>
      </w:r>
      <w:r w:rsidRPr="005F2E85">
        <w:rPr>
          <w:rFonts w:eastAsiaTheme="minorHAnsi"/>
          <w:b w:val="0"/>
          <w:sz w:val="26"/>
          <w:szCs w:val="26"/>
          <w:lang w:eastAsia="en-US"/>
        </w:rPr>
        <w:t>пунктом 1.2 настоящего Положения</w:t>
      </w:r>
      <w:r w:rsidRPr="005F2E85">
        <w:rPr>
          <w:b w:val="0"/>
          <w:bCs w:val="0"/>
          <w:sz w:val="26"/>
          <w:szCs w:val="26"/>
        </w:rPr>
        <w:t xml:space="preserve">. В этом случае получатель гранта направляет </w:t>
      </w:r>
      <w:r w:rsidRPr="005F2E85">
        <w:rPr>
          <w:b w:val="0"/>
          <w:bCs w:val="0"/>
          <w:sz w:val="26"/>
          <w:szCs w:val="26"/>
        </w:rPr>
        <w:br/>
        <w:t>в Администрацию МО "Городской округ "Город Нарьян-Мар" обоснование внесенных изменений</w:t>
      </w:r>
      <w:proofErr w:type="gramStart"/>
      <w:r>
        <w:rPr>
          <w:b w:val="0"/>
          <w:bCs w:val="0"/>
          <w:sz w:val="26"/>
          <w:szCs w:val="26"/>
        </w:rPr>
        <w:t>.</w:t>
      </w:r>
      <w:r w:rsidRPr="005F2E85">
        <w:rPr>
          <w:b w:val="0"/>
          <w:bCs w:val="0"/>
          <w:sz w:val="26"/>
          <w:szCs w:val="26"/>
        </w:rPr>
        <w:t>".</w:t>
      </w:r>
      <w:proofErr w:type="gramEnd"/>
    </w:p>
    <w:p w:rsidR="005F2E85" w:rsidRPr="005F2E85" w:rsidRDefault="005F2E85" w:rsidP="00423A75">
      <w:pPr>
        <w:pStyle w:val="ad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2E85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Pr="005F2E85">
        <w:rPr>
          <w:sz w:val="26"/>
          <w:szCs w:val="26"/>
        </w:rPr>
        <w:br/>
        <w:t>и распространяется на правоотношения, возникшие с 1 января 2018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35" w:rsidRDefault="00F72135" w:rsidP="00693317">
      <w:r>
        <w:separator/>
      </w:r>
    </w:p>
  </w:endnote>
  <w:endnote w:type="continuationSeparator" w:id="0">
    <w:p w:rsidR="00F72135" w:rsidRDefault="00F721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35" w:rsidRDefault="00F72135" w:rsidP="00693317">
      <w:r>
        <w:separator/>
      </w:r>
    </w:p>
  </w:footnote>
  <w:footnote w:type="continuationSeparator" w:id="0">
    <w:p w:rsidR="00F72135" w:rsidRDefault="00F7213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D97B2A">
        <w:pPr>
          <w:pStyle w:val="a7"/>
          <w:jc w:val="center"/>
        </w:pPr>
        <w:fldSimple w:instr=" PAGE   \* MERGEFORMAT ">
          <w:r w:rsidR="00054213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7"/>
  </w:num>
  <w:num w:numId="7">
    <w:abstractNumId w:val="30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213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A75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2E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C9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2A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1FA3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E492-DF70-4726-93F0-0EA2EF5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2018-12-18T13:50:00Z</dcterms:created>
  <dcterms:modified xsi:type="dcterms:W3CDTF">2018-12-18T14:11:00Z</dcterms:modified>
</cp:coreProperties>
</file>