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42957" w:rsidP="00EE5D6E">
            <w:pPr>
              <w:jc w:val="center"/>
            </w:pPr>
            <w:bookmarkStart w:id="0" w:name="ТекстовоеПоле7"/>
            <w:r>
              <w:t>1</w:t>
            </w:r>
            <w:r w:rsidR="00EE5D6E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96827">
            <w:pPr>
              <w:jc w:val="center"/>
            </w:pPr>
            <w:r>
              <w:t>0</w:t>
            </w:r>
            <w:r w:rsidR="00A96827">
              <w:t>5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323F9" w:rsidP="007F2651">
            <w:pPr>
              <w:jc w:val="center"/>
            </w:pPr>
            <w:r>
              <w:t>2</w:t>
            </w:r>
            <w:r w:rsidR="007F2651">
              <w:t>8</w:t>
            </w:r>
            <w:r w:rsidR="00D812A3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D812A3" w:rsidRDefault="00D812A3" w:rsidP="00D812A3">
      <w:pPr>
        <w:ind w:right="4535"/>
        <w:jc w:val="both"/>
        <w:rPr>
          <w:sz w:val="26"/>
        </w:rPr>
      </w:pPr>
      <w:r>
        <w:rPr>
          <w:sz w:val="26"/>
        </w:rPr>
        <w:t>Об утверждении оценки эффективности реализации муниципальных программ муниципального образования "Городской округ "Город Нарьян-Мар" за 2015 год</w:t>
      </w:r>
    </w:p>
    <w:p w:rsidR="00D812A3" w:rsidRDefault="00D812A3" w:rsidP="00D812A3">
      <w:pPr>
        <w:rPr>
          <w:sz w:val="26"/>
        </w:rPr>
      </w:pPr>
    </w:p>
    <w:p w:rsidR="00D812A3" w:rsidRDefault="00D812A3" w:rsidP="00D812A3">
      <w:pPr>
        <w:tabs>
          <w:tab w:val="left" w:pos="993"/>
        </w:tabs>
        <w:rPr>
          <w:sz w:val="26"/>
        </w:rPr>
      </w:pPr>
    </w:p>
    <w:p w:rsidR="00D812A3" w:rsidRDefault="00D812A3" w:rsidP="00D812A3">
      <w:pPr>
        <w:tabs>
          <w:tab w:val="left" w:pos="993"/>
        </w:tabs>
        <w:rPr>
          <w:sz w:val="26"/>
        </w:rPr>
      </w:pPr>
    </w:p>
    <w:p w:rsidR="00D812A3" w:rsidRDefault="00D812A3" w:rsidP="00D8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7C54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постановлением Администрации МО "Городской </w:t>
      </w:r>
      <w:r w:rsidRPr="00EB34A5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от 30.07.2013 № 1496 "Об утверждении Порядка разработки, реализации и оценки эффективности муниципальных программ муниципального образования </w:t>
      </w:r>
      <w:r w:rsidRPr="00EB34A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 распоряжением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от 26.09.2013 № 518-р "Об утверждении Положения о комиссии по вопросам разработки муниципальных и ведомственных целевых программ муниципального образования "Городской округ "Город Нарьян-Мар"</w:t>
      </w:r>
      <w:r w:rsidRPr="00EB34A5">
        <w:rPr>
          <w:sz w:val="26"/>
          <w:szCs w:val="26"/>
        </w:rPr>
        <w:t>:</w:t>
      </w:r>
      <w:proofErr w:type="gramEnd"/>
    </w:p>
    <w:p w:rsidR="00D812A3" w:rsidRPr="00EB34A5" w:rsidRDefault="00D812A3" w:rsidP="00D8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12A3" w:rsidRDefault="00D812A3" w:rsidP="00D812A3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оценку </w:t>
      </w:r>
      <w:r>
        <w:rPr>
          <w:sz w:val="26"/>
        </w:rPr>
        <w:t>эффективности реализации муниципальных программ муниципального образования "Городской округ "Город Нарьян-Мар" за 2015 год (П</w:t>
      </w:r>
      <w:r>
        <w:rPr>
          <w:sz w:val="26"/>
          <w:szCs w:val="26"/>
        </w:rPr>
        <w:t>риложение).</w:t>
      </w:r>
    </w:p>
    <w:p w:rsidR="00D812A3" w:rsidRDefault="00D812A3" w:rsidP="00D812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Управлению экономического и инвестиционного развития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               на официальном сайте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                        в информационно-телекоммуникационной сети Интернет.</w:t>
      </w:r>
    </w:p>
    <w:p w:rsidR="00D812A3" w:rsidRPr="00494AD9" w:rsidRDefault="00D812A3" w:rsidP="00D812A3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proofErr w:type="gramStart"/>
      <w:r w:rsidRPr="00494AD9">
        <w:rPr>
          <w:bCs/>
          <w:sz w:val="26"/>
        </w:rPr>
        <w:t>Контроль за</w:t>
      </w:r>
      <w:proofErr w:type="gramEnd"/>
      <w:r w:rsidRPr="00494AD9">
        <w:rPr>
          <w:bCs/>
          <w:sz w:val="26"/>
        </w:rPr>
        <w:t xml:space="preserve"> исполнением настоящего распоряжения возложить </w:t>
      </w:r>
      <w:r>
        <w:rPr>
          <w:bCs/>
          <w:sz w:val="26"/>
        </w:rPr>
        <w:t xml:space="preserve">                           </w:t>
      </w:r>
      <w:r w:rsidRPr="00494AD9">
        <w:rPr>
          <w:bCs/>
          <w:sz w:val="26"/>
        </w:rPr>
        <w:t xml:space="preserve">на заместителя главы Администрации МО "Городской округ "Город Нарьян-Мар" </w:t>
      </w:r>
      <w:r>
        <w:rPr>
          <w:bCs/>
          <w:sz w:val="26"/>
        </w:rPr>
        <w:t xml:space="preserve">                </w:t>
      </w:r>
      <w:r w:rsidRPr="00494AD9">
        <w:rPr>
          <w:bCs/>
          <w:sz w:val="26"/>
        </w:rPr>
        <w:t>по экономике и финансам</w:t>
      </w:r>
      <w:r>
        <w:rPr>
          <w:bCs/>
          <w:sz w:val="26"/>
        </w:rPr>
        <w:t>.</w:t>
      </w:r>
      <w:r w:rsidRPr="00494AD9">
        <w:rPr>
          <w:bCs/>
          <w:sz w:val="26"/>
        </w:rPr>
        <w:t xml:space="preserve"> 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7B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7B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D812A3" w:rsidRDefault="00D812A3" w:rsidP="005416E3">
      <w:pPr>
        <w:jc w:val="both"/>
        <w:rPr>
          <w:sz w:val="26"/>
          <w:szCs w:val="26"/>
        </w:rPr>
      </w:pPr>
    </w:p>
    <w:p w:rsidR="00D812A3" w:rsidRDefault="00D812A3" w:rsidP="005416E3">
      <w:pPr>
        <w:jc w:val="both"/>
        <w:rPr>
          <w:sz w:val="26"/>
          <w:szCs w:val="26"/>
        </w:rPr>
      </w:pPr>
    </w:p>
    <w:p w:rsidR="00D812A3" w:rsidRDefault="00D812A3" w:rsidP="005416E3">
      <w:pPr>
        <w:jc w:val="both"/>
        <w:rPr>
          <w:sz w:val="26"/>
          <w:szCs w:val="26"/>
        </w:rPr>
      </w:pPr>
    </w:p>
    <w:p w:rsidR="00D812A3" w:rsidRDefault="00D812A3" w:rsidP="005416E3">
      <w:pPr>
        <w:jc w:val="both"/>
        <w:rPr>
          <w:sz w:val="26"/>
          <w:szCs w:val="26"/>
        </w:rPr>
      </w:pPr>
    </w:p>
    <w:p w:rsidR="00D812A3" w:rsidRDefault="00D812A3" w:rsidP="005416E3">
      <w:pPr>
        <w:jc w:val="both"/>
        <w:rPr>
          <w:sz w:val="26"/>
          <w:szCs w:val="26"/>
        </w:rPr>
      </w:pPr>
    </w:p>
    <w:p w:rsidR="00D812A3" w:rsidRDefault="00D812A3" w:rsidP="005416E3">
      <w:pPr>
        <w:jc w:val="both"/>
        <w:rPr>
          <w:sz w:val="26"/>
          <w:szCs w:val="26"/>
        </w:rPr>
        <w:sectPr w:rsidR="00D812A3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16" w:type="dxa"/>
        <w:tblInd w:w="93" w:type="dxa"/>
        <w:tblLayout w:type="fixed"/>
        <w:tblLook w:val="04A0"/>
      </w:tblPr>
      <w:tblGrid>
        <w:gridCol w:w="4019"/>
        <w:gridCol w:w="11097"/>
      </w:tblGrid>
      <w:tr w:rsidR="00D812A3" w:rsidRPr="000701CA" w:rsidTr="00265C28">
        <w:trPr>
          <w:trHeight w:val="7081"/>
        </w:trPr>
        <w:tc>
          <w:tcPr>
            <w:tcW w:w="1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2A3" w:rsidRDefault="00D812A3" w:rsidP="00265C28">
            <w:pPr>
              <w:jc w:val="right"/>
              <w:rPr>
                <w:bCs/>
                <w:sz w:val="26"/>
                <w:szCs w:val="26"/>
              </w:rPr>
            </w:pPr>
            <w:r w:rsidRPr="00812BC9">
              <w:rPr>
                <w:bCs/>
                <w:sz w:val="26"/>
                <w:szCs w:val="26"/>
              </w:rPr>
              <w:t>Приложение</w:t>
            </w:r>
          </w:p>
          <w:p w:rsidR="00D812A3" w:rsidRDefault="00D812A3" w:rsidP="00265C28">
            <w:pPr>
              <w:jc w:val="right"/>
              <w:rPr>
                <w:bCs/>
                <w:sz w:val="26"/>
                <w:szCs w:val="26"/>
              </w:rPr>
            </w:pPr>
            <w:r w:rsidRPr="00812BC9">
              <w:rPr>
                <w:bCs/>
                <w:sz w:val="26"/>
                <w:szCs w:val="26"/>
              </w:rPr>
              <w:t xml:space="preserve"> к распоряжению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12BC9">
              <w:rPr>
                <w:bCs/>
                <w:sz w:val="26"/>
                <w:szCs w:val="26"/>
              </w:rPr>
              <w:t>Администрации МО</w:t>
            </w:r>
          </w:p>
          <w:p w:rsidR="00D812A3" w:rsidRDefault="00D812A3" w:rsidP="00265C28">
            <w:pPr>
              <w:jc w:val="right"/>
              <w:rPr>
                <w:bCs/>
                <w:sz w:val="26"/>
                <w:szCs w:val="26"/>
              </w:rPr>
            </w:pPr>
            <w:r w:rsidRPr="00812BC9">
              <w:rPr>
                <w:bCs/>
                <w:sz w:val="26"/>
                <w:szCs w:val="26"/>
              </w:rPr>
              <w:t xml:space="preserve"> "Городской округ "Город Нарьян-Мар"</w:t>
            </w:r>
          </w:p>
          <w:p w:rsidR="00D812A3" w:rsidRPr="00812BC9" w:rsidRDefault="00D812A3" w:rsidP="00265C28">
            <w:pPr>
              <w:jc w:val="right"/>
              <w:rPr>
                <w:bCs/>
                <w:sz w:val="26"/>
                <w:szCs w:val="26"/>
              </w:rPr>
            </w:pPr>
            <w:r w:rsidRPr="00812BC9">
              <w:rPr>
                <w:bCs/>
                <w:sz w:val="26"/>
                <w:szCs w:val="26"/>
              </w:rPr>
              <w:t xml:space="preserve"> от </w:t>
            </w:r>
            <w:r>
              <w:rPr>
                <w:bCs/>
                <w:sz w:val="26"/>
                <w:szCs w:val="26"/>
              </w:rPr>
              <w:t>18.05.</w:t>
            </w:r>
            <w:r w:rsidRPr="00812BC9">
              <w:rPr>
                <w:bCs/>
                <w:sz w:val="26"/>
                <w:szCs w:val="26"/>
              </w:rPr>
              <w:t xml:space="preserve">2016 № </w:t>
            </w:r>
            <w:r>
              <w:rPr>
                <w:bCs/>
                <w:sz w:val="26"/>
                <w:szCs w:val="26"/>
              </w:rPr>
              <w:t>287-р</w:t>
            </w:r>
          </w:p>
          <w:p w:rsidR="00D812A3" w:rsidRDefault="00D812A3" w:rsidP="00265C28">
            <w:pPr>
              <w:jc w:val="right"/>
              <w:rPr>
                <w:b/>
                <w:bCs/>
              </w:rPr>
            </w:pPr>
          </w:p>
          <w:p w:rsidR="00D812A3" w:rsidRDefault="00D812A3" w:rsidP="00265C28">
            <w:pPr>
              <w:jc w:val="right"/>
              <w:rPr>
                <w:b/>
                <w:bCs/>
              </w:rPr>
            </w:pPr>
          </w:p>
          <w:tbl>
            <w:tblPr>
              <w:tblW w:w="14933" w:type="dxa"/>
              <w:tblLayout w:type="fixed"/>
              <w:tblLook w:val="04A0"/>
            </w:tblPr>
            <w:tblGrid>
              <w:gridCol w:w="684"/>
              <w:gridCol w:w="4008"/>
              <w:gridCol w:w="568"/>
              <w:gridCol w:w="510"/>
              <w:gridCol w:w="516"/>
              <w:gridCol w:w="568"/>
              <w:gridCol w:w="568"/>
              <w:gridCol w:w="1333"/>
              <w:gridCol w:w="2144"/>
              <w:gridCol w:w="4034"/>
            </w:tblGrid>
            <w:tr w:rsidR="00D812A3" w:rsidRPr="00812BC9" w:rsidTr="00265C28">
              <w:trPr>
                <w:trHeight w:val="435"/>
              </w:trPr>
              <w:tc>
                <w:tcPr>
                  <w:tcW w:w="149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812BC9">
                    <w:rPr>
                      <w:bCs/>
                      <w:sz w:val="26"/>
                      <w:szCs w:val="26"/>
                    </w:rPr>
                    <w:t xml:space="preserve">Результаты оценки эффективности </w:t>
                  </w:r>
                  <w:r>
                    <w:rPr>
                      <w:bCs/>
                      <w:sz w:val="26"/>
                      <w:szCs w:val="26"/>
                    </w:rPr>
                    <w:t>реализации муниципальных программ за</w:t>
                  </w:r>
                  <w:r w:rsidRPr="00812BC9">
                    <w:rPr>
                      <w:bCs/>
                      <w:sz w:val="26"/>
                      <w:szCs w:val="26"/>
                    </w:rPr>
                    <w:t xml:space="preserve"> 2015 год</w:t>
                  </w:r>
                </w:p>
              </w:tc>
            </w:tr>
            <w:tr w:rsidR="00D812A3" w:rsidRPr="00812BC9" w:rsidTr="00265C28">
              <w:trPr>
                <w:trHeight w:val="315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/>
                      <w:bCs/>
                    </w:rPr>
                  </w:pPr>
                  <w:r w:rsidRPr="00812BC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25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Наименование </w:t>
                  </w: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муниципальной программы (подпрограммы)</w:t>
                  </w:r>
                </w:p>
              </w:tc>
              <w:tc>
                <w:tcPr>
                  <w:tcW w:w="6207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12A3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Интегральная оценка программы (подпрограммы)                </w:t>
                  </w:r>
                </w:p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за 2015 год</w:t>
                  </w:r>
                </w:p>
              </w:tc>
              <w:tc>
                <w:tcPr>
                  <w:tcW w:w="4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Рекомендации </w:t>
                  </w: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по дальнейшей реализации программ</w:t>
                  </w:r>
                </w:p>
              </w:tc>
            </w:tr>
            <w:tr w:rsidR="00D812A3" w:rsidRPr="00812BC9" w:rsidTr="00265C28">
              <w:trPr>
                <w:trHeight w:val="495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07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114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количество баллов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качественная </w:t>
                  </w: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характеристика программы</w:t>
                  </w:r>
                  <w:r w:rsidRPr="00812BC9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(подпрограммы)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232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10</w:t>
                  </w:r>
                </w:p>
              </w:tc>
            </w:tr>
            <w:tr w:rsidR="00D812A3" w:rsidRPr="00812BC9" w:rsidTr="00265C28">
              <w:trPr>
                <w:trHeight w:val="3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Действие программы завершено                             с 01.01.2016 в связи с передачей полномочий в сфере образования</w:t>
                  </w:r>
                </w:p>
              </w:tc>
            </w:tr>
            <w:tr w:rsidR="00D812A3" w:rsidRPr="00812BC9" w:rsidTr="00265C28">
              <w:trPr>
                <w:trHeight w:val="31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в том числе подпрограммы: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30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Развитие дошкольного образования детей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33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Развитие общего образования детей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31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Развитие дополнительного образования детей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54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Совершенствование системы предоставления услуг в сфере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28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Одаренные дети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33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Отдых и оздоровление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60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Создание современных условий для получения общедоступного качественного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 xml:space="preserve">достаточно </w:t>
                  </w:r>
                  <w:r w:rsidRPr="00812BC9">
                    <w:rPr>
                      <w:sz w:val="22"/>
                      <w:szCs w:val="22"/>
                    </w:rPr>
                    <w:br/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60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Молодежь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D812A3" w:rsidRPr="00812BC9" w:rsidTr="00265C28">
              <w:trPr>
                <w:trHeight w:val="70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Создание условий для экономического развития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D812A3" w:rsidRPr="00812BC9" w:rsidTr="00D812A3">
              <w:trPr>
                <w:trHeight w:val="1111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Обеспечение доступным и комфортным жильем коммунальными и бытовыми услугами населения города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2A3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Реализация программы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 xml:space="preserve">будет продолжена в части начатых, но незавершенных мероприятий, </w:t>
                  </w:r>
                  <w:proofErr w:type="spellStart"/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софинансируемых</w:t>
                  </w:r>
                  <w:proofErr w:type="spellEnd"/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за счет средств окружного бюджета, а также мероприятий, финансируемых за счет средств городского бюджета.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Необходимо привести перечень мероприятий и объемы финансирования подпрограммы "Переселение граждан из жилищного фонда, признан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ного непригодным для проживания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и/или с высоким уровнем износа" </w:t>
                  </w:r>
                </w:p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 соо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тветствие с бюджетом 2015 года</w:t>
                  </w:r>
                </w:p>
              </w:tc>
            </w:tr>
            <w:tr w:rsidR="00D812A3" w:rsidRPr="00812BC9" w:rsidTr="00265C28">
              <w:trPr>
                <w:trHeight w:val="31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2BC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в том числе подпрограммы: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right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1335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812BC9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106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812BC9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Обеспечение земельных участков коммунальной и транспортной инфраструктурами в целях жилищного строительства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 xml:space="preserve">достаточно </w:t>
                  </w:r>
                  <w:r w:rsidRPr="00812BC9">
                    <w:rPr>
                      <w:sz w:val="22"/>
                      <w:szCs w:val="22"/>
                    </w:rPr>
                    <w:br/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85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812BC9">
                    <w:rPr>
                      <w:sz w:val="22"/>
                      <w:szCs w:val="22"/>
                    </w:rPr>
                    <w:t>.3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Переселение граждан из жилищного фонда, признан</w:t>
                  </w:r>
                  <w:r>
                    <w:rPr>
                      <w:sz w:val="22"/>
                      <w:szCs w:val="22"/>
                    </w:rPr>
                    <w:t>ного непригодным для проживания</w:t>
                  </w:r>
                  <w:r w:rsidRPr="00812BC9">
                    <w:rPr>
                      <w:sz w:val="22"/>
                      <w:szCs w:val="22"/>
                    </w:rPr>
                    <w:t xml:space="preserve"> и/или с высоким уровнем износа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 xml:space="preserve">достаточно </w:t>
                  </w:r>
                  <w:r w:rsidRPr="00812BC9">
                    <w:rPr>
                      <w:sz w:val="22"/>
                      <w:szCs w:val="22"/>
                    </w:rPr>
                    <w:br/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453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812BC9">
                    <w:rPr>
                      <w:sz w:val="22"/>
                      <w:szCs w:val="22"/>
                    </w:rPr>
                    <w:t>.4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Обеспечение населения города Нарьян-Мара чистой водой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12A3" w:rsidRPr="00812BC9" w:rsidRDefault="00D812A3" w:rsidP="00265C28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D812A3" w:rsidRPr="00812BC9" w:rsidTr="00265C28">
              <w:trPr>
                <w:trHeight w:val="1254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 xml:space="preserve">Энергосбережение и </w:t>
                  </w:r>
                  <w:proofErr w:type="spellStart"/>
                  <w:r w:rsidRPr="00812BC9">
                    <w:rPr>
                      <w:bCs/>
                      <w:sz w:val="22"/>
                      <w:szCs w:val="22"/>
                    </w:rPr>
                    <w:t>энергоэффективность</w:t>
                  </w:r>
                  <w:proofErr w:type="spellEnd"/>
                  <w:r w:rsidRPr="00812BC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малоэффективная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Реализация программы</w:t>
                  </w:r>
                  <w:r w:rsidRPr="00812BC9">
                    <w:rPr>
                      <w:sz w:val="22"/>
                      <w:szCs w:val="22"/>
                    </w:rPr>
                    <w:br/>
                    <w:t xml:space="preserve">может быть продолжена, но программа требует доработки в части корректировки целевых показателей, </w:t>
                  </w:r>
                </w:p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 xml:space="preserve">а также усиления </w:t>
                  </w:r>
                  <w:proofErr w:type="gramStart"/>
                  <w:r w:rsidRPr="00812BC9">
                    <w:rPr>
                      <w:sz w:val="22"/>
                      <w:szCs w:val="22"/>
                    </w:rPr>
                    <w:t>конт</w:t>
                  </w:r>
                  <w:r>
                    <w:rPr>
                      <w:sz w:val="22"/>
                      <w:szCs w:val="22"/>
                    </w:rPr>
                    <w:t>роля за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выполнением мероприятий</w:t>
                  </w:r>
                </w:p>
              </w:tc>
            </w:tr>
            <w:tr w:rsidR="00D812A3" w:rsidRPr="00812BC9" w:rsidTr="00265C28">
              <w:trPr>
                <w:trHeight w:val="60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Создание благоприятной окружающей среды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достаточно 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 01.01.2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016 действие программы отменено</w:t>
                  </w:r>
                </w:p>
              </w:tc>
            </w:tr>
            <w:tr w:rsidR="00D812A3" w:rsidRPr="00812BC9" w:rsidTr="00265C28">
              <w:trPr>
                <w:trHeight w:val="795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Развитие транспортной системы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достаточно 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должна быть 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продолжена. Требуется провести анализ в части планирования целевых показателей</w:t>
                  </w:r>
                </w:p>
              </w:tc>
            </w:tr>
            <w:tr w:rsidR="00D812A3" w:rsidRPr="00812BC9" w:rsidTr="00265C28">
              <w:trPr>
                <w:trHeight w:val="85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достаточно 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должна быть 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продолжена. Требуется провести анализ в части планирования целевых показателей</w:t>
                  </w:r>
                </w:p>
              </w:tc>
            </w:tr>
            <w:tr w:rsidR="00D812A3" w:rsidRPr="00812BC9" w:rsidTr="00265C28">
              <w:trPr>
                <w:trHeight w:val="115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Обеспечение гражданской защиты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достаточно 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 01.01.2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016 действие программы отменено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в связи с включением мероприятий в новую программу "Местное самоуправление"</w:t>
                  </w:r>
                </w:p>
              </w:tc>
            </w:tr>
            <w:tr w:rsidR="00D812A3" w:rsidRPr="00812BC9" w:rsidTr="00265C28">
              <w:trPr>
                <w:trHeight w:val="1305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Обеспечение общественного порядка, профилактика терроризма и экстремизма, противодействие коррупции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 01.01.2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016 действие программы отменено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в связи с включением мероприятий в новую программу "Местное самоуправление"</w:t>
                  </w:r>
                </w:p>
              </w:tc>
            </w:tr>
            <w:tr w:rsidR="00D812A3" w:rsidRPr="00812BC9" w:rsidTr="00265C28">
              <w:trPr>
                <w:trHeight w:val="1155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Развитие муниципальной службы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достаточно 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 01.01.2016 действие программы отменено, в связи с включением мероприятий в новую программу "Местное самоуправление"</w:t>
                  </w:r>
                </w:p>
              </w:tc>
            </w:tr>
            <w:tr w:rsidR="00D812A3" w:rsidRPr="00812BC9" w:rsidTr="00265C28">
              <w:trPr>
                <w:trHeight w:val="525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Финансы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D812A3" w:rsidRPr="00812BC9" w:rsidTr="00265C28">
              <w:trPr>
                <w:trHeight w:val="12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Поддержка социально ориентированных некоммерческих организаций в МО "Городской округ "Город Нарьян-Мар" (2013 - 2015 годы)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BC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12BC9">
                    <w:rPr>
                      <w:bCs/>
                      <w:sz w:val="22"/>
                      <w:szCs w:val="22"/>
                    </w:rPr>
                    <w:t>достаточно 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2A3" w:rsidRPr="00812BC9" w:rsidRDefault="00D812A3" w:rsidP="00265C2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завершена. </w:t>
                  </w:r>
                  <w:r w:rsidRPr="00812BC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С 01.01.2016 принята новая программа "Поддержка общественных инициатив"</w:t>
                  </w:r>
                </w:p>
              </w:tc>
            </w:tr>
          </w:tbl>
          <w:p w:rsidR="00D812A3" w:rsidRPr="00812BC9" w:rsidRDefault="00D812A3" w:rsidP="00265C28">
            <w:pPr>
              <w:jc w:val="right"/>
              <w:rPr>
                <w:bCs/>
              </w:rPr>
            </w:pPr>
          </w:p>
          <w:p w:rsidR="00D812A3" w:rsidRDefault="00D812A3" w:rsidP="00265C28">
            <w:pPr>
              <w:jc w:val="right"/>
              <w:rPr>
                <w:b/>
                <w:bCs/>
              </w:rPr>
            </w:pPr>
          </w:p>
          <w:p w:rsidR="00D812A3" w:rsidRPr="000701CA" w:rsidRDefault="00D812A3" w:rsidP="00265C28">
            <w:pPr>
              <w:jc w:val="center"/>
              <w:rPr>
                <w:b/>
                <w:bCs/>
              </w:rPr>
            </w:pPr>
          </w:p>
        </w:tc>
      </w:tr>
      <w:tr w:rsidR="00D812A3" w:rsidRPr="000701CA" w:rsidTr="00265C28">
        <w:trPr>
          <w:gridAfter w:val="1"/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A3" w:rsidRPr="000701CA" w:rsidRDefault="00D812A3" w:rsidP="00265C28">
            <w:pPr>
              <w:jc w:val="both"/>
              <w:rPr>
                <w:sz w:val="20"/>
                <w:szCs w:val="20"/>
              </w:rPr>
            </w:pPr>
          </w:p>
        </w:tc>
      </w:tr>
      <w:tr w:rsidR="00D812A3" w:rsidRPr="000701CA" w:rsidTr="00265C28">
        <w:trPr>
          <w:gridAfter w:val="1"/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A3" w:rsidRPr="000701CA" w:rsidRDefault="00D812A3" w:rsidP="00265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2A3" w:rsidRDefault="00D812A3" w:rsidP="005416E3">
      <w:pPr>
        <w:jc w:val="both"/>
        <w:rPr>
          <w:sz w:val="26"/>
          <w:szCs w:val="26"/>
        </w:rPr>
      </w:pPr>
    </w:p>
    <w:sectPr w:rsidR="00D812A3" w:rsidSect="00D812A3">
      <w:pgSz w:w="16838" w:h="11906" w:orient="landscape"/>
      <w:pgMar w:top="113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67" w:rsidRDefault="00C17367" w:rsidP="0035168A">
      <w:r>
        <w:separator/>
      </w:r>
    </w:p>
  </w:endnote>
  <w:endnote w:type="continuationSeparator" w:id="0">
    <w:p w:rsidR="00C17367" w:rsidRDefault="00C1736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67" w:rsidRDefault="00C17367" w:rsidP="0035168A">
      <w:r>
        <w:separator/>
      </w:r>
    </w:p>
  </w:footnote>
  <w:footnote w:type="continuationSeparator" w:id="0">
    <w:p w:rsidR="00C17367" w:rsidRDefault="00C1736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551C80">
        <w:pPr>
          <w:pStyle w:val="a3"/>
          <w:jc w:val="center"/>
        </w:pPr>
        <w:fldSimple w:instr=" PAGE   \* MERGEFORMAT ">
          <w:r w:rsidR="00D812A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3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18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5BF9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C80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2A3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D4CD1-00C9-4F21-8D17-1C417F61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2016-03-21T08:16:00Z</cp:lastPrinted>
  <dcterms:created xsi:type="dcterms:W3CDTF">2016-05-18T14:31:00Z</dcterms:created>
  <dcterms:modified xsi:type="dcterms:W3CDTF">2016-05-18T14:31:00Z</dcterms:modified>
</cp:coreProperties>
</file>