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25F" w:rsidP="005903AF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7525F">
            <w:pPr>
              <w:jc w:val="center"/>
            </w:pPr>
            <w:r>
              <w:t>5</w:t>
            </w:r>
            <w:r w:rsidR="00F7525F">
              <w:t>14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F7525F" w:rsidRPr="0049659E" w:rsidRDefault="00F7525F" w:rsidP="00F7525F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F7525F" w:rsidRDefault="00F7525F" w:rsidP="00F752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25F" w:rsidRDefault="00F7525F" w:rsidP="00F752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25F" w:rsidRDefault="00F7525F" w:rsidP="00F752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25F" w:rsidRPr="003A174A" w:rsidRDefault="00F7525F" w:rsidP="00F7525F">
      <w:pPr>
        <w:ind w:firstLine="709"/>
        <w:jc w:val="both"/>
        <w:rPr>
          <w:sz w:val="26"/>
          <w:szCs w:val="26"/>
        </w:rPr>
      </w:pPr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>
        <w:rPr>
          <w:sz w:val="26"/>
          <w:szCs w:val="26"/>
        </w:rPr>
        <w:t>П</w:t>
      </w:r>
      <w:r w:rsidRPr="007C1595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>, утвержденным</w:t>
      </w:r>
      <w:r w:rsidRPr="007C1595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7C1595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7C1595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453,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F7525F" w:rsidRDefault="00F7525F" w:rsidP="00F7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25F" w:rsidRDefault="00F7525F" w:rsidP="00F7525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F7525F" w:rsidRDefault="00F7525F" w:rsidP="00F7525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F7525F" w:rsidRDefault="00F7525F" w:rsidP="00F7525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07.20</w:t>
      </w:r>
      <w:r w:rsidRPr="000175A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175A9">
        <w:rPr>
          <w:sz w:val="26"/>
          <w:szCs w:val="26"/>
        </w:rPr>
        <w:t xml:space="preserve"> № </w:t>
      </w:r>
      <w:r>
        <w:rPr>
          <w:sz w:val="26"/>
          <w:szCs w:val="26"/>
        </w:rPr>
        <w:t>446)</w:t>
      </w:r>
      <w:r w:rsidRPr="000175A9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Приложению.</w:t>
      </w:r>
    </w:p>
    <w:p w:rsidR="00F7525F" w:rsidRDefault="00F7525F" w:rsidP="00F7525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7525F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</w:pPr>
    </w:p>
    <w:p w:rsidR="00F7525F" w:rsidRDefault="00F7525F" w:rsidP="00571DC5">
      <w:pPr>
        <w:rPr>
          <w:sz w:val="26"/>
        </w:rPr>
        <w:sectPr w:rsidR="00F7525F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7525F" w:rsidRDefault="00F7525F" w:rsidP="00F7525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F7525F" w:rsidRDefault="00F7525F" w:rsidP="00F7525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F7525F" w:rsidRDefault="00F7525F" w:rsidP="00F7525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F7525F" w:rsidRDefault="00F7525F" w:rsidP="00F7525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09.08.2018 № 514</w:t>
      </w:r>
    </w:p>
    <w:p w:rsidR="00F7525F" w:rsidRDefault="00F7525F" w:rsidP="00F7525F">
      <w:pPr>
        <w:autoSpaceDE w:val="0"/>
        <w:autoSpaceDN w:val="0"/>
        <w:adjustRightInd w:val="0"/>
        <w:rPr>
          <w:sz w:val="25"/>
          <w:szCs w:val="25"/>
        </w:rPr>
      </w:pPr>
    </w:p>
    <w:p w:rsidR="00F7525F" w:rsidRDefault="00F7525F" w:rsidP="00F7525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>муниципальную программу</w:t>
      </w:r>
    </w:p>
    <w:p w:rsidR="00F7525F" w:rsidRDefault="00F7525F" w:rsidP="00F7525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F7525F" w:rsidRPr="00E228E1" w:rsidRDefault="00F7525F" w:rsidP="00F7525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7525F" w:rsidRDefault="00F7525F" w:rsidP="00F752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к муниципальной программе муниципального образования "Городской округ "Город Нарьян-Мар" "Благоустройство":</w:t>
      </w:r>
    </w:p>
    <w:p w:rsidR="00F7525F" w:rsidRDefault="00F7525F" w:rsidP="00F7525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2BF1">
        <w:rPr>
          <w:sz w:val="26"/>
          <w:szCs w:val="26"/>
        </w:rPr>
        <w:t>1)</w:t>
      </w:r>
      <w:r>
        <w:rPr>
          <w:sz w:val="26"/>
          <w:szCs w:val="26"/>
        </w:rPr>
        <w:t xml:space="preserve"> строку 8.1 изложить в следующей редакции:</w:t>
      </w:r>
    </w:p>
    <w:p w:rsidR="00F7525F" w:rsidRPr="00FA2BF1" w:rsidRDefault="00F7525F" w:rsidP="00F7525F">
      <w:pPr>
        <w:pStyle w:val="ad"/>
        <w:autoSpaceDE w:val="0"/>
        <w:autoSpaceDN w:val="0"/>
        <w:adjustRightInd w:val="0"/>
        <w:ind w:left="1068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600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jc w:val="center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8.1.</w:t>
            </w:r>
          </w:p>
        </w:tc>
        <w:tc>
          <w:tcPr>
            <w:tcW w:w="2660" w:type="dxa"/>
            <w:vMerge w:val="restart"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C67F39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311 607,9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13 867,0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33 333,6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ind w:right="-107"/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125 402,3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88 500,0</w:t>
            </w:r>
          </w:p>
        </w:tc>
      </w:tr>
      <w:tr w:rsidR="00F7525F" w:rsidRPr="00E228E1" w:rsidTr="00F7525F">
        <w:trPr>
          <w:trHeight w:val="562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302 259,7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13 451,0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32 333,6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ind w:right="-107"/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121 640,2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85 845,0</w:t>
            </w:r>
          </w:p>
        </w:tc>
      </w:tr>
      <w:tr w:rsidR="00F7525F" w:rsidRPr="00E228E1" w:rsidTr="00F7525F">
        <w:trPr>
          <w:trHeight w:val="428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9 348,2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ind w:right="-107"/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3 762,1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2 655,0</w:t>
            </w:r>
          </w:p>
        </w:tc>
      </w:tr>
    </w:tbl>
    <w:p w:rsidR="00F7525F" w:rsidRDefault="00F7525F" w:rsidP="00F7525F">
      <w:pPr>
        <w:tabs>
          <w:tab w:val="left" w:pos="14742"/>
        </w:tabs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";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строку 8.1.2 изложить в следующей редакции: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540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8.1.2.</w:t>
            </w:r>
          </w:p>
        </w:tc>
        <w:tc>
          <w:tcPr>
            <w:tcW w:w="2660" w:type="dxa"/>
            <w:vMerge w:val="restart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Обустройство территории жилых домов по ул.60 лет Октября в районе д. 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28E1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28E1">
              <w:rPr>
                <w:color w:val="000000"/>
                <w:sz w:val="20"/>
                <w:szCs w:val="20"/>
              </w:rPr>
              <w:t>10 в городе Нарьян-Маре</w:t>
            </w: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итого,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28E1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12 905,1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25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12 518,0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7525F" w:rsidRDefault="00F7525F" w:rsidP="00F7525F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3) строку 8.1.2.2 изложить в следующей редакции: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546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ind w:left="-142" w:right="-74"/>
              <w:jc w:val="center"/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8.1.2.2.</w:t>
            </w:r>
          </w:p>
        </w:tc>
        <w:tc>
          <w:tcPr>
            <w:tcW w:w="2660" w:type="dxa"/>
            <w:vMerge w:val="restart"/>
            <w:hideMark/>
          </w:tcPr>
          <w:p w:rsidR="00F7525F" w:rsidRPr="00E228E1" w:rsidRDefault="00F7525F" w:rsidP="00947880">
            <w:pPr>
              <w:outlineLvl w:val="0"/>
              <w:rPr>
                <w:sz w:val="20"/>
                <w:szCs w:val="20"/>
              </w:rPr>
            </w:pPr>
            <w:r w:rsidRPr="00E228E1">
              <w:rPr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итого,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28E1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54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63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color w:val="000000"/>
                <w:sz w:val="20"/>
                <w:szCs w:val="20"/>
              </w:rPr>
            </w:pPr>
            <w:r w:rsidRPr="00E228E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33CF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7525F" w:rsidRDefault="00F7525F" w:rsidP="00F7525F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4) строку 8.2 изложить в следующей редакции: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555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2660" w:type="dxa"/>
            <w:vMerge w:val="restart"/>
            <w:hideMark/>
          </w:tcPr>
          <w:p w:rsidR="00F7525F" w:rsidRPr="00E228E1" w:rsidRDefault="00F7525F" w:rsidP="00947880">
            <w:pPr>
              <w:outlineLvl w:val="0"/>
              <w:rPr>
                <w:sz w:val="20"/>
                <w:szCs w:val="20"/>
              </w:rPr>
            </w:pPr>
            <w:r w:rsidRPr="00E228E1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sz w:val="20"/>
                <w:szCs w:val="20"/>
              </w:rPr>
            </w:pPr>
            <w:r w:rsidRPr="00E228E1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E228E1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94 746,8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36 276,2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9 675,9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14 886,2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10 623,1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16 392,4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sz w:val="20"/>
                <w:szCs w:val="20"/>
              </w:rPr>
            </w:pPr>
            <w:r w:rsidRPr="00E228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91 904,2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35 187,9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9 385,6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14 439,6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10 304,4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15 900,7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E228E1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E228E1" w:rsidRDefault="00F7525F" w:rsidP="00947880">
            <w:pPr>
              <w:outlineLvl w:val="0"/>
              <w:rPr>
                <w:sz w:val="20"/>
                <w:szCs w:val="20"/>
              </w:rPr>
            </w:pPr>
            <w:r w:rsidRPr="00E228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2 842,6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1 088,3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290,3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446,6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318,7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491,7</w:t>
            </w:r>
          </w:p>
        </w:tc>
      </w:tr>
    </w:tbl>
    <w:p w:rsidR="00F7525F" w:rsidRDefault="00F7525F" w:rsidP="00F7525F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5) строку 8.2.2 изложить в следующей редакции: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555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8.2.2.</w:t>
            </w:r>
          </w:p>
        </w:tc>
        <w:tc>
          <w:tcPr>
            <w:tcW w:w="2660" w:type="dxa"/>
            <w:vMerge w:val="restart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 xml:space="preserve">общественной территории "Берег </w:t>
            </w:r>
            <w:r w:rsidRPr="00C67F39">
              <w:rPr>
                <w:sz w:val="20"/>
                <w:szCs w:val="20"/>
              </w:rPr>
              <w:t>Городецкого шара район Морского порта"</w:t>
            </w: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C67F39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12 883,4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12 883,4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740AC7" w:rsidP="0094788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12 496,9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12 496,9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740AC7" w:rsidP="0094788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25"/>
        </w:trPr>
        <w:tc>
          <w:tcPr>
            <w:tcW w:w="709" w:type="dxa"/>
            <w:vMerge/>
            <w:hideMark/>
          </w:tcPr>
          <w:p w:rsidR="00F7525F" w:rsidRPr="00E228E1" w:rsidRDefault="00F7525F" w:rsidP="0094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386,5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386,5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740AC7" w:rsidP="0094788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7525F" w:rsidRDefault="00F7525F" w:rsidP="00F7525F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6) строку 8.2.4 изложить в следующей редакции:</w:t>
      </w:r>
    </w:p>
    <w:p w:rsidR="00F7525F" w:rsidRDefault="00F7525F" w:rsidP="00F7525F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5843" w:type="dxa"/>
        <w:tblLayout w:type="fixed"/>
        <w:tblLook w:val="04A0"/>
      </w:tblPr>
      <w:tblGrid>
        <w:gridCol w:w="709"/>
        <w:gridCol w:w="2660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7525F" w:rsidRPr="00E228E1" w:rsidTr="00F7525F">
        <w:trPr>
          <w:trHeight w:val="555"/>
        </w:trPr>
        <w:tc>
          <w:tcPr>
            <w:tcW w:w="709" w:type="dxa"/>
            <w:vMerge w:val="restart"/>
            <w:hideMark/>
          </w:tcPr>
          <w:p w:rsidR="00F7525F" w:rsidRPr="00C67F39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8.2.4.</w:t>
            </w:r>
          </w:p>
        </w:tc>
        <w:tc>
          <w:tcPr>
            <w:tcW w:w="2660" w:type="dxa"/>
            <w:vMerge w:val="restart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C67F39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7 927,3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7 927,3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7 689,5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</w:tr>
      <w:tr w:rsidR="00F7525F" w:rsidRPr="00E228E1" w:rsidTr="00F7525F">
        <w:trPr>
          <w:trHeight w:val="555"/>
        </w:trPr>
        <w:tc>
          <w:tcPr>
            <w:tcW w:w="709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F7525F" w:rsidRPr="00C67F39" w:rsidRDefault="00F7525F" w:rsidP="009478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7525F" w:rsidRPr="00C67F39" w:rsidRDefault="00F7525F" w:rsidP="00947880">
            <w:pPr>
              <w:outlineLvl w:val="0"/>
              <w:rPr>
                <w:sz w:val="20"/>
                <w:szCs w:val="20"/>
              </w:rPr>
            </w:pPr>
            <w:r w:rsidRPr="00C67F3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237,8</w:t>
            </w:r>
          </w:p>
        </w:tc>
        <w:tc>
          <w:tcPr>
            <w:tcW w:w="1275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237,8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7525F" w:rsidRPr="00D33CFE" w:rsidRDefault="00F7525F" w:rsidP="00947880">
            <w:pPr>
              <w:jc w:val="center"/>
              <w:outlineLvl w:val="0"/>
              <w:rPr>
                <w:sz w:val="20"/>
                <w:szCs w:val="20"/>
              </w:rPr>
            </w:pPr>
            <w:r w:rsidRPr="00D33CFE">
              <w:rPr>
                <w:sz w:val="20"/>
                <w:szCs w:val="20"/>
              </w:rPr>
              <w:t>0,0</w:t>
            </w:r>
          </w:p>
        </w:tc>
      </w:tr>
    </w:tbl>
    <w:p w:rsidR="00F7525F" w:rsidRDefault="00F7525F" w:rsidP="00F7525F">
      <w:pPr>
        <w:autoSpaceDE w:val="0"/>
        <w:autoSpaceDN w:val="0"/>
        <w:adjustRightInd w:val="0"/>
        <w:ind w:right="12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F7525F" w:rsidRPr="00D4453B" w:rsidRDefault="00F7525F" w:rsidP="00571DC5">
      <w:pPr>
        <w:rPr>
          <w:sz w:val="26"/>
        </w:rPr>
      </w:pPr>
    </w:p>
    <w:sectPr w:rsidR="00F7525F" w:rsidRPr="00D4453B" w:rsidSect="00F7525F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43" w:rsidRDefault="00746943" w:rsidP="00693317">
      <w:r>
        <w:separator/>
      </w:r>
    </w:p>
  </w:endnote>
  <w:endnote w:type="continuationSeparator" w:id="0">
    <w:p w:rsidR="00746943" w:rsidRDefault="0074694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43" w:rsidRDefault="00746943" w:rsidP="00693317">
      <w:r>
        <w:separator/>
      </w:r>
    </w:p>
  </w:footnote>
  <w:footnote w:type="continuationSeparator" w:id="0">
    <w:p w:rsidR="00746943" w:rsidRDefault="0074694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B37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B37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40AC7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6D0E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793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1B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AC7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25F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7371-74AD-44C9-88AE-B813080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2018-08-23T11:26:00Z</dcterms:created>
  <dcterms:modified xsi:type="dcterms:W3CDTF">2018-08-24T05:54:00Z</dcterms:modified>
</cp:coreProperties>
</file>