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C10F5" w:rsidP="0002386D">
            <w:pPr>
              <w:jc w:val="center"/>
            </w:pPr>
            <w:bookmarkStart w:id="0" w:name="ТекстовоеПоле7"/>
            <w:r>
              <w:t>2</w:t>
            </w:r>
            <w:r w:rsidR="0002386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365103">
            <w:pPr>
              <w:jc w:val="center"/>
            </w:pPr>
            <w:r>
              <w:t>5</w:t>
            </w:r>
            <w:r w:rsidR="00365103">
              <w:t>7</w:t>
            </w:r>
            <w:r w:rsidR="009A13D4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4" w:type="dxa"/>
        <w:tblLook w:val="0000"/>
      </w:tblPr>
      <w:tblGrid>
        <w:gridCol w:w="9747"/>
        <w:gridCol w:w="4917"/>
      </w:tblGrid>
      <w:tr w:rsidR="009A13D4" w:rsidRPr="009A13D4" w:rsidTr="009A13D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A13D4" w:rsidRPr="009A13D4" w:rsidRDefault="009A13D4" w:rsidP="009A13D4">
            <w:pPr>
              <w:ind w:right="4428"/>
              <w:jc w:val="both"/>
              <w:rPr>
                <w:sz w:val="26"/>
              </w:rPr>
            </w:pPr>
            <w:r w:rsidRPr="009A13D4">
              <w:rPr>
                <w:sz w:val="26"/>
                <w:szCs w:val="28"/>
              </w:rPr>
              <w:t xml:space="preserve">О мерах по предупреждению чрезвычайных ситуаций на льду водных объектов </w:t>
            </w:r>
            <w:r>
              <w:rPr>
                <w:sz w:val="26"/>
                <w:szCs w:val="28"/>
              </w:rPr>
              <w:t xml:space="preserve">                         </w:t>
            </w:r>
            <w:r w:rsidRPr="009A13D4">
              <w:rPr>
                <w:sz w:val="26"/>
                <w:szCs w:val="28"/>
              </w:rPr>
              <w:t xml:space="preserve">на территории МО "Городской округ </w:t>
            </w:r>
            <w:r>
              <w:rPr>
                <w:sz w:val="26"/>
                <w:szCs w:val="28"/>
              </w:rPr>
              <w:t xml:space="preserve">            </w:t>
            </w:r>
            <w:r w:rsidRPr="009A13D4">
              <w:rPr>
                <w:sz w:val="26"/>
                <w:szCs w:val="28"/>
              </w:rPr>
              <w:t xml:space="preserve">"Город Нарьян-Мар" в весенний период </w:t>
            </w:r>
            <w:r>
              <w:rPr>
                <w:sz w:val="26"/>
                <w:szCs w:val="28"/>
              </w:rPr>
              <w:t xml:space="preserve">              </w:t>
            </w:r>
            <w:r w:rsidRPr="009A13D4">
              <w:rPr>
                <w:sz w:val="26"/>
                <w:szCs w:val="28"/>
              </w:rPr>
              <w:t>2017 года и запрете выхода (выезда) на лед</w:t>
            </w:r>
          </w:p>
        </w:tc>
        <w:tc>
          <w:tcPr>
            <w:tcW w:w="4917" w:type="dxa"/>
          </w:tcPr>
          <w:p w:rsidR="009A13D4" w:rsidRPr="009A13D4" w:rsidRDefault="009A13D4" w:rsidP="009A13D4">
            <w:pPr>
              <w:jc w:val="both"/>
              <w:rPr>
                <w:sz w:val="26"/>
              </w:rPr>
            </w:pPr>
          </w:p>
        </w:tc>
      </w:tr>
    </w:tbl>
    <w:p w:rsidR="009A13D4" w:rsidRPr="009A13D4" w:rsidRDefault="009A13D4" w:rsidP="009A13D4">
      <w:pPr>
        <w:jc w:val="both"/>
        <w:rPr>
          <w:sz w:val="26"/>
        </w:rPr>
      </w:pPr>
    </w:p>
    <w:p w:rsidR="009A13D4" w:rsidRPr="009A13D4" w:rsidRDefault="009A13D4" w:rsidP="009A13D4">
      <w:pPr>
        <w:jc w:val="both"/>
        <w:rPr>
          <w:sz w:val="26"/>
        </w:rPr>
      </w:pPr>
    </w:p>
    <w:p w:rsidR="009A13D4" w:rsidRPr="009A13D4" w:rsidRDefault="009A13D4" w:rsidP="009A13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A13D4" w:rsidRPr="009A13D4" w:rsidRDefault="009A13D4" w:rsidP="009A13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9A13D4">
        <w:rPr>
          <w:sz w:val="26"/>
          <w:szCs w:val="26"/>
        </w:rPr>
        <w:t xml:space="preserve">В соответствии с </w:t>
      </w:r>
      <w:r w:rsidR="00D6432C">
        <w:rPr>
          <w:sz w:val="26"/>
          <w:szCs w:val="26"/>
        </w:rPr>
        <w:t>п</w:t>
      </w:r>
      <w:r w:rsidR="004629DC">
        <w:rPr>
          <w:sz w:val="26"/>
          <w:szCs w:val="26"/>
        </w:rPr>
        <w:t>одпунктом</w:t>
      </w:r>
      <w:r w:rsidR="00D6432C">
        <w:rPr>
          <w:sz w:val="26"/>
          <w:szCs w:val="26"/>
        </w:rPr>
        <w:t xml:space="preserve"> </w:t>
      </w:r>
      <w:r w:rsidR="00D6432C" w:rsidRPr="009A13D4">
        <w:rPr>
          <w:sz w:val="26"/>
          <w:szCs w:val="26"/>
        </w:rPr>
        <w:t>1</w:t>
      </w:r>
      <w:r w:rsidR="00D6432C">
        <w:rPr>
          <w:sz w:val="26"/>
          <w:szCs w:val="26"/>
        </w:rPr>
        <w:t xml:space="preserve"> </w:t>
      </w:r>
      <w:r w:rsidRPr="009A13D4">
        <w:rPr>
          <w:sz w:val="26"/>
          <w:szCs w:val="26"/>
        </w:rPr>
        <w:t>п</w:t>
      </w:r>
      <w:r w:rsidR="004629DC">
        <w:rPr>
          <w:sz w:val="26"/>
          <w:szCs w:val="26"/>
        </w:rPr>
        <w:t>ункта</w:t>
      </w:r>
      <w:r>
        <w:rPr>
          <w:sz w:val="26"/>
          <w:szCs w:val="26"/>
        </w:rPr>
        <w:t xml:space="preserve"> </w:t>
      </w:r>
      <w:r w:rsidRPr="009A13D4">
        <w:rPr>
          <w:sz w:val="26"/>
          <w:szCs w:val="26"/>
        </w:rPr>
        <w:t>32 ст</w:t>
      </w:r>
      <w:r w:rsidR="004629DC">
        <w:rPr>
          <w:sz w:val="26"/>
          <w:szCs w:val="26"/>
        </w:rPr>
        <w:t>атьи</w:t>
      </w:r>
      <w:r>
        <w:rPr>
          <w:sz w:val="26"/>
          <w:szCs w:val="26"/>
        </w:rPr>
        <w:t xml:space="preserve"> </w:t>
      </w:r>
      <w:r w:rsidRPr="009A13D4">
        <w:rPr>
          <w:sz w:val="26"/>
          <w:szCs w:val="26"/>
        </w:rPr>
        <w:t xml:space="preserve">16 </w:t>
      </w:r>
      <w:r>
        <w:rPr>
          <w:sz w:val="26"/>
          <w:szCs w:val="26"/>
        </w:rPr>
        <w:t>Ф</w:t>
      </w:r>
      <w:r w:rsidRPr="009A13D4">
        <w:rPr>
          <w:sz w:val="26"/>
          <w:szCs w:val="26"/>
        </w:rPr>
        <w:t xml:space="preserve">едерального закона </w:t>
      </w:r>
      <w:r w:rsidR="004629DC">
        <w:rPr>
          <w:sz w:val="26"/>
          <w:szCs w:val="26"/>
        </w:rPr>
        <w:t xml:space="preserve">                      </w:t>
      </w:r>
      <w:r w:rsidRPr="009A13D4"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Федерации", п</w:t>
      </w:r>
      <w:r w:rsidR="004629DC">
        <w:rPr>
          <w:sz w:val="26"/>
          <w:szCs w:val="26"/>
        </w:rPr>
        <w:t>одпунктом</w:t>
      </w:r>
      <w:r>
        <w:rPr>
          <w:sz w:val="26"/>
          <w:szCs w:val="26"/>
        </w:rPr>
        <w:t xml:space="preserve"> </w:t>
      </w:r>
      <w:r w:rsidRPr="009A13D4">
        <w:rPr>
          <w:sz w:val="26"/>
          <w:szCs w:val="26"/>
        </w:rPr>
        <w:t xml:space="preserve">1 </w:t>
      </w:r>
      <w:r w:rsidR="004629DC" w:rsidRPr="009A13D4">
        <w:rPr>
          <w:sz w:val="26"/>
          <w:szCs w:val="26"/>
        </w:rPr>
        <w:t>п</w:t>
      </w:r>
      <w:r w:rsidR="004629DC">
        <w:rPr>
          <w:sz w:val="26"/>
          <w:szCs w:val="26"/>
        </w:rPr>
        <w:t xml:space="preserve">ункта </w:t>
      </w:r>
      <w:r w:rsidR="004629DC" w:rsidRPr="009A13D4">
        <w:rPr>
          <w:sz w:val="26"/>
          <w:szCs w:val="26"/>
        </w:rPr>
        <w:t xml:space="preserve">32 </w:t>
      </w:r>
      <w:r w:rsidRPr="009A13D4">
        <w:rPr>
          <w:sz w:val="26"/>
          <w:szCs w:val="26"/>
        </w:rPr>
        <w:t>ст</w:t>
      </w:r>
      <w:r w:rsidR="004629DC">
        <w:rPr>
          <w:sz w:val="26"/>
          <w:szCs w:val="26"/>
        </w:rPr>
        <w:t>атьи</w:t>
      </w:r>
      <w:r>
        <w:rPr>
          <w:sz w:val="26"/>
          <w:szCs w:val="26"/>
        </w:rPr>
        <w:t xml:space="preserve"> </w:t>
      </w:r>
      <w:r w:rsidRPr="009A13D4">
        <w:rPr>
          <w:sz w:val="26"/>
          <w:szCs w:val="26"/>
        </w:rPr>
        <w:t>6 Устава муниципального образования "Городской округ "Город Нарьян-Мар"</w:t>
      </w:r>
      <w:r w:rsidR="004629DC">
        <w:rPr>
          <w:sz w:val="26"/>
          <w:szCs w:val="26"/>
        </w:rPr>
        <w:t>,</w:t>
      </w:r>
      <w:r w:rsidRPr="009A13D4">
        <w:rPr>
          <w:sz w:val="26"/>
          <w:szCs w:val="26"/>
        </w:rPr>
        <w:t xml:space="preserve"> с</w:t>
      </w:r>
      <w:r w:rsidR="00D6432C">
        <w:rPr>
          <w:sz w:val="26"/>
          <w:szCs w:val="28"/>
        </w:rPr>
        <w:t xml:space="preserve"> целью </w:t>
      </w:r>
      <w:r w:rsidRPr="009A13D4">
        <w:rPr>
          <w:sz w:val="26"/>
          <w:szCs w:val="28"/>
        </w:rPr>
        <w:t xml:space="preserve">предотвращения чрезвычайных ситуаций, связанных с гибелью людей на льду </w:t>
      </w:r>
      <w:r w:rsidR="004629DC">
        <w:rPr>
          <w:sz w:val="26"/>
          <w:szCs w:val="28"/>
        </w:rPr>
        <w:t xml:space="preserve">                      </w:t>
      </w:r>
      <w:r w:rsidRPr="009A13D4">
        <w:rPr>
          <w:sz w:val="26"/>
          <w:szCs w:val="28"/>
        </w:rPr>
        <w:t>в период весеннего половодья 2017 года, Администрация МО "Городской округ "Город Нарьян-Мар"</w:t>
      </w:r>
      <w:proofErr w:type="gramEnd"/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sz w:val="26"/>
        </w:rPr>
      </w:pPr>
    </w:p>
    <w:p w:rsidR="009A13D4" w:rsidRPr="009A13D4" w:rsidRDefault="009A13D4" w:rsidP="009A13D4">
      <w:pPr>
        <w:tabs>
          <w:tab w:val="left" w:pos="1134"/>
        </w:tabs>
        <w:ind w:firstLine="709"/>
        <w:jc w:val="center"/>
        <w:rPr>
          <w:b/>
          <w:bCs/>
          <w:sz w:val="26"/>
        </w:rPr>
      </w:pPr>
      <w:proofErr w:type="gramStart"/>
      <w:r w:rsidRPr="009A13D4"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О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С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Т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А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Н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О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В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Л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Я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Е</w:t>
      </w:r>
      <w:r>
        <w:rPr>
          <w:b/>
          <w:bCs/>
          <w:sz w:val="26"/>
        </w:rPr>
        <w:t xml:space="preserve"> </w:t>
      </w:r>
      <w:r w:rsidRPr="009A13D4">
        <w:rPr>
          <w:b/>
          <w:bCs/>
          <w:sz w:val="26"/>
        </w:rPr>
        <w:t>Т:</w:t>
      </w:r>
    </w:p>
    <w:p w:rsidR="009A13D4" w:rsidRPr="009A13D4" w:rsidRDefault="009A13D4" w:rsidP="009A13D4">
      <w:pPr>
        <w:tabs>
          <w:tab w:val="left" w:pos="1134"/>
        </w:tabs>
        <w:ind w:firstLine="709"/>
        <w:jc w:val="center"/>
        <w:rPr>
          <w:sz w:val="26"/>
        </w:rPr>
      </w:pP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9A13D4">
        <w:rPr>
          <w:sz w:val="26"/>
        </w:rPr>
        <w:t>1.</w:t>
      </w:r>
      <w:r>
        <w:rPr>
          <w:sz w:val="26"/>
        </w:rPr>
        <w:tab/>
      </w:r>
      <w:r w:rsidR="00D6432C">
        <w:rPr>
          <w:color w:val="000000"/>
          <w:sz w:val="26"/>
          <w:szCs w:val="28"/>
        </w:rPr>
        <w:t xml:space="preserve">Запретить </w:t>
      </w:r>
      <w:r w:rsidRPr="009A13D4">
        <w:rPr>
          <w:color w:val="000000"/>
          <w:sz w:val="26"/>
          <w:szCs w:val="28"/>
        </w:rPr>
        <w:t>выезд транс</w:t>
      </w:r>
      <w:r w:rsidR="00D6432C">
        <w:rPr>
          <w:color w:val="000000"/>
          <w:sz w:val="26"/>
          <w:szCs w:val="28"/>
        </w:rPr>
        <w:t>портных средств и выход граждан на лед водных</w:t>
      </w:r>
      <w:r w:rsidRPr="009A13D4">
        <w:rPr>
          <w:color w:val="000000"/>
          <w:sz w:val="26"/>
          <w:szCs w:val="28"/>
        </w:rPr>
        <w:t xml:space="preserve"> объектов, расположенных </w:t>
      </w:r>
      <w:r w:rsidRPr="009A13D4">
        <w:rPr>
          <w:sz w:val="26"/>
          <w:szCs w:val="28"/>
        </w:rPr>
        <w:t xml:space="preserve">на территории МО "Городской округ "Город Нарьян-Мар", </w:t>
      </w:r>
      <w:r w:rsidRPr="009A13D4">
        <w:rPr>
          <w:color w:val="000000"/>
          <w:sz w:val="26"/>
          <w:szCs w:val="28"/>
        </w:rPr>
        <w:t>с 23 мая 2017 года.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</w:r>
      <w:r w:rsidRPr="009A13D4">
        <w:rPr>
          <w:color w:val="000000"/>
          <w:sz w:val="26"/>
          <w:szCs w:val="28"/>
        </w:rPr>
        <w:t xml:space="preserve">МБУ "Чистый город" до 23 мая 2017 года </w:t>
      </w:r>
      <w:r w:rsidR="004629DC" w:rsidRPr="009A13D4">
        <w:rPr>
          <w:color w:val="000000"/>
          <w:sz w:val="26"/>
          <w:szCs w:val="28"/>
        </w:rPr>
        <w:t xml:space="preserve">установить </w:t>
      </w:r>
      <w:r w:rsidRPr="009A13D4">
        <w:rPr>
          <w:color w:val="000000"/>
          <w:sz w:val="26"/>
          <w:szCs w:val="28"/>
        </w:rPr>
        <w:t xml:space="preserve">на территории </w:t>
      </w:r>
      <w:r w:rsidR="004629DC">
        <w:rPr>
          <w:color w:val="000000"/>
          <w:sz w:val="26"/>
          <w:szCs w:val="28"/>
        </w:rPr>
        <w:t xml:space="preserve">                </w:t>
      </w:r>
      <w:r w:rsidRPr="009A13D4">
        <w:rPr>
          <w:sz w:val="26"/>
          <w:szCs w:val="28"/>
        </w:rPr>
        <w:t xml:space="preserve">МО "Городской округ "Город Нарьян-Мар" в местах вероятного выхода (выезда) граждан и транспортных средств на лед </w:t>
      </w:r>
      <w:r w:rsidRPr="009A13D4">
        <w:rPr>
          <w:color w:val="000000"/>
          <w:sz w:val="26"/>
          <w:szCs w:val="28"/>
        </w:rPr>
        <w:t>аншлаги "Переход (переезд) по льду запрещен" (Приложение).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9A13D4"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</w:r>
      <w:r w:rsidRPr="009A13D4">
        <w:rPr>
          <w:sz w:val="26"/>
          <w:szCs w:val="28"/>
        </w:rPr>
        <w:t xml:space="preserve">Управлению организационно-информационного обеспечения </w:t>
      </w:r>
      <w:r w:rsidRPr="009A13D4">
        <w:rPr>
          <w:color w:val="000000"/>
          <w:sz w:val="26"/>
          <w:szCs w:val="28"/>
        </w:rPr>
        <w:t xml:space="preserve">Администрации </w:t>
      </w:r>
      <w:r w:rsidRPr="009A13D4">
        <w:rPr>
          <w:sz w:val="26"/>
          <w:szCs w:val="28"/>
        </w:rPr>
        <w:t xml:space="preserve">МО "Городской округ "Город Нарьян-Мар" совместно с отделом </w:t>
      </w:r>
      <w:r w:rsidR="004629DC">
        <w:rPr>
          <w:sz w:val="26"/>
          <w:szCs w:val="28"/>
        </w:rPr>
        <w:t xml:space="preserve">             </w:t>
      </w:r>
      <w:r w:rsidRPr="009A13D4">
        <w:rPr>
          <w:sz w:val="26"/>
          <w:szCs w:val="28"/>
        </w:rPr>
        <w:t xml:space="preserve">ГО и ЧС, мобилизационной работы организовать разъяснительную работу через СМИ по мерам безопасности и предупреждению несчастных случаев на водных объектах </w:t>
      </w:r>
      <w:r w:rsidR="004629DC">
        <w:rPr>
          <w:sz w:val="26"/>
          <w:szCs w:val="28"/>
        </w:rPr>
        <w:t xml:space="preserve">                  </w:t>
      </w:r>
      <w:r w:rsidRPr="009A13D4">
        <w:rPr>
          <w:sz w:val="26"/>
          <w:szCs w:val="28"/>
        </w:rPr>
        <w:t>в период весеннего половодья 2017 года.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9A13D4">
        <w:rPr>
          <w:sz w:val="26"/>
          <w:szCs w:val="28"/>
        </w:rPr>
        <w:t>4.</w:t>
      </w:r>
      <w:r>
        <w:rPr>
          <w:sz w:val="26"/>
          <w:szCs w:val="28"/>
        </w:rPr>
        <w:tab/>
      </w:r>
      <w:r w:rsidRPr="009A13D4">
        <w:rPr>
          <w:sz w:val="26"/>
          <w:szCs w:val="28"/>
        </w:rPr>
        <w:t xml:space="preserve">Выезд на лед водного объекта в период действия запрета на наземных транспортных средствах, за исключением снегоходной и </w:t>
      </w:r>
      <w:proofErr w:type="spellStart"/>
      <w:r w:rsidRPr="009A13D4">
        <w:rPr>
          <w:sz w:val="26"/>
          <w:szCs w:val="28"/>
        </w:rPr>
        <w:t>снегоболотоходной</w:t>
      </w:r>
      <w:proofErr w:type="spellEnd"/>
      <w:r w:rsidRPr="009A13D4">
        <w:rPr>
          <w:sz w:val="26"/>
          <w:szCs w:val="28"/>
        </w:rPr>
        <w:t xml:space="preserve"> техники, передвигающейся по снегоходным маршрутам, организованны</w:t>
      </w:r>
      <w:r w:rsidR="003C5527">
        <w:rPr>
          <w:sz w:val="26"/>
          <w:szCs w:val="28"/>
        </w:rPr>
        <w:t>м в установленном порядке,</w:t>
      </w:r>
      <w:r w:rsidRPr="009A13D4">
        <w:rPr>
          <w:sz w:val="26"/>
          <w:szCs w:val="28"/>
        </w:rPr>
        <w:t xml:space="preserve"> влечет наложение административного штрафа на водителя в размере </w:t>
      </w:r>
      <w:r w:rsidR="003C5527">
        <w:rPr>
          <w:sz w:val="26"/>
          <w:szCs w:val="28"/>
        </w:rPr>
        <w:t xml:space="preserve">                     </w:t>
      </w:r>
      <w:r w:rsidRPr="009A13D4">
        <w:rPr>
          <w:sz w:val="26"/>
          <w:szCs w:val="28"/>
        </w:rPr>
        <w:t>от пятисот до двух тысяч рублей.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</w:t>
      </w:r>
      <w:r>
        <w:rPr>
          <w:sz w:val="26"/>
          <w:szCs w:val="28"/>
        </w:rPr>
        <w:tab/>
      </w:r>
      <w:r w:rsidR="003C5527">
        <w:rPr>
          <w:sz w:val="26"/>
          <w:szCs w:val="28"/>
        </w:rPr>
        <w:t xml:space="preserve">Выход на лед водного объекта </w:t>
      </w:r>
      <w:r w:rsidRPr="009A13D4">
        <w:rPr>
          <w:sz w:val="26"/>
          <w:szCs w:val="28"/>
        </w:rPr>
        <w:t>в период действия запрета, за исключением оборудованных для этого мест</w:t>
      </w:r>
      <w:r w:rsidR="003C5527">
        <w:rPr>
          <w:sz w:val="26"/>
          <w:szCs w:val="28"/>
        </w:rPr>
        <w:t>,</w:t>
      </w:r>
      <w:r w:rsidRPr="009A13D4">
        <w:rPr>
          <w:sz w:val="26"/>
          <w:szCs w:val="28"/>
        </w:rPr>
        <w:t xml:space="preserve"> влечет наложение административного штрафа  </w:t>
      </w:r>
      <w:r w:rsidR="003C5527">
        <w:rPr>
          <w:sz w:val="26"/>
          <w:szCs w:val="28"/>
        </w:rPr>
        <w:t xml:space="preserve">                     на граждан </w:t>
      </w:r>
      <w:r w:rsidRPr="009A13D4">
        <w:rPr>
          <w:sz w:val="26"/>
          <w:szCs w:val="28"/>
        </w:rPr>
        <w:t>в размере от пятисот до одной тысячи рублей.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9A13D4">
        <w:rPr>
          <w:sz w:val="26"/>
          <w:szCs w:val="28"/>
        </w:rPr>
        <w:t>6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9A13D4">
        <w:rPr>
          <w:sz w:val="26"/>
          <w:szCs w:val="28"/>
        </w:rPr>
        <w:t xml:space="preserve">Действия пунктов 3 и 4 настоящего постановления не распространяются </w:t>
      </w:r>
      <w:r w:rsidR="003C5527">
        <w:rPr>
          <w:sz w:val="26"/>
          <w:szCs w:val="28"/>
        </w:rPr>
        <w:t xml:space="preserve">              </w:t>
      </w:r>
      <w:r w:rsidRPr="009A13D4">
        <w:rPr>
          <w:sz w:val="26"/>
          <w:szCs w:val="28"/>
        </w:rPr>
        <w:t xml:space="preserve">на личный состав аварийно-спасательных и поисково-спасательных служб, а также сотрудников скорой медицинской помощи при выполнении указанными лицами своих служебных (должностных) обязанностей. 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9A13D4">
        <w:rPr>
          <w:sz w:val="26"/>
          <w:szCs w:val="28"/>
        </w:rPr>
        <w:t>7.</w:t>
      </w:r>
      <w:r>
        <w:rPr>
          <w:color w:val="000000"/>
          <w:sz w:val="26"/>
          <w:szCs w:val="28"/>
        </w:rPr>
        <w:tab/>
      </w:r>
      <w:r w:rsidRPr="009A13D4">
        <w:rPr>
          <w:color w:val="000000"/>
          <w:sz w:val="26"/>
          <w:szCs w:val="28"/>
        </w:rPr>
        <w:t>Отделу муниципального контроля Администрации МО "</w:t>
      </w:r>
      <w:r w:rsidRPr="009A13D4">
        <w:rPr>
          <w:sz w:val="26"/>
          <w:szCs w:val="28"/>
        </w:rPr>
        <w:t>Городской округ "Город Нарьян-Мар"</w:t>
      </w:r>
      <w:r w:rsidRPr="009A13D4">
        <w:rPr>
          <w:color w:val="000000"/>
          <w:sz w:val="26"/>
          <w:szCs w:val="28"/>
        </w:rPr>
        <w:t xml:space="preserve"> совместно с отделом ГО и ЧС, </w:t>
      </w:r>
      <w:r w:rsidR="003C5527">
        <w:rPr>
          <w:color w:val="000000"/>
          <w:sz w:val="26"/>
          <w:szCs w:val="28"/>
        </w:rPr>
        <w:t xml:space="preserve">мобилизационной работы                      </w:t>
      </w:r>
      <w:r w:rsidRPr="009A13D4">
        <w:rPr>
          <w:color w:val="000000"/>
          <w:sz w:val="26"/>
          <w:szCs w:val="28"/>
        </w:rPr>
        <w:t xml:space="preserve"> и ФКУ "Центр ГИМС по НАО" проводить периодические проверки на водных объектах.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8.</w:t>
      </w:r>
      <w:r>
        <w:rPr>
          <w:color w:val="000000"/>
          <w:sz w:val="26"/>
          <w:szCs w:val="28"/>
        </w:rPr>
        <w:tab/>
      </w:r>
      <w:proofErr w:type="gramStart"/>
      <w:r w:rsidRPr="009A13D4">
        <w:rPr>
          <w:color w:val="000000"/>
          <w:sz w:val="26"/>
          <w:szCs w:val="28"/>
        </w:rPr>
        <w:t>Контроль за</w:t>
      </w:r>
      <w:proofErr w:type="gramEnd"/>
      <w:r w:rsidRPr="009A13D4">
        <w:rPr>
          <w:color w:val="000000"/>
          <w:sz w:val="26"/>
          <w:szCs w:val="28"/>
        </w:rPr>
        <w:t xml:space="preserve"> исполнение</w:t>
      </w:r>
      <w:r w:rsidR="003C5527">
        <w:rPr>
          <w:color w:val="000000"/>
          <w:sz w:val="26"/>
          <w:szCs w:val="28"/>
        </w:rPr>
        <w:t>м</w:t>
      </w:r>
      <w:r w:rsidRPr="009A13D4">
        <w:rPr>
          <w:color w:val="000000"/>
          <w:sz w:val="26"/>
          <w:szCs w:val="28"/>
        </w:rPr>
        <w:t xml:space="preserve"> настоящего постановления возложить </w:t>
      </w:r>
      <w:r w:rsidR="003C5527">
        <w:rPr>
          <w:color w:val="000000"/>
          <w:sz w:val="26"/>
          <w:szCs w:val="28"/>
        </w:rPr>
        <w:t xml:space="preserve">                             </w:t>
      </w:r>
      <w:r w:rsidRPr="009A13D4">
        <w:rPr>
          <w:color w:val="000000"/>
          <w:sz w:val="26"/>
          <w:szCs w:val="28"/>
        </w:rPr>
        <w:t>на помощника главы МО "</w:t>
      </w:r>
      <w:r w:rsidRPr="009A13D4">
        <w:rPr>
          <w:sz w:val="26"/>
          <w:szCs w:val="28"/>
        </w:rPr>
        <w:t xml:space="preserve"> Горо</w:t>
      </w:r>
      <w:r w:rsidR="003C5527">
        <w:rPr>
          <w:sz w:val="26"/>
          <w:szCs w:val="28"/>
        </w:rPr>
        <w:t>дской округ "Город Нарьян-Мар"</w:t>
      </w:r>
      <w:r w:rsidRPr="009A13D4">
        <w:rPr>
          <w:sz w:val="26"/>
          <w:szCs w:val="28"/>
        </w:rPr>
        <w:t xml:space="preserve"> А.Н.Бережного.</w:t>
      </w:r>
    </w:p>
    <w:p w:rsidR="009A13D4" w:rsidRPr="009A13D4" w:rsidRDefault="009A13D4" w:rsidP="009A13D4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9A13D4">
        <w:rPr>
          <w:color w:val="000000"/>
          <w:sz w:val="26"/>
          <w:szCs w:val="28"/>
        </w:rPr>
        <w:t>9.</w:t>
      </w:r>
      <w:r>
        <w:rPr>
          <w:color w:val="000000"/>
          <w:sz w:val="26"/>
          <w:szCs w:val="28"/>
        </w:rPr>
        <w:tab/>
      </w:r>
      <w:r w:rsidRPr="009A13D4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</w:pPr>
    </w:p>
    <w:p w:rsidR="003C5527" w:rsidRDefault="003C5527" w:rsidP="007B42C8">
      <w:pPr>
        <w:jc w:val="right"/>
        <w:sectPr w:rsidR="003C5527" w:rsidSect="004629D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C5527" w:rsidRPr="00E87DA5" w:rsidRDefault="003C5527" w:rsidP="003C5527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Приложение</w:t>
      </w:r>
    </w:p>
    <w:p w:rsidR="003C5527" w:rsidRPr="00E87DA5" w:rsidRDefault="003C5527" w:rsidP="003C5527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87DA5">
        <w:rPr>
          <w:sz w:val="26"/>
          <w:szCs w:val="26"/>
        </w:rPr>
        <w:t>остановлению Администрации МО</w:t>
      </w:r>
    </w:p>
    <w:p w:rsidR="003C5527" w:rsidRPr="00E87DA5" w:rsidRDefault="003C5527" w:rsidP="003C5527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"Городской округ "Город Нарьян-Мар"</w:t>
      </w:r>
    </w:p>
    <w:p w:rsidR="003C5527" w:rsidRPr="00E87DA5" w:rsidRDefault="003C5527" w:rsidP="003C552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23.05.2017</w:t>
      </w:r>
      <w:r w:rsidRPr="00E87D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574</w:t>
      </w:r>
    </w:p>
    <w:p w:rsidR="003C5527" w:rsidRDefault="003C5527" w:rsidP="003C5527">
      <w:pPr>
        <w:jc w:val="right"/>
      </w:pPr>
    </w:p>
    <w:p w:rsidR="003C5527" w:rsidRPr="00E87DA5" w:rsidRDefault="003C5527" w:rsidP="003C5527">
      <w:pPr>
        <w:ind w:firstLine="700"/>
        <w:jc w:val="both"/>
        <w:rPr>
          <w:color w:val="000000"/>
          <w:sz w:val="26"/>
          <w:szCs w:val="26"/>
        </w:rPr>
      </w:pPr>
    </w:p>
    <w:p w:rsidR="003C5527" w:rsidRPr="00E87DA5" w:rsidRDefault="003C5527" w:rsidP="003C5527">
      <w:pPr>
        <w:ind w:firstLine="709"/>
        <w:jc w:val="both"/>
        <w:rPr>
          <w:sz w:val="26"/>
          <w:szCs w:val="26"/>
        </w:rPr>
      </w:pPr>
      <w:r w:rsidRPr="00E87DA5">
        <w:rPr>
          <w:sz w:val="26"/>
          <w:szCs w:val="26"/>
        </w:rPr>
        <w:t>Места установки аншлагов "Переход (переезд) по льду запрещен"</w:t>
      </w:r>
      <w:r w:rsidRPr="003C5527">
        <w:rPr>
          <w:sz w:val="26"/>
          <w:szCs w:val="26"/>
        </w:rPr>
        <w:t>:</w:t>
      </w:r>
    </w:p>
    <w:p w:rsidR="003C5527" w:rsidRDefault="003C5527" w:rsidP="003C55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527" w:rsidRDefault="003C5527" w:rsidP="003C55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3C5527" w:rsidRDefault="003C5527" w:rsidP="003C552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в сторону дамбы – 1 шт.;</w:t>
      </w:r>
    </w:p>
    <w:p w:rsidR="003C5527" w:rsidRDefault="003C5527" w:rsidP="003C5527">
      <w:pPr>
        <w:pStyle w:val="ConsPlusNormal"/>
        <w:widowControl/>
        <w:tabs>
          <w:tab w:val="left" w:pos="993"/>
          <w:tab w:val="left" w:pos="45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(район СМУ) – 1 шт.;</w:t>
      </w:r>
    </w:p>
    <w:p w:rsidR="003C5527" w:rsidRDefault="003C5527" w:rsidP="003C5527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Сапрыгина, д. 3А – 1 шт.;</w:t>
      </w:r>
    </w:p>
    <w:p w:rsidR="003C5527" w:rsidRDefault="003C5527" w:rsidP="003C5527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3C5527" w:rsidRDefault="003C5527" w:rsidP="003C5527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район РММ морского порта – 1 шт.;</w:t>
      </w:r>
    </w:p>
    <w:p w:rsidR="003C5527" w:rsidRDefault="003C5527" w:rsidP="003C5527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3C5527" w:rsidRDefault="003C5527" w:rsidP="003C5527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выезд на Лесозаводскую курью (с 2-х сторон моста) – 2 шт.;</w:t>
      </w:r>
    </w:p>
    <w:p w:rsidR="003C5527" w:rsidRDefault="003C5527" w:rsidP="003C5527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(ул. Юбилейная, 41) – 2 шт.</w:t>
      </w:r>
    </w:p>
    <w:p w:rsidR="003C5527" w:rsidRPr="004A1C6B" w:rsidRDefault="003C5527" w:rsidP="003C5527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C5527" w:rsidRPr="004A1C6B" w:rsidSect="003C552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06" w:rsidRDefault="00BA6406" w:rsidP="00693317">
      <w:r>
        <w:separator/>
      </w:r>
    </w:p>
  </w:endnote>
  <w:endnote w:type="continuationSeparator" w:id="0">
    <w:p w:rsidR="00BA6406" w:rsidRDefault="00BA640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06" w:rsidRDefault="00BA6406" w:rsidP="00693317">
      <w:r>
        <w:separator/>
      </w:r>
    </w:p>
  </w:footnote>
  <w:footnote w:type="continuationSeparator" w:id="0">
    <w:p w:rsidR="00BA6406" w:rsidRDefault="00BA640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C4E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C4E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C5527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4E6D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527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29DC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3D4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32C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9EA2-F921-458B-AF3E-F26435AD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2017-05-23T14:32:00Z</dcterms:created>
  <dcterms:modified xsi:type="dcterms:W3CDTF">2017-05-23T14:32:00Z</dcterms:modified>
</cp:coreProperties>
</file>