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357ED" w:rsidP="00312BFA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0E094F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0E094F">
              <w:t>1</w:t>
            </w:r>
            <w:r w:rsidR="003958BD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8BD" w:rsidRPr="004E1C8E" w:rsidRDefault="003958BD" w:rsidP="003958BD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</w:t>
      </w:r>
      <w:r w:rsidR="009027C2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"Город Нарьян-Мар" от 31.08.2018 № 583 </w:t>
      </w:r>
      <w:r w:rsidR="009027C2">
        <w:rPr>
          <w:color w:val="000000"/>
          <w:sz w:val="26"/>
          <w:szCs w:val="26"/>
        </w:rPr>
        <w:t xml:space="preserve">                                 </w:t>
      </w:r>
      <w:r>
        <w:rPr>
          <w:color w:val="000000"/>
          <w:sz w:val="26"/>
          <w:szCs w:val="26"/>
        </w:rPr>
        <w:t xml:space="preserve">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 xml:space="preserve">в муниципальном образовании "Городской округ "Город </w:t>
      </w:r>
      <w:r w:rsidR="009027C2">
        <w:rPr>
          <w:sz w:val="26"/>
          <w:szCs w:val="26"/>
        </w:rPr>
        <w:t xml:space="preserve">               </w:t>
      </w:r>
      <w:r w:rsidRPr="002E6C5E">
        <w:rPr>
          <w:sz w:val="26"/>
          <w:szCs w:val="26"/>
        </w:rPr>
        <w:t>Нарьян-Мар"</w:t>
      </w:r>
    </w:p>
    <w:p w:rsidR="003958BD" w:rsidRDefault="003958BD" w:rsidP="003958B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958BD" w:rsidRDefault="003958BD" w:rsidP="003958B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958BD" w:rsidRPr="006B2365" w:rsidRDefault="003958BD" w:rsidP="003958B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958BD" w:rsidRPr="00333E3E" w:rsidRDefault="003958BD" w:rsidP="003958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Pr="00873112">
        <w:rPr>
          <w:sz w:val="26"/>
          <w:szCs w:val="26"/>
        </w:rPr>
        <w:t>постановлением Администрации МО "Городской округ "Город Нарьян-Мар"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 w:rsidRPr="00404615">
        <w:rPr>
          <w:rFonts w:eastAsiaTheme="minorHAnsi"/>
          <w:sz w:val="26"/>
          <w:szCs w:val="26"/>
          <w:lang w:eastAsia="en-US"/>
        </w:rPr>
        <w:t xml:space="preserve">, </w:t>
      </w:r>
      <w:r w:rsidRPr="004B7B21">
        <w:rPr>
          <w:color w:val="000000"/>
          <w:sz w:val="26"/>
          <w:szCs w:val="26"/>
          <w:shd w:val="clear" w:color="auto" w:fill="FBFBFB"/>
        </w:rPr>
        <w:t>решением Совета городского округа "Город Нарьян-Мар" от</w:t>
      </w:r>
      <w:r>
        <w:rPr>
          <w:color w:val="000000"/>
          <w:sz w:val="26"/>
          <w:szCs w:val="26"/>
          <w:shd w:val="clear" w:color="auto" w:fill="FBFBFB"/>
        </w:rPr>
        <w:t xml:space="preserve"> </w:t>
      </w:r>
      <w:r w:rsidRPr="004B7B21">
        <w:rPr>
          <w:rStyle w:val="bx-messenger-ajax"/>
          <w:color w:val="000000"/>
          <w:sz w:val="26"/>
          <w:szCs w:val="26"/>
          <w:shd w:val="clear" w:color="auto" w:fill="FBFBFB"/>
        </w:rPr>
        <w:t>25.11.2021</w:t>
      </w:r>
      <w:r>
        <w:rPr>
          <w:rStyle w:val="bx-messenger-ajax"/>
          <w:color w:val="000000"/>
          <w:sz w:val="26"/>
          <w:szCs w:val="26"/>
          <w:shd w:val="clear" w:color="auto" w:fill="FBFBFB"/>
        </w:rPr>
        <w:t xml:space="preserve"> </w:t>
      </w:r>
      <w:r w:rsidRPr="004B7B21">
        <w:rPr>
          <w:color w:val="000000"/>
          <w:sz w:val="26"/>
          <w:szCs w:val="26"/>
          <w:shd w:val="clear" w:color="auto" w:fill="FBFBFB"/>
        </w:rPr>
        <w:t>№ 260-р</w:t>
      </w:r>
      <w:r>
        <w:rPr>
          <w:color w:val="000000"/>
          <w:sz w:val="26"/>
          <w:szCs w:val="26"/>
          <w:shd w:val="clear" w:color="auto" w:fill="FBFBFB"/>
        </w:rPr>
        <w:br/>
      </w:r>
      <w:r w:rsidRPr="004B7B21">
        <w:rPr>
          <w:color w:val="000000"/>
          <w:sz w:val="26"/>
          <w:szCs w:val="26"/>
          <w:shd w:val="clear" w:color="auto" w:fill="FBFBFB"/>
        </w:rPr>
        <w:t xml:space="preserve">"О внесении изменений в решение "О бюджете муниципального образования "Городской округ "Город Нарьян-Мар" на 2021 год и на плановый период </w:t>
      </w:r>
      <w:r w:rsidR="008C1247">
        <w:rPr>
          <w:color w:val="000000"/>
          <w:sz w:val="26"/>
          <w:szCs w:val="26"/>
          <w:shd w:val="clear" w:color="auto" w:fill="FBFBFB"/>
        </w:rPr>
        <w:br/>
      </w:r>
      <w:r w:rsidRPr="004B7B21">
        <w:rPr>
          <w:color w:val="000000"/>
          <w:sz w:val="26"/>
          <w:szCs w:val="26"/>
          <w:shd w:val="clear" w:color="auto" w:fill="FBFBFB"/>
        </w:rPr>
        <w:t>2022 и 2023 годов"</w:t>
      </w:r>
      <w:r w:rsidRPr="00005EF6">
        <w:rPr>
          <w:bCs/>
          <w:sz w:val="26"/>
          <w:szCs w:val="26"/>
        </w:rPr>
        <w:t>,</w:t>
      </w:r>
      <w:r w:rsidRPr="00005EF6">
        <w:rPr>
          <w:bCs/>
          <w:color w:val="FF0000"/>
          <w:sz w:val="26"/>
          <w:szCs w:val="26"/>
        </w:rPr>
        <w:t xml:space="preserve"> </w:t>
      </w:r>
      <w:r w:rsidRPr="00005EF6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 w:rsidR="008C1247"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3958BD" w:rsidRPr="002E6C5E" w:rsidRDefault="003958BD" w:rsidP="00395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8BD" w:rsidRPr="002E6C5E" w:rsidRDefault="003958BD" w:rsidP="008C12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958BD" w:rsidRPr="002E6C5E" w:rsidRDefault="003958BD" w:rsidP="003958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58BD" w:rsidRDefault="003958BD" w:rsidP="008C1247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28DF">
        <w:rPr>
          <w:sz w:val="26"/>
          <w:szCs w:val="26"/>
        </w:rPr>
        <w:t xml:space="preserve">Внести в постановление Администрации МО "Городской округ "Город Нарьян-Мар" от 31.08.2018 № 583 </w:t>
      </w:r>
      <w:r w:rsidRPr="008528DF">
        <w:rPr>
          <w:rFonts w:eastAsiaTheme="minorHAnsi"/>
          <w:sz w:val="26"/>
          <w:szCs w:val="26"/>
          <w:lang w:eastAsia="en-US"/>
        </w:rPr>
        <w:t>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3958BD" w:rsidRPr="00CD509B" w:rsidRDefault="003958BD" w:rsidP="008C1247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D509B">
        <w:rPr>
          <w:rFonts w:eastAsiaTheme="minorHAnsi"/>
          <w:sz w:val="26"/>
          <w:szCs w:val="26"/>
          <w:lang w:eastAsia="en-US"/>
        </w:rPr>
        <w:t xml:space="preserve">В преамбуле слова "от 15.08.2018 № 531 </w:t>
      </w:r>
      <w:r w:rsidR="008C1247">
        <w:rPr>
          <w:rFonts w:eastAsiaTheme="minorHAnsi"/>
          <w:sz w:val="26"/>
          <w:szCs w:val="26"/>
          <w:lang w:eastAsia="en-US"/>
        </w:rPr>
        <w:t>"</w:t>
      </w:r>
      <w:r w:rsidRPr="00CD509B">
        <w:rPr>
          <w:rFonts w:eastAsiaTheme="minorHAnsi"/>
          <w:sz w:val="26"/>
          <w:szCs w:val="26"/>
          <w:lang w:eastAsia="en-US"/>
        </w:rPr>
        <w:t xml:space="preserve">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 </w:t>
      </w:r>
      <w:r>
        <w:rPr>
          <w:rFonts w:eastAsiaTheme="minorHAnsi"/>
          <w:sz w:val="26"/>
          <w:szCs w:val="26"/>
          <w:lang w:eastAsia="en-US"/>
        </w:rPr>
        <w:t>исключить.</w:t>
      </w:r>
    </w:p>
    <w:p w:rsidR="003958BD" w:rsidRPr="00BB3CF4" w:rsidRDefault="003958BD" w:rsidP="008C1247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м</w:t>
      </w:r>
      <w:r w:rsidRPr="004E6E4A">
        <w:rPr>
          <w:sz w:val="26"/>
          <w:szCs w:val="26"/>
        </w:rPr>
        <w:t xml:space="preserve">униципальную программу муниципального образования "Городской округ "Город Нарьян-Мар" "Развитие институтов гражданского общества </w:t>
      </w:r>
      <w:bookmarkStart w:id="1" w:name="_GoBack"/>
      <w:bookmarkEnd w:id="1"/>
      <w:r w:rsidRPr="004E6E4A">
        <w:rPr>
          <w:sz w:val="26"/>
          <w:szCs w:val="26"/>
        </w:rPr>
        <w:t>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</w:t>
      </w:r>
      <w:r w:rsidRPr="004E6E4A">
        <w:rPr>
          <w:sz w:val="26"/>
          <w:szCs w:val="26"/>
        </w:rPr>
        <w:lastRenderedPageBreak/>
        <w:t xml:space="preserve">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3958BD" w:rsidRPr="00D16C99" w:rsidRDefault="003958BD" w:rsidP="008C124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C99">
        <w:rPr>
          <w:rFonts w:eastAsiaTheme="minorHAnsi"/>
          <w:sz w:val="26"/>
          <w:szCs w:val="26"/>
          <w:lang w:eastAsia="en-US"/>
        </w:rPr>
        <w:t>В паспорте муниципальной программы строку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"Объемы и источники финансирования муниципальной программы" изложить в следующей редакции:</w:t>
      </w:r>
    </w:p>
    <w:p w:rsidR="003958BD" w:rsidRPr="00532D3A" w:rsidRDefault="003958BD" w:rsidP="003958BD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532D3A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3958BD" w:rsidRPr="00532D3A" w:rsidTr="008C124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D16C99" w:rsidRDefault="003958BD" w:rsidP="008C124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D16C99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5558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Pr="007455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18860</w:t>
            </w:r>
            <w:r>
              <w:rPr>
                <w:sz w:val="26"/>
                <w:szCs w:val="26"/>
              </w:rPr>
              <w:t xml:space="preserve"> 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2 081,8 тыс. руб.;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1 935,0 тыс. руб.;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1 862,38860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2024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558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Pr="007455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18860</w:t>
            </w:r>
            <w:r>
              <w:rPr>
                <w:sz w:val="26"/>
                <w:szCs w:val="26"/>
              </w:rPr>
              <w:t xml:space="preserve"> 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2 081,8 тыс. руб.;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1 935,0 тыс. руб.;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1 862,38860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958BD" w:rsidRPr="00D16C99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3958BD" w:rsidRPr="00D16C99" w:rsidRDefault="008C1247" w:rsidP="003958B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3958BD"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958BD"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 w:rsidR="003958BD"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  <w:r w:rsidR="003958BD" w:rsidRPr="00D16C99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3958BD" w:rsidRPr="00CD509B" w:rsidRDefault="003958BD" w:rsidP="008C1247">
            <w:pPr>
              <w:pStyle w:val="ad"/>
              <w:ind w:left="19"/>
              <w:jc w:val="both"/>
              <w:rPr>
                <w:rFonts w:eastAsiaTheme="minorHAnsi"/>
                <w:lang w:eastAsia="en-US"/>
              </w:rPr>
            </w:pPr>
            <w:r>
              <w:rPr>
                <w:sz w:val="26"/>
                <w:szCs w:val="26"/>
              </w:rPr>
              <w:t>2024 год</w:t>
            </w:r>
            <w:r w:rsidRPr="00CD509B">
              <w:rPr>
                <w:sz w:val="26"/>
                <w:szCs w:val="26"/>
              </w:rPr>
              <w:t xml:space="preserve"> – 1 </w:t>
            </w:r>
            <w:r>
              <w:rPr>
                <w:sz w:val="26"/>
                <w:szCs w:val="26"/>
              </w:rPr>
              <w:t>751</w:t>
            </w:r>
            <w:r w:rsidRPr="00CD509B">
              <w:rPr>
                <w:sz w:val="26"/>
                <w:szCs w:val="26"/>
              </w:rPr>
              <w:t>,00000 тыс. руб.</w:t>
            </w:r>
          </w:p>
        </w:tc>
      </w:tr>
    </w:tbl>
    <w:p w:rsidR="003958BD" w:rsidRDefault="003958BD" w:rsidP="003958B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958BD" w:rsidRPr="007C059F" w:rsidRDefault="003958BD" w:rsidP="008C124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059F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шестнадцатый</w:t>
      </w:r>
      <w:r w:rsidRPr="007C05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 </w:t>
      </w:r>
      <w:r w:rsidRPr="007C059F">
        <w:rPr>
          <w:sz w:val="26"/>
          <w:szCs w:val="26"/>
        </w:rPr>
        <w:t>раздела 4 изложить в следующей редакции:</w:t>
      </w:r>
    </w:p>
    <w:p w:rsidR="003958BD" w:rsidRPr="00410831" w:rsidRDefault="003958BD" w:rsidP="008C12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vertAlign w:val="subscript"/>
          <w:lang w:eastAsia="en-US"/>
        </w:rPr>
        <w:t>x+1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C1247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численность населения, зарегистрированного по месту жительства </w:t>
      </w:r>
      <w:r w:rsidR="008C1247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границах муниципального образования (человек), по состоянию на 1 января текущего года. Источник данных – прогноз социально-экономического развития муниципального образования </w:t>
      </w: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Городской округ Город Нарьян-Мар</w:t>
      </w:r>
      <w:r>
        <w:rPr>
          <w:sz w:val="26"/>
          <w:szCs w:val="26"/>
        </w:rPr>
        <w:t xml:space="preserve">", утвержденный постановлением </w:t>
      </w:r>
      <w:r w:rsidR="008C1247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Городской округ Город Нарьян-Мар</w:t>
      </w:r>
      <w:r>
        <w:rPr>
          <w:sz w:val="26"/>
          <w:szCs w:val="26"/>
        </w:rPr>
        <w:t>" от 27.10.2021 № 1310.".</w:t>
      </w:r>
    </w:p>
    <w:p w:rsidR="003958BD" w:rsidRPr="00EE6C35" w:rsidRDefault="003958BD" w:rsidP="008C124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EE6C35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EE6C35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3958BD" w:rsidRDefault="003958BD" w:rsidP="0039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3958BD" w:rsidRPr="004E6E4A" w:rsidTr="008C124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8C1247" w:rsidRDefault="003958BD" w:rsidP="008C12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C124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AE4A6D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899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599,88860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2024 год – 600,00000 тыс. руб.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за счет средств городского бюджета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899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599,88860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3958BD" w:rsidRPr="00AE4A6D" w:rsidRDefault="003958BD" w:rsidP="008C124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C12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</w:t>
            </w:r>
          </w:p>
          <w:p w:rsidR="003958BD" w:rsidRPr="00AE4A6D" w:rsidRDefault="003958BD" w:rsidP="008C1247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AE4A6D">
              <w:rPr>
                <w:sz w:val="26"/>
                <w:szCs w:val="26"/>
              </w:rPr>
              <w:t>2024 год – 600,00000 тыс. руб.</w:t>
            </w:r>
          </w:p>
        </w:tc>
      </w:tr>
    </w:tbl>
    <w:p w:rsidR="003958BD" w:rsidRPr="00C861AE" w:rsidRDefault="003958BD" w:rsidP="003958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3958BD" w:rsidRPr="00085F4C" w:rsidRDefault="003958BD" w:rsidP="008C1247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1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85F4C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3958BD" w:rsidRPr="004E6E4A" w:rsidRDefault="003958BD" w:rsidP="0039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3958BD" w:rsidRPr="008D2B8F" w:rsidTr="008C124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87C4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0747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CF0747">
              <w:rPr>
                <w:rFonts w:ascii="Times New Roman" w:hAnsi="Times New Roman" w:cs="Times New Roman"/>
                <w:sz w:val="26"/>
                <w:szCs w:val="26"/>
              </w:rPr>
              <w:t>,30000</w:t>
            </w:r>
            <w:r>
              <w:rPr>
                <w:sz w:val="26"/>
                <w:szCs w:val="26"/>
              </w:rPr>
              <w:t xml:space="preserve"> 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262,50000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2024 год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 00000 тыс. руб.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городского бюджета </w:t>
            </w:r>
            <w:r w:rsidRPr="00CF0747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Pr="00CF0747">
              <w:rPr>
                <w:rFonts w:ascii="Times New Roman" w:hAnsi="Times New Roman" w:cs="Times New Roman"/>
                <w:sz w:val="26"/>
                <w:szCs w:val="26"/>
              </w:rPr>
              <w:t>,30000</w:t>
            </w:r>
            <w:r>
              <w:rPr>
                <w:sz w:val="26"/>
                <w:szCs w:val="26"/>
              </w:rPr>
              <w:t xml:space="preserve"> 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07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262,50000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3958BD" w:rsidRPr="00A963F1" w:rsidRDefault="003958BD" w:rsidP="008C1247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287C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,00000 тыс. руб.</w:t>
            </w:r>
          </w:p>
          <w:p w:rsidR="003958BD" w:rsidRPr="00A963F1" w:rsidRDefault="003958BD" w:rsidP="008C1247">
            <w:pPr>
              <w:autoSpaceDE w:val="0"/>
              <w:autoSpaceDN w:val="0"/>
              <w:adjustRightInd w:val="0"/>
              <w:ind w:firstLine="19"/>
              <w:rPr>
                <w:rFonts w:eastAsiaTheme="minorHAnsi"/>
                <w:lang w:eastAsia="en-US"/>
              </w:rPr>
            </w:pPr>
            <w:r w:rsidRPr="00A963F1">
              <w:rPr>
                <w:sz w:val="26"/>
                <w:szCs w:val="26"/>
              </w:rPr>
              <w:t>2024 год – 1</w:t>
            </w:r>
            <w:r>
              <w:rPr>
                <w:sz w:val="26"/>
                <w:szCs w:val="26"/>
              </w:rPr>
              <w:t xml:space="preserve"> 151</w:t>
            </w:r>
            <w:r w:rsidRPr="00A963F1">
              <w:rPr>
                <w:sz w:val="26"/>
                <w:szCs w:val="26"/>
              </w:rPr>
              <w:t>,00000 тыс. руб.</w:t>
            </w:r>
          </w:p>
        </w:tc>
      </w:tr>
    </w:tbl>
    <w:p w:rsidR="003958BD" w:rsidRDefault="003958BD" w:rsidP="003958B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287C49">
        <w:rPr>
          <w:sz w:val="26"/>
          <w:szCs w:val="26"/>
        </w:rPr>
        <w:t>.</w:t>
      </w:r>
    </w:p>
    <w:p w:rsidR="003958BD" w:rsidRPr="00CD509B" w:rsidRDefault="003958BD" w:rsidP="00287C49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CD509B">
        <w:rPr>
          <w:sz w:val="26"/>
          <w:szCs w:val="26"/>
        </w:rPr>
        <w:t>Абзац четвертый раздела 11.4 изложить в следующей редакции:</w:t>
      </w:r>
    </w:p>
    <w:p w:rsidR="003958BD" w:rsidRDefault="003958BD" w:rsidP="00287C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  <w:sectPr w:rsidR="003958BD" w:rsidSect="00D905AB">
          <w:headerReference w:type="default" r:id="rId12"/>
          <w:headerReference w:type="first" r:id="rId13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vertAlign w:val="subscript"/>
          <w:lang w:eastAsia="en-US"/>
        </w:rPr>
        <w:t>x+1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87C4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численность населения, зарегистрированного по месту жительства</w:t>
      </w:r>
      <w:r>
        <w:rPr>
          <w:rFonts w:eastAsiaTheme="minorHAnsi"/>
          <w:sz w:val="26"/>
          <w:szCs w:val="26"/>
          <w:lang w:eastAsia="en-US"/>
        </w:rPr>
        <w:br/>
        <w:t xml:space="preserve">в границах муниципального образования (человек), по состоянию на 1 января текущего года. Источник данных – прогноз социально-экономического развития муниципального образования </w:t>
      </w: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Городской округ Город Нарьян-Мар</w:t>
      </w:r>
      <w:r>
        <w:rPr>
          <w:sz w:val="26"/>
          <w:szCs w:val="26"/>
        </w:rPr>
        <w:t xml:space="preserve">", утвержденный постановлением </w:t>
      </w:r>
      <w:r w:rsidR="00287C49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Городской округ Город Нарьян-Мар</w:t>
      </w:r>
      <w:r>
        <w:rPr>
          <w:sz w:val="26"/>
          <w:szCs w:val="26"/>
        </w:rPr>
        <w:t>" от 27.10.2021 № 1310.".</w:t>
      </w:r>
    </w:p>
    <w:p w:rsidR="003958BD" w:rsidRDefault="003958BD" w:rsidP="00287C49">
      <w:pPr>
        <w:pStyle w:val="ad"/>
        <w:numPr>
          <w:ilvl w:val="1"/>
          <w:numId w:val="26"/>
        </w:numPr>
        <w:tabs>
          <w:tab w:val="left" w:pos="1276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CD509B">
        <w:rPr>
          <w:rFonts w:eastAsiaTheme="minorHAnsi"/>
          <w:sz w:val="26"/>
          <w:szCs w:val="26"/>
          <w:lang w:eastAsia="en-US"/>
        </w:rPr>
        <w:lastRenderedPageBreak/>
        <w:t>В приложении 1 строку 1 изложить в следующей редакции:</w:t>
      </w:r>
    </w:p>
    <w:p w:rsidR="00287C49" w:rsidRPr="00CD509B" w:rsidRDefault="00287C49" w:rsidP="00287C49">
      <w:pPr>
        <w:pStyle w:val="ad"/>
        <w:tabs>
          <w:tab w:val="left" w:pos="1276"/>
        </w:tabs>
        <w:ind w:left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35"/>
        <w:gridCol w:w="567"/>
        <w:gridCol w:w="708"/>
        <w:gridCol w:w="709"/>
        <w:gridCol w:w="709"/>
        <w:gridCol w:w="709"/>
        <w:gridCol w:w="708"/>
        <w:gridCol w:w="709"/>
        <w:gridCol w:w="8222"/>
      </w:tblGrid>
      <w:tr w:rsidR="003958BD" w:rsidRPr="00CA4C3A" w:rsidTr="00287C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 xml:space="preserve">Индекс повседневной гражданской активности </w:t>
            </w:r>
            <w:r w:rsidR="00287C4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>0,07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A4C3A" w:rsidRDefault="003958BD" w:rsidP="00287C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C3A">
              <w:rPr>
                <w:rFonts w:eastAsiaTheme="minorHAnsi"/>
                <w:sz w:val="26"/>
                <w:szCs w:val="26"/>
                <w:lang w:eastAsia="en-US"/>
              </w:rPr>
              <w:t xml:space="preserve">Показатель рассчитывается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соответствии с</w:t>
            </w:r>
            <w:r w:rsidRPr="00CA4C3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Приказом Минэкономразвития России от 10.06.2021 № 324</w:t>
            </w:r>
            <w:r w:rsidR="00287C4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"Об утверждении формы конкурсной заявки и методики оценки конкурсных заявок муниципальных образований, представляемых для участия </w:t>
            </w:r>
            <w:r w:rsidR="00287C4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 Всероссийском конкурсе "Лучшая муниципальная практика" </w:t>
            </w:r>
            <w:r w:rsidR="00287C4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номинации "Обеспечение эффективной "обратной связи" </w:t>
            </w:r>
            <w:r w:rsidR="00287C4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 жителями муниципальных образований, развитие территориального общественного самоуправления и привлечение граждан </w:t>
            </w:r>
            <w:r w:rsidR="00287C4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к осуществлению (участию в осуществлении) местного самоуправления в иных формах"</w:t>
            </w:r>
          </w:p>
        </w:tc>
      </w:tr>
    </w:tbl>
    <w:p w:rsidR="003958BD" w:rsidRPr="00CA4C3A" w:rsidRDefault="00287C49" w:rsidP="00287C49">
      <w:pPr>
        <w:autoSpaceDE w:val="0"/>
        <w:autoSpaceDN w:val="0"/>
        <w:adjustRightInd w:val="0"/>
        <w:ind w:left="709" w:right="-456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958BD" w:rsidRPr="00CD509B" w:rsidRDefault="003958BD" w:rsidP="00287C49">
      <w:pPr>
        <w:pStyle w:val="ad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D509B"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3958BD" w:rsidRPr="008B035C" w:rsidRDefault="003958BD" w:rsidP="003958BD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3958BD" w:rsidRPr="008B035C" w:rsidRDefault="003958BD" w:rsidP="003958BD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3958BD" w:rsidRPr="008B035C" w:rsidRDefault="003958BD" w:rsidP="003958BD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958BD" w:rsidRPr="008B035C" w:rsidRDefault="003958BD" w:rsidP="003958BD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958BD" w:rsidRPr="008B035C" w:rsidRDefault="003958BD" w:rsidP="003958BD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3958BD" w:rsidRPr="008B035C" w:rsidRDefault="003958BD" w:rsidP="003958BD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3958BD" w:rsidRDefault="003958BD" w:rsidP="003958BD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958BD" w:rsidRDefault="003958BD" w:rsidP="003958B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3958BD" w:rsidRPr="00454658" w:rsidRDefault="003958BD" w:rsidP="003958B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3958BD" w:rsidRDefault="003958BD" w:rsidP="003958B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3958BD" w:rsidRPr="00287C49" w:rsidRDefault="003958BD" w:rsidP="003958BD">
      <w:pPr>
        <w:rPr>
          <w:rFonts w:eastAsia="Calibri"/>
          <w:lang w:eastAsia="en-US"/>
        </w:rPr>
      </w:pP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1560"/>
        <w:gridCol w:w="1134"/>
        <w:gridCol w:w="1559"/>
        <w:gridCol w:w="1417"/>
        <w:gridCol w:w="1560"/>
        <w:gridCol w:w="1559"/>
        <w:gridCol w:w="1701"/>
      </w:tblGrid>
      <w:tr w:rsidR="003958BD" w:rsidRPr="00287C49" w:rsidTr="007801D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B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 xml:space="preserve">Источник </w:t>
            </w:r>
            <w:proofErr w:type="spellStart"/>
            <w:r w:rsidRPr="00287C49">
              <w:rPr>
                <w:rFonts w:eastAsiaTheme="minorHAnsi"/>
                <w:lang w:eastAsia="en-US"/>
              </w:rPr>
              <w:t>финансиро</w:t>
            </w:r>
            <w:proofErr w:type="spellEnd"/>
          </w:p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C49">
              <w:rPr>
                <w:rFonts w:eastAsiaTheme="minorHAnsi"/>
                <w:lang w:eastAsia="en-US"/>
              </w:rPr>
              <w:t>вания</w:t>
            </w:r>
            <w:proofErr w:type="spellEnd"/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Объем финансирования (тыс. руб.)</w:t>
            </w:r>
          </w:p>
        </w:tc>
      </w:tr>
      <w:tr w:rsidR="003958BD" w:rsidRPr="00287C49" w:rsidTr="007801D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Всего</w:t>
            </w:r>
          </w:p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958BD" w:rsidRPr="00287C49" w:rsidTr="007801D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2024 год</w:t>
            </w:r>
          </w:p>
        </w:tc>
      </w:tr>
      <w:tr w:rsidR="003958BD" w:rsidRPr="00287C49" w:rsidTr="007801D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58BD" w:rsidRPr="00287C49" w:rsidTr="007801D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 xml:space="preserve">Муниципальная </w:t>
            </w:r>
            <w:hyperlink r:id="rId14" w:history="1">
              <w:r w:rsidRPr="00287C49">
                <w:rPr>
                  <w:rFonts w:eastAsiaTheme="minorHAnsi"/>
                  <w:lang w:eastAsia="en-US"/>
                </w:rPr>
                <w:t>программа</w:t>
              </w:r>
            </w:hyperlink>
            <w:r w:rsidRPr="00287C49">
              <w:rPr>
                <w:rFonts w:eastAsiaTheme="minorHAnsi"/>
                <w:lang w:eastAsia="en-US"/>
              </w:rPr>
              <w:t xml:space="preserve"> "Развитие институтов гражданского общества </w:t>
            </w:r>
            <w:r w:rsidR="007801DB">
              <w:rPr>
                <w:rFonts w:eastAsiaTheme="minorHAnsi"/>
                <w:lang w:eastAsia="en-US"/>
              </w:rPr>
              <w:br/>
            </w:r>
            <w:r w:rsidRPr="00287C49">
              <w:rPr>
                <w:rFonts w:eastAsiaTheme="minorHAnsi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11132,18860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1935,0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1862,38860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1751,00000</w:t>
            </w:r>
          </w:p>
        </w:tc>
      </w:tr>
      <w:tr w:rsidR="003958BD" w:rsidRPr="00287C49" w:rsidTr="007801D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11132,18860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2081,8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1935,0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1862,38860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1751,00000</w:t>
            </w:r>
          </w:p>
        </w:tc>
      </w:tr>
      <w:tr w:rsidR="003958BD" w:rsidRPr="00287C49" w:rsidTr="007801D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5" w:history="1">
              <w:r w:rsidRPr="00287C49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Pr="00287C49">
              <w:rPr>
                <w:rFonts w:eastAsiaTheme="minorHAnsi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3899,88860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599,88860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600,00000</w:t>
            </w:r>
          </w:p>
        </w:tc>
      </w:tr>
      <w:tr w:rsidR="003958BD" w:rsidRPr="00287C49" w:rsidTr="007801D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3899,88860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599,88860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600,00000</w:t>
            </w:r>
          </w:p>
        </w:tc>
      </w:tr>
      <w:tr w:rsidR="003958BD" w:rsidRPr="00287C49" w:rsidTr="007801D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6" w:history="1">
              <w:r w:rsidRPr="00287C49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Pr="00287C49">
              <w:rPr>
                <w:rFonts w:eastAsiaTheme="minorHAnsi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7232,30000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</w:pPr>
            <w:r w:rsidRPr="00287C49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1262,50000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1151,00000</w:t>
            </w:r>
          </w:p>
        </w:tc>
      </w:tr>
      <w:tr w:rsidR="003958BD" w:rsidRPr="00287C49" w:rsidTr="007801D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8C1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t>7232,30000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</w:pPr>
            <w:r w:rsidRPr="00287C49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1262,50000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287C49" w:rsidRDefault="003958BD" w:rsidP="00780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C49">
              <w:rPr>
                <w:rFonts w:eastAsiaTheme="minorHAnsi"/>
                <w:lang w:eastAsia="en-US"/>
              </w:rPr>
              <w:t>1151,00000</w:t>
            </w:r>
          </w:p>
        </w:tc>
      </w:tr>
    </w:tbl>
    <w:p w:rsidR="003958BD" w:rsidRDefault="003958BD" w:rsidP="003958B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3958BD" w:rsidRPr="00831DD6" w:rsidRDefault="003958BD" w:rsidP="003958BD">
      <w:pPr>
        <w:pStyle w:val="ad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31DD6">
        <w:rPr>
          <w:rFonts w:eastAsiaTheme="minorHAnsi"/>
          <w:sz w:val="26"/>
          <w:szCs w:val="26"/>
          <w:lang w:eastAsia="en-US"/>
        </w:rPr>
        <w:t>Приложение 3</w:t>
      </w:r>
      <w:hyperlink r:id="rId17" w:history="1"/>
      <w:r w:rsidRPr="00831DD6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3958BD" w:rsidRDefault="003958BD" w:rsidP="003958B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958BD" w:rsidRPr="009103C2" w:rsidRDefault="003958BD" w:rsidP="003958BD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</w:t>
      </w:r>
      <w:r w:rsidRPr="006C3497">
        <w:rPr>
          <w:rFonts w:eastAsiaTheme="minorHAnsi"/>
          <w:sz w:val="26"/>
          <w:szCs w:val="26"/>
          <w:lang w:eastAsia="en-US"/>
        </w:rPr>
        <w:t>Приложение 3</w:t>
      </w:r>
    </w:p>
    <w:p w:rsidR="003958BD" w:rsidRPr="009103C2" w:rsidRDefault="003958BD" w:rsidP="003958B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3958BD" w:rsidRPr="009103C2" w:rsidRDefault="003958BD" w:rsidP="003958B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958BD" w:rsidRPr="009103C2" w:rsidRDefault="003958BD" w:rsidP="003958B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958BD" w:rsidRPr="009103C2" w:rsidRDefault="003958BD" w:rsidP="003958B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3958BD" w:rsidRPr="009103C2" w:rsidRDefault="003958BD" w:rsidP="003958B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3958BD" w:rsidRDefault="003958BD" w:rsidP="003958B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958BD" w:rsidRDefault="003958BD" w:rsidP="003958B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7801DB" w:rsidRPr="007801DB" w:rsidRDefault="007801DB" w:rsidP="007801DB">
      <w:pPr>
        <w:rPr>
          <w:rFonts w:eastAsia="Calibri"/>
          <w:lang w:eastAsia="en-US"/>
        </w:rPr>
      </w:pPr>
    </w:p>
    <w:p w:rsidR="003958BD" w:rsidRPr="00454658" w:rsidRDefault="003958BD" w:rsidP="003958B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>Перечень</w:t>
      </w:r>
    </w:p>
    <w:p w:rsidR="003958BD" w:rsidRDefault="003958BD" w:rsidP="003958B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  <w:r w:rsidR="00064913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7801DB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 xml:space="preserve">тдел </w:t>
      </w:r>
      <w:r w:rsidR="007801DB">
        <w:rPr>
          <w:rFonts w:ascii="Times New Roman" w:hAnsi="Times New Roman"/>
          <w:b w:val="0"/>
          <w:sz w:val="26"/>
          <w:szCs w:val="26"/>
        </w:rPr>
        <w:br/>
      </w:r>
      <w:r w:rsidRPr="00CC424A">
        <w:rPr>
          <w:rFonts w:ascii="Times New Roman" w:hAnsi="Times New Roman"/>
          <w:b w:val="0"/>
          <w:sz w:val="26"/>
          <w:szCs w:val="26"/>
        </w:rPr>
        <w:t>по работе с общественными организациями Администрации муниципального образования "Городской округ "Город Нарьян-Мар"</w:t>
      </w:r>
    </w:p>
    <w:p w:rsidR="003958BD" w:rsidRPr="00EF28EF" w:rsidRDefault="003958BD" w:rsidP="003958BD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1418"/>
        <w:gridCol w:w="283"/>
        <w:gridCol w:w="1276"/>
        <w:gridCol w:w="283"/>
        <w:gridCol w:w="993"/>
        <w:gridCol w:w="283"/>
        <w:gridCol w:w="851"/>
        <w:gridCol w:w="425"/>
        <w:gridCol w:w="1417"/>
        <w:gridCol w:w="1276"/>
        <w:gridCol w:w="1276"/>
        <w:gridCol w:w="1276"/>
      </w:tblGrid>
      <w:tr w:rsidR="003958BD" w:rsidRPr="00EF28EF" w:rsidTr="00997A09">
        <w:tc>
          <w:tcPr>
            <w:tcW w:w="1129" w:type="dxa"/>
            <w:vMerge w:val="restart"/>
          </w:tcPr>
          <w:p w:rsidR="003958BD" w:rsidRPr="007801DB" w:rsidRDefault="007801DB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58BD"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(мероприятия)</w:t>
            </w:r>
          </w:p>
        </w:tc>
        <w:tc>
          <w:tcPr>
            <w:tcW w:w="1701" w:type="dxa"/>
            <w:gridSpan w:val="2"/>
            <w:vMerge w:val="restart"/>
          </w:tcPr>
          <w:p w:rsid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356" w:type="dxa"/>
            <w:gridSpan w:val="10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3958BD" w:rsidRPr="00EF28EF" w:rsidTr="00997A09">
        <w:trPr>
          <w:trHeight w:val="625"/>
        </w:trPr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8C1247"/>
        </w:tc>
        <w:tc>
          <w:tcPr>
            <w:tcW w:w="1701" w:type="dxa"/>
            <w:gridSpan w:val="2"/>
            <w:vMerge/>
          </w:tcPr>
          <w:p w:rsidR="003958BD" w:rsidRPr="007801DB" w:rsidRDefault="003958BD" w:rsidP="008C1247"/>
        </w:tc>
        <w:tc>
          <w:tcPr>
            <w:tcW w:w="1559" w:type="dxa"/>
            <w:gridSpan w:val="2"/>
            <w:vMerge w:val="restart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8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8C1247"/>
        </w:tc>
        <w:tc>
          <w:tcPr>
            <w:tcW w:w="1701" w:type="dxa"/>
            <w:gridSpan w:val="2"/>
            <w:vMerge/>
          </w:tcPr>
          <w:p w:rsidR="003958BD" w:rsidRPr="007801DB" w:rsidRDefault="003958BD" w:rsidP="008C1247"/>
        </w:tc>
        <w:tc>
          <w:tcPr>
            <w:tcW w:w="1559" w:type="dxa"/>
            <w:gridSpan w:val="2"/>
            <w:vMerge/>
          </w:tcPr>
          <w:p w:rsidR="003958BD" w:rsidRPr="007801DB" w:rsidRDefault="003958BD" w:rsidP="008C1247"/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958BD" w:rsidRPr="00EF28EF" w:rsidTr="007801DB">
        <w:tc>
          <w:tcPr>
            <w:tcW w:w="15730" w:type="dxa"/>
            <w:gridSpan w:val="14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01" w:history="1">
              <w:r w:rsidRPr="007801DB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</w:tcPr>
          <w:p w:rsidR="003958BD" w:rsidRPr="007801DB" w:rsidRDefault="003958BD" w:rsidP="0099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"Оказание поддержки некоммерческим организациям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гражданских инициатив и стимулирование участия населения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 осуществлении местного самоуправления"</w:t>
            </w:r>
          </w:p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1 "Финансовая поддержка некоммерческих организаций </w:t>
            </w:r>
            <w:r w:rsidR="00064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"Предоставление на конкурсной основе грантов </w:t>
            </w:r>
            <w:r w:rsidR="007801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субсидий на реализацию социально значимых проектов социально </w:t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8C1247">
            <w:pPr>
              <w:jc w:val="both"/>
            </w:pPr>
          </w:p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44" w:type="dxa"/>
          </w:tcPr>
          <w:p w:rsidR="007801DB" w:rsidRPr="007801DB" w:rsidRDefault="003958BD" w:rsidP="0099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2 "Информационная поддержка некоммерческих организаций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701" w:type="dxa"/>
            <w:gridSpan w:val="2"/>
          </w:tcPr>
          <w:p w:rsid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701" w:type="dxa"/>
            <w:gridSpan w:val="2"/>
          </w:tcPr>
          <w:p w:rsid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997A0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701" w:type="dxa"/>
            <w:gridSpan w:val="2"/>
          </w:tcPr>
          <w:p w:rsid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997A0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3 "Организационная поддержка некоммерческих организаций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общественных объединений граждан"</w:t>
            </w:r>
          </w:p>
        </w:tc>
        <w:tc>
          <w:tcPr>
            <w:tcW w:w="1701" w:type="dxa"/>
            <w:gridSpan w:val="2"/>
          </w:tcPr>
          <w:p w:rsid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997A0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701" w:type="dxa"/>
            <w:gridSpan w:val="2"/>
          </w:tcPr>
          <w:p w:rsidR="007801DB" w:rsidRDefault="003958BD" w:rsidP="008C1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3958BD" w:rsidRPr="007801DB" w:rsidRDefault="003958BD" w:rsidP="008C1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997A0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997A0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rPr>
          <w:trHeight w:val="585"/>
        </w:trPr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1,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gridSpan w:val="2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3899,88860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3958BD" w:rsidRPr="00EF28EF" w:rsidTr="007801DB">
        <w:tc>
          <w:tcPr>
            <w:tcW w:w="15730" w:type="dxa"/>
            <w:gridSpan w:val="14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89" w:history="1">
              <w:r w:rsidRPr="007801DB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"Мероприятия, направленные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 развитие и поддержку территориального общественного самоуправления"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7232,30000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7232,30000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6792,30000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1106,8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1197,50000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6792,30000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1106,8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1197,50000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"Предоставление территориальным общественным самоуправлениям на конкурсной основе грантов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форме субсидий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2020,30000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267,50000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267,50000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Мероприятие 2 "Предоставление выплаты председателям территориальных общественных самоуправлений в муниципальном образовании "Городской округ "Город Нарьян-Мар"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2772,00000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580,00000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2772,00000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580,00000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958BD" w:rsidRPr="007801DB" w:rsidRDefault="003958BD" w:rsidP="00997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"Предоставление грантов в форме субсидий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2000,00000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2000,00000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440,00000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/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440,00000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"Размещение общественно значимой информации о деятельности территориальных общественных самоуправлениях на сайте Администрации МО "Городской округ "Город Нарьян-Мар",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официальном бюллетене МО "Городской округ "Город Нарьян-Мар" (Наш город)"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="009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c>
          <w:tcPr>
            <w:tcW w:w="1129" w:type="dxa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</w:t>
            </w:r>
            <w:r w:rsidR="004C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 территории МО "Городской округ "Город Нарьян-Мар"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="009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997A0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958BD" w:rsidRPr="007801DB" w:rsidRDefault="003958BD" w:rsidP="007801D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4C3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Нарьян-Мара"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440,00000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  <w:vMerge/>
          </w:tcPr>
          <w:p w:rsidR="003958BD" w:rsidRPr="007801DB" w:rsidRDefault="003958BD" w:rsidP="007801DB">
            <w:pPr>
              <w:ind w:hanging="10"/>
            </w:pP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440,00000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2, </w:t>
            </w:r>
            <w:r w:rsidR="00997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7232,30000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7232,30000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7801DB" w:rsidRPr="00EF28EF" w:rsidTr="00997A09">
        <w:tc>
          <w:tcPr>
            <w:tcW w:w="1129" w:type="dxa"/>
            <w:vMerge w:val="restart"/>
          </w:tcPr>
          <w:p w:rsidR="003958BD" w:rsidRPr="007801DB" w:rsidRDefault="003958BD" w:rsidP="008C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11132,18860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1862,38860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</w:tr>
      <w:tr w:rsidR="007801DB" w:rsidRPr="00EF28EF" w:rsidTr="00997A09">
        <w:tc>
          <w:tcPr>
            <w:tcW w:w="1129" w:type="dxa"/>
            <w:vMerge/>
          </w:tcPr>
          <w:p w:rsidR="003958BD" w:rsidRPr="007801DB" w:rsidRDefault="003958BD" w:rsidP="008C1247"/>
        </w:tc>
        <w:tc>
          <w:tcPr>
            <w:tcW w:w="3544" w:type="dxa"/>
          </w:tcPr>
          <w:p w:rsidR="003958BD" w:rsidRPr="007801DB" w:rsidRDefault="003958BD" w:rsidP="007801D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3958BD" w:rsidRPr="007801DB" w:rsidRDefault="003958BD" w:rsidP="008C1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11132,18860</w:t>
            </w:r>
          </w:p>
        </w:tc>
        <w:tc>
          <w:tcPr>
            <w:tcW w:w="1276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134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842" w:type="dxa"/>
            <w:gridSpan w:val="2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1862,38860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276" w:type="dxa"/>
          </w:tcPr>
          <w:p w:rsidR="003958BD" w:rsidRPr="007801DB" w:rsidRDefault="003958BD" w:rsidP="008C1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DB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</w:tr>
    </w:tbl>
    <w:p w:rsidR="003958BD" w:rsidRPr="00BE28E4" w:rsidRDefault="003958BD" w:rsidP="003958BD">
      <w:pPr>
        <w:jc w:val="right"/>
        <w:rPr>
          <w:rFonts w:eastAsia="Calibri"/>
          <w:lang w:eastAsia="en-US"/>
        </w:rPr>
      </w:pPr>
      <w:r w:rsidRPr="00BE28E4">
        <w:rPr>
          <w:rFonts w:eastAsia="Calibri"/>
          <w:lang w:eastAsia="en-US"/>
        </w:rPr>
        <w:t>".</w:t>
      </w:r>
    </w:p>
    <w:p w:rsidR="003958BD" w:rsidRDefault="003958BD" w:rsidP="003958BD">
      <w:pPr>
        <w:pStyle w:val="ad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  <w:sectPr w:rsidR="003958BD" w:rsidSect="007801DB">
          <w:pgSz w:w="16838" w:h="11906" w:orient="landscape" w:code="9"/>
          <w:pgMar w:top="1134" w:right="1134" w:bottom="1134" w:left="567" w:header="720" w:footer="720" w:gutter="0"/>
          <w:cols w:space="720"/>
          <w:titlePg/>
          <w:docGrid w:linePitch="326"/>
        </w:sectPr>
      </w:pPr>
    </w:p>
    <w:p w:rsidR="003958BD" w:rsidRPr="00DC650D" w:rsidRDefault="00997A09" w:rsidP="00997A0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="003958BD" w:rsidRPr="00DC650D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C124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C124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E726A4"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47" w:rsidRDefault="008C1247" w:rsidP="00693317">
      <w:r>
        <w:separator/>
      </w:r>
    </w:p>
  </w:endnote>
  <w:endnote w:type="continuationSeparator" w:id="0">
    <w:p w:rsidR="008C1247" w:rsidRDefault="008C124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47" w:rsidRDefault="008C1247" w:rsidP="00693317">
      <w:r>
        <w:separator/>
      </w:r>
    </w:p>
  </w:footnote>
  <w:footnote w:type="continuationSeparator" w:id="0">
    <w:p w:rsidR="008C1247" w:rsidRDefault="008C124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928619"/>
      <w:docPartObj>
        <w:docPartGallery w:val="Page Numbers (Top of Page)"/>
        <w:docPartUnique/>
      </w:docPartObj>
    </w:sdtPr>
    <w:sdtContent>
      <w:p w:rsidR="008C1247" w:rsidRDefault="008C12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52">
          <w:rPr>
            <w:noProof/>
          </w:rPr>
          <w:t>10</w:t>
        </w:r>
        <w:r>
          <w:fldChar w:fldCharType="end"/>
        </w:r>
      </w:p>
    </w:sdtContent>
  </w:sdt>
  <w:p w:rsidR="008C1247" w:rsidRDefault="008C12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84" w:rsidRDefault="00F80184">
    <w:pPr>
      <w:pStyle w:val="a7"/>
      <w:jc w:val="center"/>
    </w:pPr>
  </w:p>
  <w:p w:rsidR="00287C49" w:rsidRDefault="00287C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C1C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9F4805"/>
    <w:multiLevelType w:val="hybridMultilevel"/>
    <w:tmpl w:val="5E1E2D9A"/>
    <w:lvl w:ilvl="0" w:tplc="BF26A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1F1A67"/>
    <w:multiLevelType w:val="hybridMultilevel"/>
    <w:tmpl w:val="8F52BBB0"/>
    <w:lvl w:ilvl="0" w:tplc="900E16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2E04"/>
    <w:multiLevelType w:val="hybridMultilevel"/>
    <w:tmpl w:val="7130E1C4"/>
    <w:lvl w:ilvl="0" w:tplc="5C4E938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21F"/>
    <w:multiLevelType w:val="hybridMultilevel"/>
    <w:tmpl w:val="06CAE500"/>
    <w:lvl w:ilvl="0" w:tplc="2850E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4453"/>
    <w:multiLevelType w:val="multilevel"/>
    <w:tmpl w:val="E1CC0CAC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8" w15:restartNumberingAfterBreak="0">
    <w:nsid w:val="201759DD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6B2286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DA31F1"/>
    <w:multiLevelType w:val="hybridMultilevel"/>
    <w:tmpl w:val="F886B7D8"/>
    <w:lvl w:ilvl="0" w:tplc="BC4E8976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4A72CA"/>
    <w:multiLevelType w:val="hybridMultilevel"/>
    <w:tmpl w:val="EAB484B4"/>
    <w:lvl w:ilvl="0" w:tplc="982EA16A">
      <w:start w:val="2024"/>
      <w:numFmt w:val="decimal"/>
      <w:lvlText w:val="%1"/>
      <w:lvlJc w:val="left"/>
      <w:pPr>
        <w:ind w:left="559" w:hanging="5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9A6CEB"/>
    <w:multiLevelType w:val="multilevel"/>
    <w:tmpl w:val="34646B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F310899"/>
    <w:multiLevelType w:val="multilevel"/>
    <w:tmpl w:val="3104E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C3F6384"/>
    <w:multiLevelType w:val="hybridMultilevel"/>
    <w:tmpl w:val="CFB265CE"/>
    <w:lvl w:ilvl="0" w:tplc="9CBA0298">
      <w:start w:val="2023"/>
      <w:numFmt w:val="decimal"/>
      <w:lvlText w:val="%1"/>
      <w:lvlJc w:val="left"/>
      <w:pPr>
        <w:ind w:left="5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A411F"/>
    <w:multiLevelType w:val="hybridMultilevel"/>
    <w:tmpl w:val="1CA68256"/>
    <w:lvl w:ilvl="0" w:tplc="FFC00F10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0BE2737"/>
    <w:multiLevelType w:val="hybridMultilevel"/>
    <w:tmpl w:val="9768EFB8"/>
    <w:lvl w:ilvl="0" w:tplc="0764E75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55F91"/>
    <w:multiLevelType w:val="multilevel"/>
    <w:tmpl w:val="346C7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10253"/>
    <w:multiLevelType w:val="hybridMultilevel"/>
    <w:tmpl w:val="75D614A0"/>
    <w:lvl w:ilvl="0" w:tplc="81949F8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2BB"/>
    <w:multiLevelType w:val="multilevel"/>
    <w:tmpl w:val="112AB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D840F12"/>
    <w:multiLevelType w:val="multilevel"/>
    <w:tmpl w:val="C3A07A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13"/>
  </w:num>
  <w:num w:numId="5">
    <w:abstractNumId w:val="2"/>
  </w:num>
  <w:num w:numId="6">
    <w:abstractNumId w:val="12"/>
  </w:num>
  <w:num w:numId="7">
    <w:abstractNumId w:val="17"/>
  </w:num>
  <w:num w:numId="8">
    <w:abstractNumId w:val="23"/>
  </w:num>
  <w:num w:numId="9">
    <w:abstractNumId w:val="19"/>
  </w:num>
  <w:num w:numId="10">
    <w:abstractNumId w:val="0"/>
  </w:num>
  <w:num w:numId="11">
    <w:abstractNumId w:val="21"/>
  </w:num>
  <w:num w:numId="12">
    <w:abstractNumId w:val="10"/>
  </w:num>
  <w:num w:numId="13">
    <w:abstractNumId w:val="1"/>
  </w:num>
  <w:num w:numId="14">
    <w:abstractNumId w:val="4"/>
  </w:num>
  <w:num w:numId="15">
    <w:abstractNumId w:val="5"/>
  </w:num>
  <w:num w:numId="16">
    <w:abstractNumId w:val="18"/>
  </w:num>
  <w:num w:numId="17">
    <w:abstractNumId w:val="24"/>
  </w:num>
  <w:num w:numId="18">
    <w:abstractNumId w:val="14"/>
  </w:num>
  <w:num w:numId="19">
    <w:abstractNumId w:val="6"/>
  </w:num>
  <w:num w:numId="20">
    <w:abstractNumId w:val="9"/>
  </w:num>
  <w:num w:numId="21">
    <w:abstractNumId w:val="22"/>
  </w:num>
  <w:num w:numId="22">
    <w:abstractNumId w:val="8"/>
  </w:num>
  <w:num w:numId="23">
    <w:abstractNumId w:val="26"/>
  </w:num>
  <w:num w:numId="24">
    <w:abstractNumId w:val="25"/>
  </w:num>
  <w:num w:numId="25">
    <w:abstractNumId w:val="15"/>
  </w:num>
  <w:num w:numId="26">
    <w:abstractNumId w:val="7"/>
  </w:num>
  <w:num w:numId="27">
    <w:abstractNumId w:val="11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913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87C4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8BD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30A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B52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1DB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47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C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B3C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A0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5AB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6A4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18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ajax">
    <w:name w:val="bx-messenger-ajax"/>
    <w:basedOn w:val="a0"/>
    <w:rsid w:val="0039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07A74B457671E95F0D6B96F733913080409996857845790827F6F4526DB072E89110A9887361EEBE8969FE556D55970A6B509A47656C836604Fe8qEH" TargetMode="External"/><Relationship Id="rId10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1E207A74B457671E95F0D6B96F733913080409996857845790827F6F4526DB072E89110A9887361EEBE9969FE556D55970A6B509A47656C836604Fe8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C17F7-E1B4-4961-94D0-8195A37D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11</cp:revision>
  <cp:lastPrinted>2021-12-13T08:52:00Z</cp:lastPrinted>
  <dcterms:created xsi:type="dcterms:W3CDTF">2021-12-13T08:07:00Z</dcterms:created>
  <dcterms:modified xsi:type="dcterms:W3CDTF">2021-12-13T08:52:00Z</dcterms:modified>
</cp:coreProperties>
</file>