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AC32A8">
            <w:pPr>
              <w:jc w:val="center"/>
            </w:pPr>
            <w:bookmarkStart w:id="0" w:name="ТекстовоеПоле7"/>
            <w:r>
              <w:t>2</w:t>
            </w:r>
            <w:r w:rsidR="00AC32A8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28B3" w:rsidP="00C418F0">
            <w:pPr>
              <w:jc w:val="center"/>
            </w:pPr>
            <w:r>
              <w:t>8</w:t>
            </w:r>
            <w:r w:rsidR="002B5197">
              <w:t>3</w:t>
            </w:r>
            <w:r w:rsidR="00D80F27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0F27" w:rsidRPr="00D80F27" w:rsidRDefault="00D80F27" w:rsidP="00D80F27">
      <w:pPr>
        <w:pStyle w:val="a5"/>
        <w:tabs>
          <w:tab w:val="left" w:pos="5670"/>
        </w:tabs>
        <w:ind w:right="4393" w:firstLine="0"/>
      </w:pPr>
      <w:r w:rsidRPr="00D80F27">
        <w:t>О принятии расходных обязательств</w:t>
      </w:r>
      <w:r>
        <w:t xml:space="preserve">                     </w:t>
      </w:r>
      <w:r w:rsidRPr="00D80F27">
        <w:t xml:space="preserve">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</w:t>
      </w:r>
      <w:r>
        <w:t xml:space="preserve">                    </w:t>
      </w:r>
      <w:r w:rsidRPr="00D80F27">
        <w:t>в Российской Федерации</w:t>
      </w:r>
    </w:p>
    <w:p w:rsidR="00D80F27" w:rsidRPr="00D80F27" w:rsidRDefault="00D80F27" w:rsidP="00D80F27">
      <w:pPr>
        <w:pStyle w:val="a5"/>
        <w:ind w:right="4875" w:firstLine="540"/>
      </w:pPr>
    </w:p>
    <w:p w:rsidR="00D80F27" w:rsidRPr="00D80F27" w:rsidRDefault="00D80F27" w:rsidP="00D80F27">
      <w:pPr>
        <w:pStyle w:val="a5"/>
        <w:ind w:right="4875" w:firstLine="540"/>
      </w:pPr>
    </w:p>
    <w:p w:rsidR="00D80F27" w:rsidRPr="00D80F27" w:rsidRDefault="00D80F27" w:rsidP="00D80F27">
      <w:pPr>
        <w:pStyle w:val="a5"/>
        <w:ind w:right="4875" w:firstLine="540"/>
      </w:pPr>
    </w:p>
    <w:p w:rsidR="00D80F27" w:rsidRPr="00D80F27" w:rsidRDefault="00D80F27" w:rsidP="00D80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80F27">
        <w:rPr>
          <w:sz w:val="26"/>
          <w:szCs w:val="26"/>
        </w:rPr>
        <w:t xml:space="preserve">В соответствии со </w:t>
      </w:r>
      <w:hyperlink r:id="rId9" w:history="1">
        <w:r w:rsidRPr="00D80F27">
          <w:rPr>
            <w:rStyle w:val="ae"/>
            <w:color w:val="auto"/>
            <w:sz w:val="26"/>
            <w:szCs w:val="26"/>
            <w:u w:val="none"/>
          </w:rPr>
          <w:t>статьей 86</w:t>
        </w:r>
      </w:hyperlink>
      <w:r w:rsidRPr="00D80F27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D80F27">
          <w:rPr>
            <w:rStyle w:val="ae"/>
            <w:color w:val="auto"/>
            <w:sz w:val="26"/>
            <w:szCs w:val="26"/>
            <w:u w:val="none"/>
          </w:rPr>
          <w:t xml:space="preserve">статьей </w:t>
        </w:r>
      </w:hyperlink>
      <w:r w:rsidRPr="00D80F27">
        <w:rPr>
          <w:sz w:val="26"/>
          <w:szCs w:val="26"/>
        </w:rPr>
        <w:t>19 Федерального закона от 06.10.2003 № 131-ФЗ "Об общих принципах организации местного самоуправления в Российской Федерации", статьей</w:t>
      </w:r>
      <w:r>
        <w:rPr>
          <w:sz w:val="26"/>
          <w:szCs w:val="26"/>
        </w:rPr>
        <w:t xml:space="preserve"> </w:t>
      </w:r>
      <w:r w:rsidRPr="00D80F27">
        <w:rPr>
          <w:sz w:val="26"/>
          <w:szCs w:val="26"/>
        </w:rPr>
        <w:t xml:space="preserve">4 Федерального закона от 20.08.2004 № 113-ФЗ "О присяжных заседателях федеральных судов общей юрисдикции в Российской Федерации", </w:t>
      </w:r>
      <w:hyperlink r:id="rId11" w:history="1">
        <w:r w:rsidRPr="00D80F27">
          <w:rPr>
            <w:rStyle w:val="ae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D80F27">
        <w:rPr>
          <w:bCs/>
          <w:sz w:val="26"/>
          <w:szCs w:val="26"/>
        </w:rPr>
        <w:t xml:space="preserve"> Правительства Российской Федерации от 23.05.2005 № 320 "Об утверждении правил финансового обеспечения переданных исполнительно-распорядительным органам муниципальных образований государственных</w:t>
      </w:r>
      <w:proofErr w:type="gramEnd"/>
      <w:r w:rsidRPr="00D80F27">
        <w:rPr>
          <w:bCs/>
          <w:sz w:val="26"/>
          <w:szCs w:val="26"/>
        </w:rPr>
        <w:t xml:space="preserve"> полномочий по составлению списков кандидатов в присяжные заседатели федеральных судов общей юрисдикции</w:t>
      </w:r>
      <w:r w:rsidRPr="00D80F27">
        <w:rPr>
          <w:bCs/>
          <w:sz w:val="26"/>
          <w:szCs w:val="26"/>
        </w:rPr>
        <w:br/>
        <w:t>в Российской Федерации",</w:t>
      </w:r>
      <w:r w:rsidRPr="00D80F27">
        <w:rPr>
          <w:sz w:val="26"/>
          <w:szCs w:val="26"/>
        </w:rPr>
        <w:t xml:space="preserve"> постановлением администрации Ненецкого автономного округа от 31.05.2017 № 178-п "Об утверждении Порядка составления списков кандидатов в присяжные заседатели муниципальных образований Ненецкого автономного округа и Ненецкого автономного округа" Администрация</w:t>
      </w:r>
      <w:r w:rsidRPr="00D80F27">
        <w:rPr>
          <w:sz w:val="26"/>
          <w:szCs w:val="26"/>
        </w:rPr>
        <w:br/>
        <w:t>МО "Городской округ "Город Нарьян-Мар"</w:t>
      </w:r>
    </w:p>
    <w:p w:rsidR="00D80F27" w:rsidRPr="00D80F27" w:rsidRDefault="00D80F27" w:rsidP="00D80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0F27" w:rsidRPr="00D80F27" w:rsidRDefault="00D80F27" w:rsidP="00D80F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80F27">
        <w:rPr>
          <w:b/>
          <w:sz w:val="26"/>
          <w:szCs w:val="26"/>
        </w:rPr>
        <w:t>П</w:t>
      </w:r>
      <w:proofErr w:type="gramEnd"/>
      <w:r w:rsidRPr="00D80F27">
        <w:rPr>
          <w:b/>
          <w:sz w:val="26"/>
          <w:szCs w:val="26"/>
        </w:rPr>
        <w:t xml:space="preserve"> О С Т А Н О В Л Я Е Т:</w:t>
      </w:r>
    </w:p>
    <w:p w:rsidR="00D80F27" w:rsidRPr="00D80F27" w:rsidRDefault="00D80F27" w:rsidP="00D80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0F27" w:rsidRPr="00D80F27" w:rsidRDefault="00D80F27" w:rsidP="00D80F27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80F27">
        <w:rPr>
          <w:rFonts w:eastAsiaTheme="minorHAnsi"/>
          <w:sz w:val="26"/>
          <w:szCs w:val="26"/>
          <w:lang w:eastAsia="en-US"/>
        </w:rPr>
        <w:t>Принять расходные обязательства на осуществление отдельных государственных полномочий по составлению (изменению) списков кандидатов</w:t>
      </w:r>
      <w:r w:rsidRPr="00D80F27">
        <w:rPr>
          <w:rFonts w:eastAsiaTheme="minorHAnsi"/>
          <w:sz w:val="26"/>
          <w:szCs w:val="26"/>
          <w:lang w:eastAsia="en-US"/>
        </w:rPr>
        <w:br/>
        <w:t>в присяжные заседатели федеральных судов общей юрисдикции в Российской Федерации.</w:t>
      </w:r>
    </w:p>
    <w:p w:rsidR="00D80F27" w:rsidRPr="00D80F27" w:rsidRDefault="00D80F27" w:rsidP="00D80F27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0F27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 муниципального образования, возникающих на основании настоящего постановления, осуществляется за счет субвенци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80F27">
        <w:rPr>
          <w:rFonts w:ascii="Times New Roman" w:hAnsi="Times New Roman" w:cs="Times New Roman"/>
          <w:sz w:val="26"/>
          <w:szCs w:val="26"/>
        </w:rPr>
        <w:t>, предоставляемой из федерального бюджета.</w:t>
      </w:r>
    </w:p>
    <w:p w:rsidR="00D80F27" w:rsidRPr="00D80F27" w:rsidRDefault="00D80F27" w:rsidP="00D80F27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80F27">
        <w:rPr>
          <w:rFonts w:eastAsiaTheme="minorHAnsi"/>
          <w:sz w:val="26"/>
          <w:szCs w:val="26"/>
          <w:lang w:eastAsia="en-US"/>
        </w:rPr>
        <w:t xml:space="preserve">Установить, что средства субвенции направляются </w:t>
      </w:r>
      <w:proofErr w:type="gramStart"/>
      <w:r w:rsidRPr="00D80F27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D80F27">
        <w:rPr>
          <w:rFonts w:eastAsiaTheme="minorHAnsi"/>
          <w:sz w:val="26"/>
          <w:szCs w:val="26"/>
          <w:lang w:eastAsia="en-US"/>
        </w:rPr>
        <w:t>:</w:t>
      </w:r>
    </w:p>
    <w:p w:rsidR="00D80F27" w:rsidRPr="00D80F27" w:rsidRDefault="00D80F27" w:rsidP="00D80F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0F27">
        <w:rPr>
          <w:rFonts w:eastAsiaTheme="minorHAnsi"/>
          <w:sz w:val="26"/>
          <w:szCs w:val="26"/>
          <w:lang w:eastAsia="en-US"/>
        </w:rPr>
        <w:t>- канцелярские расходы;</w:t>
      </w:r>
    </w:p>
    <w:p w:rsidR="00D80F27" w:rsidRPr="00D80F27" w:rsidRDefault="00D80F27" w:rsidP="00D80F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0F27">
        <w:rPr>
          <w:rFonts w:eastAsiaTheme="minorHAnsi"/>
          <w:sz w:val="26"/>
          <w:szCs w:val="26"/>
          <w:lang w:eastAsia="en-US"/>
        </w:rPr>
        <w:t>- почтовые расходы;</w:t>
      </w:r>
    </w:p>
    <w:p w:rsidR="00D80F27" w:rsidRPr="00D80F27" w:rsidRDefault="00D80F27" w:rsidP="00D80F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0F27">
        <w:rPr>
          <w:rFonts w:eastAsiaTheme="minorHAnsi"/>
          <w:sz w:val="26"/>
          <w:szCs w:val="26"/>
          <w:lang w:eastAsia="en-US"/>
        </w:rPr>
        <w:t>- расходы, связанные с публикацией списков кандидатов в средствах массовой информации.</w:t>
      </w:r>
    </w:p>
    <w:p w:rsidR="00D80F27" w:rsidRPr="00D80F27" w:rsidRDefault="00D80F27" w:rsidP="00D80F27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0F2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принятия</w:t>
      </w:r>
      <w:r w:rsidRPr="00D80F27">
        <w:rPr>
          <w:rFonts w:ascii="Times New Roman" w:hAnsi="Times New Roman" w:cs="Times New Roman"/>
          <w:sz w:val="26"/>
          <w:szCs w:val="26"/>
        </w:rPr>
        <w:br/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D80F27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3D" w:rsidRDefault="00D7573D" w:rsidP="00693317">
      <w:r>
        <w:separator/>
      </w:r>
    </w:p>
  </w:endnote>
  <w:endnote w:type="continuationSeparator" w:id="0">
    <w:p w:rsidR="00D7573D" w:rsidRDefault="00D7573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3D" w:rsidRDefault="00D7573D" w:rsidP="00693317">
      <w:r>
        <w:separator/>
      </w:r>
    </w:p>
  </w:footnote>
  <w:footnote w:type="continuationSeparator" w:id="0">
    <w:p w:rsidR="00D7573D" w:rsidRDefault="00D7573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8773"/>
      <w:docPartObj>
        <w:docPartGallery w:val="Page Numbers (Top of Page)"/>
        <w:docPartUnique/>
      </w:docPartObj>
    </w:sdtPr>
    <w:sdtContent>
      <w:p w:rsidR="00D80F27" w:rsidRDefault="00D80F2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0F27" w:rsidRDefault="00D80F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61AA0"/>
    <w:multiLevelType w:val="hybridMultilevel"/>
    <w:tmpl w:val="5E2661BA"/>
    <w:lvl w:ilvl="0" w:tplc="EDB25C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8"/>
  </w:num>
  <w:num w:numId="5">
    <w:abstractNumId w:val="16"/>
  </w:num>
  <w:num w:numId="6">
    <w:abstractNumId w:val="7"/>
  </w:num>
  <w:num w:numId="7">
    <w:abstractNumId w:val="30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11"/>
  </w:num>
  <w:num w:numId="22">
    <w:abstractNumId w:val="27"/>
  </w:num>
  <w:num w:numId="23">
    <w:abstractNumId w:val="13"/>
  </w:num>
  <w:num w:numId="24">
    <w:abstractNumId w:val="20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27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F1101627E23029F35919C84F9BBD62893547136511E68E705AED5D9CD7B9D93797B6D662952932273F55E41U6H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0ED5D67134289D20191145191C13F1E9C889144415B1E63A3A14A4C99F10C2AEA9B8222F8AABF25EA5AF6FC02B5EAE18E20A6E57E1ED7o7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2D1E-3D7B-4207-916D-728BDF9F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2018-11-26T09:01:00Z</dcterms:created>
  <dcterms:modified xsi:type="dcterms:W3CDTF">2018-11-26T09:01:00Z</dcterms:modified>
</cp:coreProperties>
</file>