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03" w:rsidRDefault="005D150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1503" w:rsidRDefault="005D1503">
      <w:pPr>
        <w:pStyle w:val="ConsPlusNormal"/>
        <w:jc w:val="both"/>
        <w:outlineLvl w:val="0"/>
      </w:pPr>
    </w:p>
    <w:p w:rsidR="005D1503" w:rsidRDefault="005D1503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5D1503" w:rsidRDefault="005D1503">
      <w:pPr>
        <w:pStyle w:val="ConsPlusTitle"/>
        <w:jc w:val="center"/>
      </w:pPr>
      <w:r>
        <w:t>2-я сессия I созыва</w:t>
      </w:r>
    </w:p>
    <w:p w:rsidR="005D1503" w:rsidRDefault="005D1503">
      <w:pPr>
        <w:pStyle w:val="ConsPlusTitle"/>
        <w:jc w:val="center"/>
      </w:pPr>
    </w:p>
    <w:p w:rsidR="005D1503" w:rsidRDefault="005D1503">
      <w:pPr>
        <w:pStyle w:val="ConsPlusTitle"/>
        <w:jc w:val="center"/>
      </w:pPr>
      <w:r>
        <w:t>ПОСТАНОВЛЕНИЕ</w:t>
      </w:r>
    </w:p>
    <w:p w:rsidR="005D1503" w:rsidRDefault="005D1503">
      <w:pPr>
        <w:pStyle w:val="ConsPlusTitle"/>
        <w:jc w:val="center"/>
      </w:pPr>
      <w:r>
        <w:t>от 28 октября 2005 г. N 4</w:t>
      </w:r>
    </w:p>
    <w:p w:rsidR="005D1503" w:rsidRDefault="005D1503">
      <w:pPr>
        <w:pStyle w:val="ConsPlusTitle"/>
        <w:jc w:val="center"/>
      </w:pPr>
    </w:p>
    <w:p w:rsidR="005D1503" w:rsidRDefault="005D1503">
      <w:pPr>
        <w:pStyle w:val="ConsPlusTitle"/>
        <w:jc w:val="center"/>
      </w:pPr>
      <w:r>
        <w:t>ОБ УТВЕРЖДЕНИИ ПОЛОЖЕНИЯ "О ПОРЯДКЕ</w:t>
      </w:r>
    </w:p>
    <w:p w:rsidR="005D1503" w:rsidRDefault="005D1503">
      <w:pPr>
        <w:pStyle w:val="ConsPlusTitle"/>
        <w:jc w:val="center"/>
      </w:pPr>
      <w:r>
        <w:t>ИСЧИСЛЕНИЯ И УПЛАТЫ ЗЕМЕЛЬНОГО НАЛОГА"</w:t>
      </w:r>
    </w:p>
    <w:p w:rsidR="005D1503" w:rsidRDefault="005D1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Совета городского округа "Город Нарьян-Мар"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25.10.2006 </w:t>
            </w:r>
            <w:hyperlink r:id="rId5" w:history="1">
              <w:r>
                <w:rPr>
                  <w:color w:val="0000FF"/>
                </w:rPr>
                <w:t>N 96-п</w:t>
              </w:r>
            </w:hyperlink>
            <w:r>
              <w:rPr>
                <w:color w:val="392C69"/>
              </w:rPr>
              <w:t xml:space="preserve">, от 16.11.2006 </w:t>
            </w:r>
            <w:hyperlink r:id="rId6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25.01.2007 </w:t>
            </w:r>
            <w:hyperlink r:id="rId7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>,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>решений Совета городского округа "Город Нарьян-Мар"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18.09.2007 </w:t>
            </w:r>
            <w:hyperlink r:id="rId8" w:history="1">
              <w:r>
                <w:rPr>
                  <w:color w:val="0000FF"/>
                </w:rPr>
                <w:t>N 201-р</w:t>
              </w:r>
            </w:hyperlink>
            <w:r>
              <w:rPr>
                <w:color w:val="392C69"/>
              </w:rPr>
              <w:t xml:space="preserve">, от 25.01.2008 </w:t>
            </w:r>
            <w:hyperlink r:id="rId9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 xml:space="preserve">, от 21.05.2009 </w:t>
            </w:r>
            <w:hyperlink r:id="rId10" w:history="1">
              <w:r>
                <w:rPr>
                  <w:color w:val="0000FF"/>
                </w:rPr>
                <w:t>N 496-р</w:t>
              </w:r>
            </w:hyperlink>
            <w:r>
              <w:rPr>
                <w:color w:val="392C69"/>
              </w:rPr>
              <w:t>,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11" w:history="1">
              <w:r>
                <w:rPr>
                  <w:color w:val="0000FF"/>
                </w:rPr>
                <w:t>N 123-р</w:t>
              </w:r>
            </w:hyperlink>
            <w:r>
              <w:rPr>
                <w:color w:val="392C69"/>
              </w:rPr>
              <w:t xml:space="preserve">, от 28.10.2010 </w:t>
            </w:r>
            <w:hyperlink r:id="rId12" w:history="1">
              <w:r>
                <w:rPr>
                  <w:color w:val="0000FF"/>
                </w:rPr>
                <w:t>N 155-р</w:t>
              </w:r>
            </w:hyperlink>
            <w:r>
              <w:rPr>
                <w:color w:val="392C69"/>
              </w:rPr>
              <w:t xml:space="preserve">, от 20.05.2011 </w:t>
            </w:r>
            <w:hyperlink r:id="rId13" w:history="1">
              <w:r>
                <w:rPr>
                  <w:color w:val="0000FF"/>
                </w:rPr>
                <w:t>N 260-р</w:t>
              </w:r>
            </w:hyperlink>
            <w:r>
              <w:rPr>
                <w:color w:val="392C69"/>
              </w:rPr>
              <w:t>,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14" w:history="1">
              <w:r>
                <w:rPr>
                  <w:color w:val="0000FF"/>
                </w:rPr>
                <w:t>N 527-р</w:t>
              </w:r>
            </w:hyperlink>
            <w:r>
              <w:rPr>
                <w:color w:val="392C69"/>
              </w:rPr>
              <w:t xml:space="preserve">, от 25.12.2014 </w:t>
            </w:r>
            <w:hyperlink r:id="rId15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25.02.2016 </w:t>
            </w:r>
            <w:hyperlink r:id="rId16" w:history="1">
              <w:r>
                <w:rPr>
                  <w:color w:val="0000FF"/>
                </w:rPr>
                <w:t>N 196-р</w:t>
              </w:r>
            </w:hyperlink>
            <w:r>
              <w:rPr>
                <w:color w:val="392C69"/>
              </w:rPr>
              <w:t>,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7" w:history="1">
              <w:r>
                <w:rPr>
                  <w:color w:val="0000FF"/>
                </w:rPr>
                <w:t>N 390-р</w:t>
              </w:r>
            </w:hyperlink>
            <w:r>
              <w:rPr>
                <w:color w:val="392C69"/>
              </w:rPr>
              <w:t xml:space="preserve">, от 21.03.2019 </w:t>
            </w:r>
            <w:hyperlink r:id="rId18" w:history="1">
              <w:r>
                <w:rPr>
                  <w:color w:val="0000FF"/>
                </w:rPr>
                <w:t>N 607-р</w:t>
              </w:r>
            </w:hyperlink>
            <w:r>
              <w:rPr>
                <w:color w:val="392C69"/>
              </w:rPr>
              <w:t xml:space="preserve"> (ред. 26.12.2019),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9" w:history="1">
              <w:r>
                <w:rPr>
                  <w:color w:val="0000FF"/>
                </w:rPr>
                <w:t>N 26-р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(часть вторая) от 05.08.2000 N 117-ФЗ (в редакции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22.07.2005) и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Совет городского округа "Город Нарьян-Мар" постановляет: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"О порядке исчисления и уплаты земельного налога".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3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28.11.2019 N 26-р.</w:t>
      </w:r>
    </w:p>
    <w:p w:rsidR="005D1503" w:rsidRDefault="002E0F21">
      <w:pPr>
        <w:pStyle w:val="ConsPlusNormal"/>
        <w:spacing w:before="220"/>
        <w:ind w:firstLine="540"/>
        <w:jc w:val="both"/>
      </w:pPr>
      <w:hyperlink r:id="rId24" w:history="1">
        <w:r w:rsidR="005D1503">
          <w:rPr>
            <w:color w:val="0000FF"/>
          </w:rPr>
          <w:t>3</w:t>
        </w:r>
      </w:hyperlink>
      <w:r w:rsidR="005D1503">
        <w:t>. Настоящее постановление вступает в силу по истечении одного месяца со дня официального опубликования и применяется к правоотношениям, возникшим с 1 января 2006 года.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jc w:val="right"/>
      </w:pPr>
      <w:r>
        <w:t>Глава городского округа</w:t>
      </w:r>
    </w:p>
    <w:p w:rsidR="005D1503" w:rsidRDefault="005D1503">
      <w:pPr>
        <w:pStyle w:val="ConsPlusNormal"/>
        <w:jc w:val="right"/>
      </w:pPr>
      <w:r>
        <w:t>"Город Нарьян-Мар"</w:t>
      </w:r>
    </w:p>
    <w:p w:rsidR="005D1503" w:rsidRDefault="005D1503">
      <w:pPr>
        <w:pStyle w:val="ConsPlusNormal"/>
        <w:jc w:val="right"/>
      </w:pPr>
      <w:r>
        <w:t>Л.И.САБЛИН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jc w:val="right"/>
        <w:outlineLvl w:val="0"/>
      </w:pPr>
      <w:r>
        <w:t>Утверждено</w:t>
      </w:r>
    </w:p>
    <w:p w:rsidR="005D1503" w:rsidRDefault="005D1503">
      <w:pPr>
        <w:pStyle w:val="ConsPlusNormal"/>
        <w:jc w:val="right"/>
      </w:pPr>
      <w:r>
        <w:t>постановлением Совета городского</w:t>
      </w:r>
    </w:p>
    <w:p w:rsidR="005D1503" w:rsidRDefault="005D1503">
      <w:pPr>
        <w:pStyle w:val="ConsPlusNormal"/>
        <w:jc w:val="right"/>
      </w:pPr>
      <w:r>
        <w:t>округа "Город Нарьян-Мар"</w:t>
      </w:r>
    </w:p>
    <w:p w:rsidR="005D1503" w:rsidRDefault="005D1503">
      <w:pPr>
        <w:pStyle w:val="ConsPlusNormal"/>
        <w:jc w:val="right"/>
      </w:pPr>
      <w:r>
        <w:t>от 28.10.2005 N 4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Title"/>
        <w:jc w:val="center"/>
      </w:pPr>
      <w:bookmarkStart w:id="1" w:name="P37"/>
      <w:bookmarkEnd w:id="1"/>
      <w:r>
        <w:t>ПОЛОЖЕНИЕ</w:t>
      </w:r>
    </w:p>
    <w:p w:rsidR="005D1503" w:rsidRDefault="005D1503">
      <w:pPr>
        <w:pStyle w:val="ConsPlusTitle"/>
        <w:jc w:val="center"/>
      </w:pPr>
      <w:r>
        <w:t>О ПОРЯДКЕ ИСЧИСЛЕНИЯ И УПЛАТЫ ЗЕМЕЛЬНОГО НАЛОГА</w:t>
      </w:r>
    </w:p>
    <w:p w:rsidR="005D1503" w:rsidRDefault="005D1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Совета городского округа "Город Нарьян-Мар"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25.10.2006 </w:t>
            </w:r>
            <w:hyperlink r:id="rId25" w:history="1">
              <w:r>
                <w:rPr>
                  <w:color w:val="0000FF"/>
                </w:rPr>
                <w:t>N 96-п</w:t>
              </w:r>
            </w:hyperlink>
            <w:r>
              <w:rPr>
                <w:color w:val="392C69"/>
              </w:rPr>
              <w:t xml:space="preserve">, от 16.11.2006 </w:t>
            </w:r>
            <w:hyperlink r:id="rId26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25.01.2007 </w:t>
            </w:r>
            <w:hyperlink r:id="rId27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>,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>решений Совета городского округа "Город Нарьян-Мар"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18.09.2007 </w:t>
            </w:r>
            <w:hyperlink r:id="rId28" w:history="1">
              <w:r>
                <w:rPr>
                  <w:color w:val="0000FF"/>
                </w:rPr>
                <w:t>N 201-р</w:t>
              </w:r>
            </w:hyperlink>
            <w:r>
              <w:rPr>
                <w:color w:val="392C69"/>
              </w:rPr>
              <w:t xml:space="preserve">, от 25.01.2008 </w:t>
            </w:r>
            <w:hyperlink r:id="rId29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 xml:space="preserve">, от 21.05.2009 </w:t>
            </w:r>
            <w:hyperlink r:id="rId30" w:history="1">
              <w:r>
                <w:rPr>
                  <w:color w:val="0000FF"/>
                </w:rPr>
                <w:t>N 496-р</w:t>
              </w:r>
            </w:hyperlink>
            <w:r>
              <w:rPr>
                <w:color w:val="392C69"/>
              </w:rPr>
              <w:t>,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31" w:history="1">
              <w:r>
                <w:rPr>
                  <w:color w:val="0000FF"/>
                </w:rPr>
                <w:t>N 123-р</w:t>
              </w:r>
            </w:hyperlink>
            <w:r>
              <w:rPr>
                <w:color w:val="392C69"/>
              </w:rPr>
              <w:t xml:space="preserve">, от 28.10.2010 </w:t>
            </w:r>
            <w:hyperlink r:id="rId32" w:history="1">
              <w:r>
                <w:rPr>
                  <w:color w:val="0000FF"/>
                </w:rPr>
                <w:t>N 155-р</w:t>
              </w:r>
            </w:hyperlink>
            <w:r>
              <w:rPr>
                <w:color w:val="392C69"/>
              </w:rPr>
              <w:t xml:space="preserve">, от 20.05.2011 </w:t>
            </w:r>
            <w:hyperlink r:id="rId33" w:history="1">
              <w:r>
                <w:rPr>
                  <w:color w:val="0000FF"/>
                </w:rPr>
                <w:t>N 260-р</w:t>
              </w:r>
            </w:hyperlink>
            <w:r>
              <w:rPr>
                <w:color w:val="392C69"/>
              </w:rPr>
              <w:t>,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34" w:history="1">
              <w:r>
                <w:rPr>
                  <w:color w:val="0000FF"/>
                </w:rPr>
                <w:t>N 527-р</w:t>
              </w:r>
            </w:hyperlink>
            <w:r>
              <w:rPr>
                <w:color w:val="392C69"/>
              </w:rPr>
              <w:t xml:space="preserve">, от 25.12.2014 </w:t>
            </w:r>
            <w:hyperlink r:id="rId35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25.02.2016 </w:t>
            </w:r>
            <w:hyperlink r:id="rId36" w:history="1">
              <w:r>
                <w:rPr>
                  <w:color w:val="0000FF"/>
                </w:rPr>
                <w:t>N 196-р</w:t>
              </w:r>
            </w:hyperlink>
            <w:r>
              <w:rPr>
                <w:color w:val="392C69"/>
              </w:rPr>
              <w:t>,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37" w:history="1">
              <w:r>
                <w:rPr>
                  <w:color w:val="0000FF"/>
                </w:rPr>
                <w:t>N 390-р</w:t>
              </w:r>
            </w:hyperlink>
            <w:r>
              <w:rPr>
                <w:color w:val="392C69"/>
              </w:rPr>
              <w:t xml:space="preserve">, от 21.03.2019 </w:t>
            </w:r>
            <w:hyperlink r:id="rId38" w:history="1">
              <w:r>
                <w:rPr>
                  <w:color w:val="0000FF"/>
                </w:rPr>
                <w:t>N 607-р</w:t>
              </w:r>
            </w:hyperlink>
            <w:r>
              <w:rPr>
                <w:color w:val="392C69"/>
              </w:rPr>
              <w:t>(ред. 26.12.2019),</w:t>
            </w:r>
          </w:p>
          <w:p w:rsidR="005D1503" w:rsidRDefault="005D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39" w:history="1">
              <w:r>
                <w:rPr>
                  <w:color w:val="0000FF"/>
                </w:rPr>
                <w:t>N 26-р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503" w:rsidRDefault="005D1503">
      <w:pPr>
        <w:pStyle w:val="ConsPlusNormal"/>
        <w:jc w:val="both"/>
      </w:pPr>
    </w:p>
    <w:p w:rsidR="005D1503" w:rsidRDefault="005D1503">
      <w:pPr>
        <w:pStyle w:val="ConsPlusTitle"/>
        <w:jc w:val="center"/>
        <w:outlineLvl w:val="1"/>
      </w:pPr>
      <w:r>
        <w:t>1. Общие положения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ind w:firstLine="540"/>
        <w:jc w:val="both"/>
      </w:pPr>
      <w:r>
        <w:t xml:space="preserve">1.1. Настоящее Положение в соответствии с Налоговым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РФ регулирует порядок исчисления и уплаты земельного налога в муниципальном образовании "Городской округ "Город Нарьян-Мар" (далее - город Нарьян-Мар), в том числе определяет налоговые ставки в пределах, установленных законодательством, налоговые льготы, основания и порядок их применения для отдельных категорий налогоплательщиков.</w:t>
      </w:r>
    </w:p>
    <w:p w:rsidR="005D1503" w:rsidRDefault="005D1503">
      <w:pPr>
        <w:pStyle w:val="ConsPlusNormal"/>
        <w:jc w:val="both"/>
      </w:pPr>
      <w:r>
        <w:t xml:space="preserve">(п. 1.1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1.2. Земельный налог вводится на территории города Нарьян-Мара в действие и прекращает действовать в соответствии с настоящим Положением, Налоговым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РФ и является обязательным к уплате на территории города Нарьян-Мара.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Title"/>
        <w:jc w:val="center"/>
        <w:outlineLvl w:val="1"/>
      </w:pPr>
      <w:r>
        <w:t>2. Объект налогообложения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ind w:firstLine="540"/>
        <w:jc w:val="both"/>
      </w:pPr>
      <w:r>
        <w:t>2.1. Объектом налогообложения признаются земельные участки, расположенные в пределах территории города Нарьян-Мара.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2.2. Не являются объектом налогообложения земельные участки, перечень которых определен Налоговым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Title"/>
        <w:jc w:val="center"/>
        <w:outlineLvl w:val="1"/>
      </w:pPr>
      <w:r>
        <w:t>3. Налоговая база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ind w:firstLine="540"/>
        <w:jc w:val="both"/>
      </w:pPr>
      <w:r>
        <w:t xml:space="preserve">3.1.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44" w:history="1">
        <w:r>
          <w:rPr>
            <w:color w:val="0000FF"/>
          </w:rPr>
          <w:t>статьей 389</w:t>
        </w:r>
      </w:hyperlink>
      <w:r>
        <w:t xml:space="preserve"> Налогового кодекса РФ.</w:t>
      </w:r>
    </w:p>
    <w:p w:rsidR="005D1503" w:rsidRDefault="005D1503">
      <w:pPr>
        <w:pStyle w:val="ConsPlusNormal"/>
        <w:jc w:val="both"/>
      </w:pPr>
      <w:r>
        <w:t xml:space="preserve">(п. 3.1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46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28.11.2019 N 26-р.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3.3.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5D1503" w:rsidRDefault="005D150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8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25.12.2014 N 44-р.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3.4. Налоговая база для каждого налогоплательщика - физического лица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5D1503" w:rsidRDefault="005D1503">
      <w:pPr>
        <w:pStyle w:val="ConsPlusNormal"/>
        <w:jc w:val="both"/>
      </w:pPr>
      <w:r>
        <w:t xml:space="preserve">(в ред. решений Совета городского округа "Город Нарьян-Мар" от 25.12.2014 </w:t>
      </w:r>
      <w:hyperlink r:id="rId49" w:history="1">
        <w:r>
          <w:rPr>
            <w:color w:val="0000FF"/>
          </w:rPr>
          <w:t>N 44-р</w:t>
        </w:r>
      </w:hyperlink>
      <w:r>
        <w:t xml:space="preserve">, от 28.11.2019 </w:t>
      </w:r>
      <w:hyperlink r:id="rId50" w:history="1">
        <w:r>
          <w:rPr>
            <w:color w:val="0000FF"/>
          </w:rPr>
          <w:t>N 26-р</w:t>
        </w:r>
      </w:hyperlink>
      <w:r>
        <w:t>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lastRenderedPageBreak/>
        <w:t xml:space="preserve">3.5. Утратил силу. - </w:t>
      </w:r>
      <w:hyperlink r:id="rId51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28.11.2019 N 26-р.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Title"/>
        <w:jc w:val="center"/>
        <w:outlineLvl w:val="1"/>
      </w:pPr>
      <w:r>
        <w:t>4. Налоговый период. Отчетный период</w:t>
      </w:r>
    </w:p>
    <w:p w:rsidR="005D1503" w:rsidRDefault="005D1503">
      <w:pPr>
        <w:pStyle w:val="ConsPlusNormal"/>
        <w:spacing w:before="220"/>
        <w:jc w:val="center"/>
      </w:pPr>
      <w:r>
        <w:t xml:space="preserve">Исключен. - </w:t>
      </w:r>
      <w:hyperlink r:id="rId52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</w:t>
      </w:r>
    </w:p>
    <w:p w:rsidR="005D1503" w:rsidRDefault="005D1503">
      <w:pPr>
        <w:pStyle w:val="ConsPlusNormal"/>
        <w:jc w:val="center"/>
      </w:pPr>
      <w:r>
        <w:t>Нарьян-Мар" от 28.11.2019 N 26-р.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Title"/>
        <w:jc w:val="center"/>
        <w:outlineLvl w:val="1"/>
      </w:pPr>
      <w:r>
        <w:t>5. Налоговая ставка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ind w:firstLine="540"/>
        <w:jc w:val="both"/>
      </w:pPr>
      <w:r>
        <w:t>5.1. Налоговая ставка устанавливается: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1) в размере 0,3 процента в отношении земельных участков: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(за исключением земельных налогов,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D1503" w:rsidRDefault="005D150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пользования, предусмотренных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D1503" w:rsidRDefault="005D150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2) в размере 1,0 процента в отношении земельных участков: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предоставленных для индивидуальных гаражей (лодочных стоянок);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предоставленных предприятиям бытового обслуживания;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3) в размере 0,5 процента в отношении земельных участков: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отнесенных к землям, предназначенным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5D1503" w:rsidRDefault="005D1503">
      <w:pPr>
        <w:pStyle w:val="ConsPlusNormal"/>
        <w:jc w:val="both"/>
      </w:pPr>
      <w:r>
        <w:t xml:space="preserve">(п. 5.1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28.03.2013 N 527-р)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5.2. В отношении прочих земельных участков налоговая ставка устанавливается в размере 1,5 процента.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Title"/>
        <w:jc w:val="center"/>
        <w:outlineLvl w:val="1"/>
      </w:pPr>
      <w:r>
        <w:t>6. Льготы по уплате земельного налога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ind w:firstLine="540"/>
        <w:jc w:val="both"/>
      </w:pPr>
      <w:r>
        <w:t>6.1. От налогообложения земельным налогом освобождаются следующие категории налогоплательщиков: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1) граждане и организации в соответствии со </w:t>
      </w:r>
      <w:hyperlink r:id="rId57" w:history="1">
        <w:r>
          <w:rPr>
            <w:color w:val="0000FF"/>
          </w:rPr>
          <w:t>ст. 395</w:t>
        </w:r>
      </w:hyperlink>
      <w:r>
        <w:t xml:space="preserve"> Налогового кодекса РФ;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lastRenderedPageBreak/>
        <w:t>2) организации в отношении предоставленных им земель общего пользования;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8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24.06.2010 N 123-р;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4) муниципальные предприятия жилищно-коммунального хозяйства и транспорта;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5) пенсионеры по возрасту - в отношении земельных участков под домами индивидуальной жилой застройки, в пределах норм предоставления земельных участков и под индивидуальными гаражами (лодочными стоянками);</w:t>
      </w:r>
    </w:p>
    <w:p w:rsidR="005D1503" w:rsidRDefault="005D15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Совета городского округа "Город Нарьян-Мар" от 16.11.2006 N 108-п)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6) органы местного самоуправления;</w:t>
      </w:r>
    </w:p>
    <w:p w:rsidR="005D1503" w:rsidRDefault="005D15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Совета городского округа "Город Нарьян-Мар" от 25.01.2007 N 130-п)</w:t>
      </w:r>
    </w:p>
    <w:p w:rsidR="005D1503" w:rsidRDefault="005D1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503" w:rsidRDefault="002E0F21">
            <w:pPr>
              <w:pStyle w:val="ConsPlusNormal"/>
              <w:jc w:val="both"/>
            </w:pPr>
            <w:hyperlink r:id="rId61" w:history="1">
              <w:r w:rsidR="005D1503">
                <w:rPr>
                  <w:color w:val="0000FF"/>
                </w:rPr>
                <w:t>Решением</w:t>
              </w:r>
            </w:hyperlink>
            <w:r w:rsidR="005D1503">
              <w:rPr>
                <w:color w:val="392C69"/>
              </w:rPr>
              <w:t xml:space="preserve"> Совета городского округа "Город Нарьян-Мар" от 21.03.2019 N 607-р (ред. 26.12.2019) в подпункт 7 пункта 6.1 внесены изменения, которые </w:t>
            </w:r>
            <w:hyperlink r:id="rId62" w:history="1">
              <w:r w:rsidR="005D1503">
                <w:rPr>
                  <w:color w:val="0000FF"/>
                </w:rPr>
                <w:t>применяются</w:t>
              </w:r>
            </w:hyperlink>
            <w:r w:rsidR="005D1503">
              <w:rPr>
                <w:color w:val="392C69"/>
              </w:rPr>
              <w:t xml:space="preserve"> к правоотношениям, возникшим с 1 января 2019 года, и действуют по 31 декабря 2020 года включительно.</w:t>
            </w:r>
          </w:p>
        </w:tc>
      </w:tr>
    </w:tbl>
    <w:p w:rsidR="005D1503" w:rsidRDefault="005D1503">
      <w:pPr>
        <w:pStyle w:val="ConsPlusNormal"/>
        <w:spacing w:before="280"/>
        <w:ind w:firstLine="540"/>
        <w:jc w:val="both"/>
      </w:pPr>
      <w:r>
        <w:t xml:space="preserve">7) физические лица, владеющие земельным участком, предоставленным в соответствии с </w:t>
      </w:r>
      <w:hyperlink r:id="rId63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15.11.2011 N 79-ОЗ "О бесплатном предоставлении земельных участков многодетным семьям в Ненецком автономном округе" в период с 1 февраля 2013 года по 21 февраля 2014 года.</w:t>
      </w:r>
    </w:p>
    <w:p w:rsidR="005D1503" w:rsidRDefault="005D1503">
      <w:pPr>
        <w:pStyle w:val="ConsPlusNormal"/>
        <w:jc w:val="both"/>
      </w:pPr>
      <w:r>
        <w:t xml:space="preserve">(п. 7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21.03.2019 N 607-р)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Title"/>
        <w:jc w:val="center"/>
        <w:outlineLvl w:val="1"/>
      </w:pPr>
      <w:r>
        <w:t>7. Порядок исчисления налога и авансовых платежей по налогу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ind w:firstLine="540"/>
        <w:jc w:val="both"/>
      </w:pPr>
      <w:r>
        <w:t>7.1. Налогоплательщики-организации исчисляют сумму налога и сумму авансовых платежей по налогу самостоятельно.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5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25.12.2014 N 44-р.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7.2. Налогоплательщики - организации исчисляют суммы авансовых платежей по налогу по истечении первого, второго и третьего квартала текущего налогового периода.</w:t>
      </w:r>
    </w:p>
    <w:p w:rsidR="005D1503" w:rsidRDefault="005D150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25.12.2014 N 44-р)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7.3. Сумма налога, подлежащая уплате в бюджет налогоплательщиками - физическими лицами исчисляется налоговыми органами.</w:t>
      </w:r>
    </w:p>
    <w:p w:rsidR="005D1503" w:rsidRDefault="005D1503">
      <w:pPr>
        <w:pStyle w:val="ConsPlusNormal"/>
        <w:jc w:val="both"/>
      </w:pPr>
      <w:r>
        <w:t xml:space="preserve">(в ред. решений Совета городского округа "Город Нарьян-Мар" от 28.10.2010 </w:t>
      </w:r>
      <w:hyperlink r:id="rId67" w:history="1">
        <w:r>
          <w:rPr>
            <w:color w:val="0000FF"/>
          </w:rPr>
          <w:t>N 155-р</w:t>
        </w:r>
      </w:hyperlink>
      <w:r>
        <w:t xml:space="preserve">, от 25.12.2014 </w:t>
      </w:r>
      <w:hyperlink r:id="rId68" w:history="1">
        <w:r>
          <w:rPr>
            <w:color w:val="0000FF"/>
          </w:rPr>
          <w:t>N 44-р</w:t>
        </w:r>
      </w:hyperlink>
      <w:r>
        <w:t>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Совета городского округа "Город Нарьян-Мар" от 25.10.2006 N 96-п.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7.4. Не исчислять и не уплачивать авансовые платежи по налогу в течение налогового периода вправе налогоплательщики, в соответствии с налоговым законодательством РФ и настоящим Положением полностью освобожденные от уплаты налога.</w:t>
      </w:r>
    </w:p>
    <w:p w:rsidR="005D1503" w:rsidRDefault="005D150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7.5.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</w:t>
      </w:r>
      <w:r>
        <w:lastRenderedPageBreak/>
        <w:t>льготы, а также вправе представить документы, подтверждающие право налогоплательщика на налоговую льготу.</w:t>
      </w:r>
    </w:p>
    <w:p w:rsidR="005D1503" w:rsidRDefault="005D150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Налогоплательщики - организации, имеющие право на налоговые льготы,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налогообложения, одновременно с подачей налоговой декларации.</w:t>
      </w:r>
    </w:p>
    <w:p w:rsidR="005D1503" w:rsidRDefault="005D150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25.12.2014 N 44-р)</w:t>
      </w:r>
    </w:p>
    <w:p w:rsidR="005D1503" w:rsidRDefault="005D150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503" w:rsidRDefault="002E0F21">
            <w:pPr>
              <w:pStyle w:val="ConsPlusNormal"/>
              <w:jc w:val="both"/>
            </w:pPr>
            <w:hyperlink r:id="rId73" w:history="1">
              <w:r w:rsidR="005D1503">
                <w:rPr>
                  <w:color w:val="0000FF"/>
                </w:rPr>
                <w:t>Решением</w:t>
              </w:r>
            </w:hyperlink>
            <w:r w:rsidR="005D1503">
              <w:rPr>
                <w:color w:val="392C69"/>
              </w:rPr>
              <w:t xml:space="preserve"> Совета городского округа "Город Нарьян-Мар" от 28.11.2019 N 26-р раздел 8, пункты 8.1, 8.2, 8.3 и 8.4 с 1 января 2021 года будут исключены.</w:t>
            </w:r>
          </w:p>
        </w:tc>
      </w:tr>
    </w:tbl>
    <w:p w:rsidR="005D1503" w:rsidRDefault="005D1503">
      <w:pPr>
        <w:pStyle w:val="ConsPlusTitle"/>
        <w:spacing w:before="280"/>
        <w:jc w:val="center"/>
        <w:outlineLvl w:val="1"/>
      </w:pPr>
      <w:r>
        <w:t>8. Порядок и сроки уплаты налога</w:t>
      </w:r>
    </w:p>
    <w:p w:rsidR="005D1503" w:rsidRDefault="005D1503">
      <w:pPr>
        <w:pStyle w:val="ConsPlusTitle"/>
        <w:jc w:val="center"/>
      </w:pPr>
      <w:r>
        <w:t>и авансовых платежей по налогу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ind w:firstLine="540"/>
        <w:jc w:val="both"/>
      </w:pPr>
      <w:bookmarkStart w:id="2" w:name="P129"/>
      <w:bookmarkEnd w:id="2"/>
      <w:r>
        <w:t>8.1. Налог подлежит уплате в бюджет налогоплательщиками - организациями в срок до 15 марта года, следующего за отчетным.</w:t>
      </w:r>
    </w:p>
    <w:p w:rsidR="005D1503" w:rsidRDefault="005D1503">
      <w:pPr>
        <w:pStyle w:val="ConsPlusNormal"/>
        <w:jc w:val="both"/>
      </w:pPr>
      <w:r>
        <w:t xml:space="preserve">(п. 8.1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25.12.2014 N 44-р)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8.2. Налогоплательщики - организации производят уплату авансовых платежей по налогу в размере одной четвертой произведения соответствующей налоговой базы и налоговой ставки не позднее 5 мая, 5 августа и 5 ноября текущего налогового периода.</w:t>
      </w:r>
    </w:p>
    <w:p w:rsidR="005D1503" w:rsidRDefault="005D1503">
      <w:pPr>
        <w:pStyle w:val="ConsPlusNormal"/>
        <w:jc w:val="both"/>
      </w:pPr>
      <w:r>
        <w:t xml:space="preserve">(в ред. решений Совета городского округа "Город Нарьян-Мар" от 20.05.2011 </w:t>
      </w:r>
      <w:hyperlink r:id="rId75" w:history="1">
        <w:r>
          <w:rPr>
            <w:color w:val="0000FF"/>
          </w:rPr>
          <w:t>N 260-р</w:t>
        </w:r>
      </w:hyperlink>
      <w:r>
        <w:t xml:space="preserve">, от 25.12.2014 </w:t>
      </w:r>
      <w:hyperlink r:id="rId76" w:history="1">
        <w:r>
          <w:rPr>
            <w:color w:val="0000FF"/>
          </w:rPr>
          <w:t>N 44-р</w:t>
        </w:r>
      </w:hyperlink>
      <w:r>
        <w:t>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7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28.10.2010 N 155-р.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 xml:space="preserve">По истечении налогового периода налогоплательщики уплачивают оставшуюся часть исчисленной суммы налога в срок, установленный </w:t>
      </w:r>
      <w:hyperlink w:anchor="P129" w:history="1">
        <w:r>
          <w:rPr>
            <w:color w:val="0000FF"/>
          </w:rPr>
          <w:t>п. 8.1</w:t>
        </w:r>
      </w:hyperlink>
      <w:r>
        <w:t xml:space="preserve"> настоящего Положения.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8.3.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налогообложения.</w:t>
      </w:r>
    </w:p>
    <w:p w:rsidR="005D1503" w:rsidRDefault="005D1503">
      <w:pPr>
        <w:pStyle w:val="ConsPlusNormal"/>
        <w:jc w:val="both"/>
      </w:pPr>
      <w:r>
        <w:t xml:space="preserve">(в ред. решений Совета городского округа "Город Нарьян-Мар" от 28.10.2010 </w:t>
      </w:r>
      <w:hyperlink r:id="rId78" w:history="1">
        <w:r>
          <w:rPr>
            <w:color w:val="0000FF"/>
          </w:rPr>
          <w:t>N 155-р</w:t>
        </w:r>
      </w:hyperlink>
      <w:r>
        <w:t xml:space="preserve">, от 25.12.2014 </w:t>
      </w:r>
      <w:hyperlink r:id="rId79" w:history="1">
        <w:r>
          <w:rPr>
            <w:color w:val="0000FF"/>
          </w:rPr>
          <w:t>N 44-р</w:t>
        </w:r>
      </w:hyperlink>
      <w:r>
        <w:t>)</w:t>
      </w:r>
    </w:p>
    <w:p w:rsidR="005D1503" w:rsidRDefault="005D1503">
      <w:pPr>
        <w:pStyle w:val="ConsPlusNormal"/>
        <w:spacing w:before="220"/>
        <w:ind w:firstLine="540"/>
        <w:jc w:val="both"/>
      </w:pPr>
      <w:r>
        <w:t>8.4. Налогоплательщики - физические лица, уплачивают налог на основании налогового уведомления, направленного налоговым органом.</w:t>
      </w:r>
    </w:p>
    <w:p w:rsidR="005D1503" w:rsidRDefault="005D1503">
      <w:pPr>
        <w:pStyle w:val="ConsPlusNormal"/>
        <w:jc w:val="both"/>
      </w:pPr>
      <w:r>
        <w:t xml:space="preserve">(в ред. решений Совета городского округа "Город Нарьян-Мар" от 28.10.2010 </w:t>
      </w:r>
      <w:hyperlink r:id="rId80" w:history="1">
        <w:r>
          <w:rPr>
            <w:color w:val="0000FF"/>
          </w:rPr>
          <w:t>N 155-р</w:t>
        </w:r>
      </w:hyperlink>
      <w:r>
        <w:t xml:space="preserve">, от 25.12.2014 </w:t>
      </w:r>
      <w:hyperlink r:id="rId81" w:history="1">
        <w:r>
          <w:rPr>
            <w:color w:val="0000FF"/>
          </w:rPr>
          <w:t>N 44-р</w:t>
        </w:r>
      </w:hyperlink>
      <w:r>
        <w:t>)</w:t>
      </w: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jc w:val="both"/>
      </w:pPr>
    </w:p>
    <w:p w:rsidR="005D1503" w:rsidRDefault="005D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E77" w:rsidRDefault="00916E77"/>
    <w:sectPr w:rsidR="00916E77" w:rsidSect="0048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03"/>
    <w:rsid w:val="001B748B"/>
    <w:rsid w:val="001C3A72"/>
    <w:rsid w:val="002E0F21"/>
    <w:rsid w:val="005D1503"/>
    <w:rsid w:val="00916E77"/>
    <w:rsid w:val="00E5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59E69-FE8F-4BCB-A8DA-C1E1F04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0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50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503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F5A32265948D73B0740D39ABA637A77DF871962568661B629AEDFA056296B14BA4D99029E2BFF5E5AD03825986CF97E2AD4B876F13EF78C021DEU9tBM" TargetMode="External"/><Relationship Id="rId18" Type="http://schemas.openxmlformats.org/officeDocument/2006/relationships/hyperlink" Target="consultantplus://offline/ref=CAF5A32265948D73B0740D39ABA637A77DF87196206A6C1A679AEDFA056296B14BA4D99029E2BFF5E5AD03825986CF97E2AD4B876F13EF78C021DEU9tBM" TargetMode="External"/><Relationship Id="rId26" Type="http://schemas.openxmlformats.org/officeDocument/2006/relationships/hyperlink" Target="consultantplus://offline/ref=CAF5A32265948D73B0740D39ABA637A77DF871962068671C6DC7E7F25C6E94B644FBCE9760EEBEF5E5AD068C0683DA86BAA24C9C7013F064C223UDtCM" TargetMode="External"/><Relationship Id="rId39" Type="http://schemas.openxmlformats.org/officeDocument/2006/relationships/hyperlink" Target="consultantplus://offline/ref=CAF5A32265948D73B0740D39ABA637A77DF87196206B6819639AEDFA056296B14BA4D99029E2BFF5E5AD03815986CF97E2AD4B876F13EF78C021DEU9tBM" TargetMode="External"/><Relationship Id="rId21" Type="http://schemas.openxmlformats.org/officeDocument/2006/relationships/hyperlink" Target="consultantplus://offline/ref=CAF5A32265948D73B0741334BDCA60AB7BF72A9C21623942329CBAA55564C3E30BFA80D168F1BFF4FBAF0385U5t2M" TargetMode="External"/><Relationship Id="rId34" Type="http://schemas.openxmlformats.org/officeDocument/2006/relationships/hyperlink" Target="consultantplus://offline/ref=CAF5A32265948D73B0740D39ABA637A77DF87196256F671D609AEDFA056296B14BA4D99029E2BFF5E5AD03825986CF97E2AD4B876F13EF78C021DEU9tBM" TargetMode="External"/><Relationship Id="rId42" Type="http://schemas.openxmlformats.org/officeDocument/2006/relationships/hyperlink" Target="consultantplus://offline/ref=CAF5A32265948D73B0741334BDCA60AB7DF52898246F64483AC5B6A7526B9CE61EEBD8DE6FEAA0F4E4B3018750UDt2M" TargetMode="External"/><Relationship Id="rId47" Type="http://schemas.openxmlformats.org/officeDocument/2006/relationships/hyperlink" Target="consultantplus://offline/ref=CAF5A32265948D73B0740D39ABA637A77DF87196206B6819639AEDFA056296B14BA4D99029E2BFF5E5AD02855986CF97E2AD4B876F13EF78C021DEU9tBM" TargetMode="External"/><Relationship Id="rId50" Type="http://schemas.openxmlformats.org/officeDocument/2006/relationships/hyperlink" Target="consultantplus://offline/ref=CAF5A32265948D73B0740D39ABA637A77DF87196206B6819639AEDFA056296B14BA4D99029E2BFF5E5AD02845986CF97E2AD4B876F13EF78C021DEU9tBM" TargetMode="External"/><Relationship Id="rId55" Type="http://schemas.openxmlformats.org/officeDocument/2006/relationships/hyperlink" Target="consultantplus://offline/ref=CAF5A32265948D73B0740D39ABA637A77DF87196206B6819639AEDFA056296B14BA4D99029E2BFF5E5AD02805986CF97E2AD4B876F13EF78C021DEU9tBM" TargetMode="External"/><Relationship Id="rId63" Type="http://schemas.openxmlformats.org/officeDocument/2006/relationships/hyperlink" Target="consultantplus://offline/ref=CAF5A32265948D73B0740D39ABA637A77DF87196276F671B659AEDFA056296B14BA4D98229BAB3F7E0B302864CD09ED1UBt7M" TargetMode="External"/><Relationship Id="rId68" Type="http://schemas.openxmlformats.org/officeDocument/2006/relationships/hyperlink" Target="consultantplus://offline/ref=CAF5A32265948D73B0740D39ABA637A77DF87196266D6E17629AEDFA056296B14BA4D99029E2BFF5E5AF03875986CF97E2AD4B876F13EF78C021DEU9tBM" TargetMode="External"/><Relationship Id="rId76" Type="http://schemas.openxmlformats.org/officeDocument/2006/relationships/hyperlink" Target="consultantplus://offline/ref=CAF5A32265948D73B0740D39ABA637A77DF87196266D6E17629AEDFA056296B14BA4D99029E2BFF5E5AC0A8E5986CF97E2AD4B876F13EF78C021DEU9tBM" TargetMode="External"/><Relationship Id="rId7" Type="http://schemas.openxmlformats.org/officeDocument/2006/relationships/hyperlink" Target="consultantplus://offline/ref=CAF5A32265948D73B0740D39ABA637A77DF87196206C6D1D6DC7E7F25C6E94B644FBCE9760EEBEF5E5AD068C0683DA86BAA24C9C7013F064C223UDtCM" TargetMode="External"/><Relationship Id="rId71" Type="http://schemas.openxmlformats.org/officeDocument/2006/relationships/hyperlink" Target="consultantplus://offline/ref=CAF5A32265948D73B0740D39ABA637A77DF87196206B6819639AEDFA056296B14BA4D99029E2BFF5E5AD028E5986CF97E2AD4B876F13EF78C021DEU9t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F5A32265948D73B0740D39ABA637A77DF8719626616C16619AEDFA056296B14BA4D99029E2BFF5E5AD03825986CF97E2AD4B876F13EF78C021DEU9tBM" TargetMode="External"/><Relationship Id="rId29" Type="http://schemas.openxmlformats.org/officeDocument/2006/relationships/hyperlink" Target="consultantplus://offline/ref=CAF5A32265948D73B0740D39ABA637A77DF87196226868176DC7E7F25C6E94B644FBCE9760EEBEF5E5AD068C0683DA86BAA24C9C7013F064C223UDtCM" TargetMode="External"/><Relationship Id="rId11" Type="http://schemas.openxmlformats.org/officeDocument/2006/relationships/hyperlink" Target="consultantplus://offline/ref=CAF5A32265948D73B0740D39ABA637A77DF871962D606A166DC7E7F25C6E94B644FBCE9760EEBEF5E5AD068C0683DA86BAA24C9C7013F064C223UDtCM" TargetMode="External"/><Relationship Id="rId24" Type="http://schemas.openxmlformats.org/officeDocument/2006/relationships/hyperlink" Target="consultantplus://offline/ref=CAF5A32265948D73B0740D39ABA637A77DF871962069661A6DC7E7F25C6E94B644FBCE9760EEBEF5E5AD048C0683DA86BAA24C9C7013F064C223UDtCM" TargetMode="External"/><Relationship Id="rId32" Type="http://schemas.openxmlformats.org/officeDocument/2006/relationships/hyperlink" Target="consultantplus://offline/ref=CAF5A32265948D73B0740D39ABA637A77DF871962569691D619AEDFA056296B14BA4D99029E2BFF5E5AD03825986CF97E2AD4B876F13EF78C021DEU9tBM" TargetMode="External"/><Relationship Id="rId37" Type="http://schemas.openxmlformats.org/officeDocument/2006/relationships/hyperlink" Target="consultantplus://offline/ref=CAF5A32265948D73B0740D39ABA637A77DF87196276B661C649AEDFA056296B14BA4D99029E2BFF5E5AD03825986CF97E2AD4B876F13EF78C021DEU9tBM" TargetMode="External"/><Relationship Id="rId40" Type="http://schemas.openxmlformats.org/officeDocument/2006/relationships/hyperlink" Target="consultantplus://offline/ref=CAF5A32265948D73B0741334BDCA60AB7DF52898246F64483AC5B6A7526B9CE61EEBD8DE6FEAA0F4E4B3018750UDt2M" TargetMode="External"/><Relationship Id="rId45" Type="http://schemas.openxmlformats.org/officeDocument/2006/relationships/hyperlink" Target="consultantplus://offline/ref=CAF5A32265948D73B0740D39ABA637A77DF87196206B6819639AEDFA056296B14BA4D99029E2BFF5E5AD038E5986CF97E2AD4B876F13EF78C021DEU9tBM" TargetMode="External"/><Relationship Id="rId53" Type="http://schemas.openxmlformats.org/officeDocument/2006/relationships/hyperlink" Target="consultantplus://offline/ref=CAF5A32265948D73B0740D39ABA637A77DF87196206B6819639AEDFA056296B14BA4D99029E2BFF5E5AD02815986CF97E2AD4B876F13EF78C021DEU9tBM" TargetMode="External"/><Relationship Id="rId58" Type="http://schemas.openxmlformats.org/officeDocument/2006/relationships/hyperlink" Target="consultantplus://offline/ref=CAF5A32265948D73B0740D39ABA637A77DF871962D606A166DC7E7F25C6E94B644FBCE9760EEBEF5E5AD058C0683DA86BAA24C9C7013F064C223UDtCM" TargetMode="External"/><Relationship Id="rId66" Type="http://schemas.openxmlformats.org/officeDocument/2006/relationships/hyperlink" Target="consultantplus://offline/ref=CAF5A32265948D73B0740D39ABA637A77DF87196266D6E17629AEDFA056296B14BA4D99029E2BFF5E5AC0A8E5986CF97E2AD4B876F13EF78C021DEU9tBM" TargetMode="External"/><Relationship Id="rId74" Type="http://schemas.openxmlformats.org/officeDocument/2006/relationships/hyperlink" Target="consultantplus://offline/ref=CAF5A32265948D73B0740D39ABA637A77DF87196266D6E17629AEDFA056296B14BA4D99029E2BFF5E5AF03845986CF97E2AD4B876F13EF78C021DEU9tBM" TargetMode="External"/><Relationship Id="rId79" Type="http://schemas.openxmlformats.org/officeDocument/2006/relationships/hyperlink" Target="consultantplus://offline/ref=CAF5A32265948D73B0740D39ABA637A77DF87196266D6E17629AEDFA056296B14BA4D99029E2BFF5E5AF03825986CF97E2AD4B876F13EF78C021DEU9tBM" TargetMode="External"/><Relationship Id="rId5" Type="http://schemas.openxmlformats.org/officeDocument/2006/relationships/hyperlink" Target="consultantplus://offline/ref=CAF5A32265948D73B0740D39ABA637A77DF871962069661A6DC7E7F25C6E94B644FBCE9760EEBEF5E5AD068C0683DA86BAA24C9C7013F064C223UDtCM" TargetMode="External"/><Relationship Id="rId61" Type="http://schemas.openxmlformats.org/officeDocument/2006/relationships/hyperlink" Target="consultantplus://offline/ref=CAF5A32265948D73B0740D39ABA637A77DF87196206A6C1A679AEDFA056296B14BA4D99029E2BFF5E5AD03825986CF97E2AD4B876F13EF78C021DEU9tBM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CAF5A32265948D73B0740D39ABA637A77DF871962C68691B6DC7E7F25C6E94B644FBCE9760EEBEF5E5AD068C0683DA86BAA24C9C7013F064C223UDtCM" TargetMode="External"/><Relationship Id="rId19" Type="http://schemas.openxmlformats.org/officeDocument/2006/relationships/hyperlink" Target="consultantplus://offline/ref=CAF5A32265948D73B0740D39ABA637A77DF87196206B6819639AEDFA056296B14BA4D99029E2BFF5E5AD03825986CF97E2AD4B876F13EF78C021DEU9tBM" TargetMode="External"/><Relationship Id="rId31" Type="http://schemas.openxmlformats.org/officeDocument/2006/relationships/hyperlink" Target="consultantplus://offline/ref=CAF5A32265948D73B0740D39ABA637A77DF871962D606A166DC7E7F25C6E94B644FBCE9760EEBEF5E5AD068C0683DA86BAA24C9C7013F064C223UDtCM" TargetMode="External"/><Relationship Id="rId44" Type="http://schemas.openxmlformats.org/officeDocument/2006/relationships/hyperlink" Target="consultantplus://offline/ref=CAF5A32265948D73B0741334BDCA60AB7DF52898266B64483AC5B6A7526B9CE60CEB80D26EEABAFEB1FC47D25FD09BCDB6A157807110UEtEM" TargetMode="External"/><Relationship Id="rId52" Type="http://schemas.openxmlformats.org/officeDocument/2006/relationships/hyperlink" Target="consultantplus://offline/ref=CAF5A32265948D73B0740D39ABA637A77DF87196206B6819639AEDFA056296B14BA4D99029E2BFF5E5AD02825986CF97E2AD4B876F13EF78C021DEU9tBM" TargetMode="External"/><Relationship Id="rId60" Type="http://schemas.openxmlformats.org/officeDocument/2006/relationships/hyperlink" Target="consultantplus://offline/ref=CAF5A32265948D73B0740D39ABA637A77DF87196206C6D1D6DC7E7F25C6E94B644FBCE9760EEBEF5E5AD058C0683DA86BAA24C9C7013F064C223UDtCM" TargetMode="External"/><Relationship Id="rId65" Type="http://schemas.openxmlformats.org/officeDocument/2006/relationships/hyperlink" Target="consultantplus://offline/ref=CAF5A32265948D73B0740D39ABA637A77DF87196266D6E17629AEDFA056296B14BA4D99029E2BFF5E5AC0A8F5986CF97E2AD4B876F13EF78C021DEU9tBM" TargetMode="External"/><Relationship Id="rId73" Type="http://schemas.openxmlformats.org/officeDocument/2006/relationships/hyperlink" Target="consultantplus://offline/ref=CAF5A32265948D73B0740D39ABA637A77DF87196206B6819639AEDFA056296B14BA4D99029E2BFF5E5AD01855986CF97E2AD4B876F13EF78C021DEU9tBM" TargetMode="External"/><Relationship Id="rId78" Type="http://schemas.openxmlformats.org/officeDocument/2006/relationships/hyperlink" Target="consultantplus://offline/ref=CAF5A32265948D73B0740D39ABA637A77DF871962569691D619AEDFA056296B14BA4D99029E2BFF5E5AD02845986CF97E2AD4B876F13EF78C021DEU9tBM" TargetMode="External"/><Relationship Id="rId81" Type="http://schemas.openxmlformats.org/officeDocument/2006/relationships/hyperlink" Target="consultantplus://offline/ref=CAF5A32265948D73B0740D39ABA637A77DF87196266D6E17629AEDFA056296B14BA4D99029E2BFF5E5AF03815986CF97E2AD4B876F13EF78C021DEU9t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F5A32265948D73B0740D39ABA637A77DF87196226868176DC7E7F25C6E94B644FBCE9760EEBEF5E5AD068C0683DA86BAA24C9C7013F064C223UDtCM" TargetMode="External"/><Relationship Id="rId14" Type="http://schemas.openxmlformats.org/officeDocument/2006/relationships/hyperlink" Target="consultantplus://offline/ref=CAF5A32265948D73B0740D39ABA637A77DF87196256F671D609AEDFA056296B14BA4D99029E2BFF5E5AD03825986CF97E2AD4B876F13EF78C021DEU9tBM" TargetMode="External"/><Relationship Id="rId22" Type="http://schemas.openxmlformats.org/officeDocument/2006/relationships/hyperlink" Target="consultantplus://offline/ref=CAF5A32265948D73B0741334BDCA60AB7DF52A99266164483AC5B6A7526B9CE61EEBD8DE6FEAA0F4E4B3018750UDt2M" TargetMode="External"/><Relationship Id="rId27" Type="http://schemas.openxmlformats.org/officeDocument/2006/relationships/hyperlink" Target="consultantplus://offline/ref=CAF5A32265948D73B0740D39ABA637A77DF87196206C6D1D6DC7E7F25C6E94B644FBCE9760EEBEF5E5AD068C0683DA86BAA24C9C7013F064C223UDtCM" TargetMode="External"/><Relationship Id="rId30" Type="http://schemas.openxmlformats.org/officeDocument/2006/relationships/hyperlink" Target="consultantplus://offline/ref=CAF5A32265948D73B0740D39ABA637A77DF871962C68691B6DC7E7F25C6E94B644FBCE9760EEBEF5E5AD068C0683DA86BAA24C9C7013F064C223UDtCM" TargetMode="External"/><Relationship Id="rId35" Type="http://schemas.openxmlformats.org/officeDocument/2006/relationships/hyperlink" Target="consultantplus://offline/ref=CAF5A32265948D73B0740D39ABA637A77DF87196266D6E17629AEDFA056296B14BA4D99029E2BFF5E5AC0A835986CF97E2AD4B876F13EF78C021DEU9tBM" TargetMode="External"/><Relationship Id="rId43" Type="http://schemas.openxmlformats.org/officeDocument/2006/relationships/hyperlink" Target="consultantplus://offline/ref=CAF5A32265948D73B0741334BDCA60AB7DF52898246F64483AC5B6A7526B9CE61EEBD8DE6FEAA0F4E4B3018750UDt2M" TargetMode="External"/><Relationship Id="rId48" Type="http://schemas.openxmlformats.org/officeDocument/2006/relationships/hyperlink" Target="consultantplus://offline/ref=CAF5A32265948D73B0740D39ABA637A77DF87196266D6E17629AEDFA056296B14BA4D99029E2BFF5E5AC0A825986CF97E2AD4B876F13EF78C021DEU9tBM" TargetMode="External"/><Relationship Id="rId56" Type="http://schemas.openxmlformats.org/officeDocument/2006/relationships/hyperlink" Target="consultantplus://offline/ref=CAF5A32265948D73B0740D39ABA637A77DF87196256F671D609AEDFA056296B14BA4D99029E2BFF5E5AD03815986CF97E2AD4B876F13EF78C021DEU9tBM" TargetMode="External"/><Relationship Id="rId64" Type="http://schemas.openxmlformats.org/officeDocument/2006/relationships/hyperlink" Target="consultantplus://offline/ref=CAF5A32265948D73B0740D39ABA637A77DF871962760691B639AEDFA056296B14BA4D99029E2BFF5E5AD03815986CF97E2AD4B876F13EF78C021DEU9tBM" TargetMode="External"/><Relationship Id="rId69" Type="http://schemas.openxmlformats.org/officeDocument/2006/relationships/hyperlink" Target="consultantplus://offline/ref=CAF5A32265948D73B0740D39ABA637A77DF871962069661A6DC7E7F25C6E94B644FBCE9760EEBEF5E5AD0A8C0683DA86BAA24C9C7013F064C223UDtCM" TargetMode="External"/><Relationship Id="rId77" Type="http://schemas.openxmlformats.org/officeDocument/2006/relationships/hyperlink" Target="consultantplus://offline/ref=CAF5A32265948D73B0740D39ABA637A77DF871962569691D619AEDFA056296B14BA4D99029E2BFF5E5AD02855986CF97E2AD4B876F13EF78C021DEU9tBM" TargetMode="External"/><Relationship Id="rId8" Type="http://schemas.openxmlformats.org/officeDocument/2006/relationships/hyperlink" Target="consultantplus://offline/ref=CAF5A32265948D73B0740D39ABA637A77DF87196216D68166DC7E7F25C6E94B644FBCE9760EEBEF5E5AD058C0683DA86BAA24C9C7013F064C223UDtCM" TargetMode="External"/><Relationship Id="rId51" Type="http://schemas.openxmlformats.org/officeDocument/2006/relationships/hyperlink" Target="consultantplus://offline/ref=CAF5A32265948D73B0740D39ABA637A77DF87196206B6819639AEDFA056296B14BA4D99029E2BFF5E5AD02835986CF97E2AD4B876F13EF78C021DEU9tBM" TargetMode="External"/><Relationship Id="rId72" Type="http://schemas.openxmlformats.org/officeDocument/2006/relationships/hyperlink" Target="consultantplus://offline/ref=CAF5A32265948D73B0740D39ABA637A77DF87196266D6E17629AEDFA056296B14BA4D99029E2BFF5E5AF03855986CF97E2AD4B876F13EF78C021DEU9tBM" TargetMode="External"/><Relationship Id="rId80" Type="http://schemas.openxmlformats.org/officeDocument/2006/relationships/hyperlink" Target="consultantplus://offline/ref=CAF5A32265948D73B0740D39ABA637A77DF871962569691D619AEDFA056296B14BA4D99029E2BFF5E5AD02835986CF97E2AD4B876F13EF78C021DEU9t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AF5A32265948D73B0740D39ABA637A77DF871962569691D619AEDFA056296B14BA4D99029E2BFF5E5AD03825986CF97E2AD4B876F13EF78C021DEU9tBM" TargetMode="External"/><Relationship Id="rId17" Type="http://schemas.openxmlformats.org/officeDocument/2006/relationships/hyperlink" Target="consultantplus://offline/ref=CAF5A32265948D73B0740D39ABA637A77DF87196276B661C649AEDFA056296B14BA4D99029E2BFF5E5AD03825986CF97E2AD4B876F13EF78C021DEU9tBM" TargetMode="External"/><Relationship Id="rId25" Type="http://schemas.openxmlformats.org/officeDocument/2006/relationships/hyperlink" Target="consultantplus://offline/ref=CAF5A32265948D73B0740D39ABA637A77DF871962069661A6DC7E7F25C6E94B644FBCE9760EEBEF5E5AD0B8C0683DA86BAA24C9C7013F064C223UDtCM" TargetMode="External"/><Relationship Id="rId33" Type="http://schemas.openxmlformats.org/officeDocument/2006/relationships/hyperlink" Target="consultantplus://offline/ref=CAF5A32265948D73B0740D39ABA637A77DF871962568661B629AEDFA056296B14BA4D99029E2BFF5E5AD03825986CF97E2AD4B876F13EF78C021DEU9tBM" TargetMode="External"/><Relationship Id="rId38" Type="http://schemas.openxmlformats.org/officeDocument/2006/relationships/hyperlink" Target="consultantplus://offline/ref=CAF5A32265948D73B0740D39ABA637A77DF87196206A6C1D679AEDFA056296B14BA4D99029E2BFF5E5AD03825986CF97E2AD4B876F13EF78C021DEU9tBM" TargetMode="External"/><Relationship Id="rId46" Type="http://schemas.openxmlformats.org/officeDocument/2006/relationships/hyperlink" Target="consultantplus://offline/ref=CAF5A32265948D73B0740D39ABA637A77DF87196206B6819639AEDFA056296B14BA4D99029E2BFF5E5AD02865986CF97E2AD4B876F13EF78C021DEU9tBM" TargetMode="External"/><Relationship Id="rId59" Type="http://schemas.openxmlformats.org/officeDocument/2006/relationships/hyperlink" Target="consultantplus://offline/ref=CAF5A32265948D73B0740D39ABA637A77DF871962068671C6DC7E7F25C6E94B644FBCE9760EEBEF5E5AC068C0683DA86BAA24C9C7013F064C223UDtCM" TargetMode="External"/><Relationship Id="rId67" Type="http://schemas.openxmlformats.org/officeDocument/2006/relationships/hyperlink" Target="consultantplus://offline/ref=CAF5A32265948D73B0740D39ABA637A77DF871962569691D619AEDFA056296B14BA4D99029E2BFF5E5AD038F5986CF97E2AD4B876F13EF78C021DEU9tBM" TargetMode="External"/><Relationship Id="rId20" Type="http://schemas.openxmlformats.org/officeDocument/2006/relationships/hyperlink" Target="consultantplus://offline/ref=CAF5A32265948D73B0741334BDCA60AB7DF52898266B64483AC5B6A7526B9CE60CEB80D26EEBB7FEB1FC47D25FD09BCDB6A157807110UEtEM" TargetMode="External"/><Relationship Id="rId41" Type="http://schemas.openxmlformats.org/officeDocument/2006/relationships/hyperlink" Target="consultantplus://offline/ref=CAF5A32265948D73B0740D39ABA637A77DF87196206B6819639AEDFA056296B14BA4D99029E2BFF5E5AD03805986CF97E2AD4B876F13EF78C021DEU9tBM" TargetMode="External"/><Relationship Id="rId54" Type="http://schemas.openxmlformats.org/officeDocument/2006/relationships/hyperlink" Target="consultantplus://offline/ref=CAF5A32265948D73B0741334BDCA60AB7DF62793216B64483AC5B6A7526B9CE61EEBD8DE6FEAA0F4E4B3018750UDt2M" TargetMode="External"/><Relationship Id="rId62" Type="http://schemas.openxmlformats.org/officeDocument/2006/relationships/hyperlink" Target="consultantplus://offline/ref=CAF5A32265948D73B0740D39ABA637A77DF87196206A6C1A679AEDFA056296B14BA4D99029E2BFF5E5AD038F5986CF97E2AD4B876F13EF78C021DEU9tBM" TargetMode="External"/><Relationship Id="rId70" Type="http://schemas.openxmlformats.org/officeDocument/2006/relationships/hyperlink" Target="consultantplus://offline/ref=CAF5A32265948D73B0740D39ABA637A77DF87196206B6819639AEDFA056296B14BA4D99029E2BFF5E5AD01865986CF97E2AD4B876F13EF78C021DEU9tBM" TargetMode="External"/><Relationship Id="rId75" Type="http://schemas.openxmlformats.org/officeDocument/2006/relationships/hyperlink" Target="consultantplus://offline/ref=CAF5A32265948D73B0740D39ABA637A77DF871962568661B629AEDFA056296B14BA4D99029E2BFF5E5AD03815986CF97E2AD4B876F13EF78C021DEU9tB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5A32265948D73B0740D39ABA637A77DF871962068671C6DC7E7F25C6E94B644FBCE9760EEBEF5E5AD068C0683DA86BAA24C9C7013F064C223UDtCM" TargetMode="External"/><Relationship Id="rId15" Type="http://schemas.openxmlformats.org/officeDocument/2006/relationships/hyperlink" Target="consultantplus://offline/ref=CAF5A32265948D73B0740D39ABA637A77DF87196266D6E17629AEDFA056296B14BA4D99029E2BFF5E5AC0A835986CF97E2AD4B876F13EF78C021DEU9tBM" TargetMode="External"/><Relationship Id="rId23" Type="http://schemas.openxmlformats.org/officeDocument/2006/relationships/hyperlink" Target="consultantplus://offline/ref=CAF5A32265948D73B0740D39ABA637A77DF87196206B6819639AEDFA056296B14BA4D99029E2BFF5E5AD03825986CF97E2AD4B876F13EF78C021DEU9tBM" TargetMode="External"/><Relationship Id="rId28" Type="http://schemas.openxmlformats.org/officeDocument/2006/relationships/hyperlink" Target="consultantplus://offline/ref=CAF5A32265948D73B0740D39ABA637A77DF87196216D68166DC7E7F25C6E94B644FBCE9760EEBEF5E5AD058C0683DA86BAA24C9C7013F064C223UDtCM" TargetMode="External"/><Relationship Id="rId36" Type="http://schemas.openxmlformats.org/officeDocument/2006/relationships/hyperlink" Target="consultantplus://offline/ref=CAF5A32265948D73B0740D39ABA637A77DF8719626616C16619AEDFA056296B14BA4D99029E2BFF5E5AD03825986CF97E2AD4B876F13EF78C021DEU9tBM" TargetMode="External"/><Relationship Id="rId49" Type="http://schemas.openxmlformats.org/officeDocument/2006/relationships/hyperlink" Target="consultantplus://offline/ref=CAF5A32265948D73B0740D39ABA637A77DF87196266D6E17629AEDFA056296B14BA4D99029E2BFF5E5AC0A815986CF97E2AD4B876F13EF78C021DEU9tBM" TargetMode="External"/><Relationship Id="rId57" Type="http://schemas.openxmlformats.org/officeDocument/2006/relationships/hyperlink" Target="consultantplus://offline/ref=CAF5A32265948D73B0741334BDCA60AB7DF52898266B64483AC5B6A7526B9CE60CEB80D26EE6B7FEB1FC47D25FD09BCDB6A157807110UE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Finkon4</dc:creator>
  <cp:lastModifiedBy>Inform3</cp:lastModifiedBy>
  <cp:revision>2</cp:revision>
  <dcterms:created xsi:type="dcterms:W3CDTF">2020-11-26T06:19:00Z</dcterms:created>
  <dcterms:modified xsi:type="dcterms:W3CDTF">2020-11-26T06:19:00Z</dcterms:modified>
</cp:coreProperties>
</file>