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C2DCD" w:rsidP="00D0086D">
            <w:pPr>
              <w:jc w:val="center"/>
            </w:pPr>
            <w:bookmarkStart w:id="0" w:name="ТекстовоеПоле7"/>
            <w:r>
              <w:t>0</w:t>
            </w:r>
            <w:r w:rsidR="00D0086D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D0086D">
            <w:pPr>
              <w:jc w:val="center"/>
            </w:pPr>
            <w:r>
              <w:t>2</w:t>
            </w:r>
            <w:r w:rsidR="00D0086D">
              <w:t>48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0086D" w:rsidRPr="00D0086D" w:rsidRDefault="00D0086D" w:rsidP="00D0086D">
      <w:pPr>
        <w:ind w:right="4535"/>
        <w:jc w:val="both"/>
        <w:rPr>
          <w:sz w:val="26"/>
        </w:rPr>
      </w:pPr>
      <w:r w:rsidRPr="00D0086D">
        <w:rPr>
          <w:sz w:val="26"/>
        </w:rPr>
        <w:t>О внесении изменений в Порядок проведения мониторинга и оценки качества управления финансами главных распорядителей бюджетных средств МО "Городской округ "Город Нарьян-Мар"</w:t>
      </w:r>
    </w:p>
    <w:p w:rsidR="00D0086D" w:rsidRDefault="00D0086D" w:rsidP="00D0086D">
      <w:pPr>
        <w:jc w:val="both"/>
        <w:rPr>
          <w:sz w:val="26"/>
        </w:rPr>
      </w:pPr>
    </w:p>
    <w:p w:rsidR="00D0086D" w:rsidRPr="00D0086D" w:rsidRDefault="00D0086D" w:rsidP="00D0086D">
      <w:pPr>
        <w:jc w:val="both"/>
        <w:rPr>
          <w:sz w:val="26"/>
        </w:rPr>
      </w:pPr>
    </w:p>
    <w:p w:rsidR="00D0086D" w:rsidRPr="00D0086D" w:rsidRDefault="00D0086D" w:rsidP="00D0086D">
      <w:pPr>
        <w:jc w:val="both"/>
        <w:rPr>
          <w:sz w:val="26"/>
        </w:rPr>
      </w:pPr>
    </w:p>
    <w:p w:rsidR="00D0086D" w:rsidRPr="00D0086D" w:rsidRDefault="00D0086D" w:rsidP="00D0086D">
      <w:pPr>
        <w:ind w:firstLine="709"/>
        <w:jc w:val="both"/>
        <w:rPr>
          <w:sz w:val="26"/>
        </w:rPr>
      </w:pPr>
      <w:r w:rsidRPr="00D0086D">
        <w:rPr>
          <w:sz w:val="26"/>
        </w:rPr>
        <w:t>Администрация муниципального образования "Городской округ "Город Нарьян-Мар"</w:t>
      </w:r>
    </w:p>
    <w:p w:rsidR="00D0086D" w:rsidRPr="00D0086D" w:rsidRDefault="00D0086D" w:rsidP="00D0086D">
      <w:pPr>
        <w:ind w:firstLine="709"/>
        <w:jc w:val="center"/>
        <w:rPr>
          <w:b/>
          <w:bCs/>
          <w:sz w:val="26"/>
        </w:rPr>
      </w:pPr>
    </w:p>
    <w:p w:rsidR="00D0086D" w:rsidRPr="00D0086D" w:rsidRDefault="00D0086D" w:rsidP="00D0086D">
      <w:pPr>
        <w:ind w:firstLine="709"/>
        <w:jc w:val="center"/>
        <w:rPr>
          <w:b/>
          <w:bCs/>
          <w:sz w:val="26"/>
        </w:rPr>
      </w:pPr>
      <w:proofErr w:type="gramStart"/>
      <w:r w:rsidRPr="00D0086D">
        <w:rPr>
          <w:b/>
          <w:bCs/>
          <w:sz w:val="26"/>
        </w:rPr>
        <w:t>П</w:t>
      </w:r>
      <w:proofErr w:type="gramEnd"/>
      <w:r w:rsidRPr="00D0086D">
        <w:rPr>
          <w:b/>
          <w:bCs/>
          <w:sz w:val="26"/>
        </w:rPr>
        <w:t xml:space="preserve"> О С Т А Н О В Л Я Е Т:</w:t>
      </w:r>
    </w:p>
    <w:p w:rsidR="00D0086D" w:rsidRPr="00D0086D" w:rsidRDefault="00D0086D" w:rsidP="00D0086D">
      <w:pPr>
        <w:ind w:firstLine="709"/>
        <w:jc w:val="center"/>
        <w:rPr>
          <w:sz w:val="26"/>
          <w:szCs w:val="26"/>
        </w:rPr>
      </w:pPr>
    </w:p>
    <w:p w:rsidR="00D0086D" w:rsidRPr="00D0086D" w:rsidRDefault="00D0086D" w:rsidP="00D008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0086D">
        <w:rPr>
          <w:sz w:val="26"/>
          <w:szCs w:val="26"/>
        </w:rPr>
        <w:t xml:space="preserve">Внести изменения в Порядок проведения мониторинга и оценки качества управления финансами главных распорядителей бюджетных средств МО "Городской округ "Город Нарьян-Мар", утвержденный постановлением Администрации МО "Городской округ "Город Нарьян-Мар" от 14.03.2013 № 395 (в ред. от 21.03.2016 </w:t>
      </w:r>
      <w:r>
        <w:rPr>
          <w:sz w:val="26"/>
          <w:szCs w:val="26"/>
        </w:rPr>
        <w:t xml:space="preserve">            </w:t>
      </w:r>
      <w:hyperlink r:id="rId9" w:history="1">
        <w:r w:rsidRPr="00D0086D">
          <w:rPr>
            <w:sz w:val="26"/>
            <w:szCs w:val="26"/>
          </w:rPr>
          <w:t>№ 313</w:t>
        </w:r>
      </w:hyperlink>
      <w:r w:rsidRPr="00D0086D">
        <w:rPr>
          <w:sz w:val="26"/>
          <w:szCs w:val="26"/>
        </w:rPr>
        <w:t xml:space="preserve">), изложив </w:t>
      </w:r>
      <w:hyperlink r:id="rId10" w:history="1">
        <w:r w:rsidRPr="00D0086D">
          <w:rPr>
            <w:sz w:val="26"/>
            <w:szCs w:val="26"/>
          </w:rPr>
          <w:t xml:space="preserve">Приложения </w:t>
        </w:r>
        <w:r w:rsidR="0077175B">
          <w:rPr>
            <w:sz w:val="26"/>
            <w:szCs w:val="26"/>
          </w:rPr>
          <w:t xml:space="preserve">№ </w:t>
        </w:r>
        <w:proofErr w:type="spellStart"/>
        <w:r w:rsidR="0077175B">
          <w:rPr>
            <w:sz w:val="26"/>
            <w:szCs w:val="26"/>
          </w:rPr>
          <w:t>№</w:t>
        </w:r>
        <w:proofErr w:type="spellEnd"/>
        <w:r w:rsidR="0077175B">
          <w:rPr>
            <w:sz w:val="26"/>
            <w:szCs w:val="26"/>
          </w:rPr>
          <w:t xml:space="preserve"> </w:t>
        </w:r>
        <w:r w:rsidRPr="00D0086D">
          <w:rPr>
            <w:sz w:val="26"/>
            <w:szCs w:val="26"/>
          </w:rPr>
          <w:t>1</w:t>
        </w:r>
      </w:hyperlink>
      <w:r w:rsidRPr="00D0086D">
        <w:rPr>
          <w:sz w:val="26"/>
          <w:szCs w:val="26"/>
        </w:rPr>
        <w:t xml:space="preserve">, </w:t>
      </w:r>
      <w:hyperlink r:id="rId11" w:history="1">
        <w:r w:rsidRPr="00D0086D">
          <w:rPr>
            <w:sz w:val="26"/>
            <w:szCs w:val="26"/>
          </w:rPr>
          <w:t>2</w:t>
        </w:r>
      </w:hyperlink>
      <w:r w:rsidRPr="00D0086D">
        <w:rPr>
          <w:sz w:val="26"/>
          <w:szCs w:val="26"/>
        </w:rPr>
        <w:t xml:space="preserve">, </w:t>
      </w:r>
      <w:hyperlink r:id="rId12" w:history="1">
        <w:r w:rsidRPr="00D0086D">
          <w:rPr>
            <w:sz w:val="26"/>
            <w:szCs w:val="26"/>
          </w:rPr>
          <w:t>3</w:t>
        </w:r>
      </w:hyperlink>
      <w:r w:rsidRPr="00D0086D">
        <w:rPr>
          <w:sz w:val="26"/>
          <w:szCs w:val="26"/>
        </w:rPr>
        <w:t xml:space="preserve"> в новой редакции (</w:t>
      </w:r>
      <w:hyperlink r:id="rId13" w:history="1">
        <w:r w:rsidRPr="00D0086D">
          <w:rPr>
            <w:sz w:val="26"/>
            <w:szCs w:val="26"/>
          </w:rPr>
          <w:t>Приложения 1</w:t>
        </w:r>
      </w:hyperlink>
      <w:r w:rsidRPr="00D0086D">
        <w:rPr>
          <w:sz w:val="26"/>
          <w:szCs w:val="26"/>
        </w:rPr>
        <w:t>,</w:t>
      </w:r>
      <w:hyperlink r:id="rId14" w:history="1">
        <w:r w:rsidRPr="00D0086D">
          <w:rPr>
            <w:sz w:val="26"/>
            <w:szCs w:val="26"/>
          </w:rPr>
          <w:t xml:space="preserve"> 2</w:t>
        </w:r>
      </w:hyperlink>
      <w:r w:rsidRPr="00D0086D">
        <w:rPr>
          <w:sz w:val="26"/>
          <w:szCs w:val="26"/>
        </w:rPr>
        <w:t>,</w:t>
      </w:r>
      <w:hyperlink r:id="rId15" w:history="1">
        <w:r w:rsidRPr="00D0086D">
          <w:rPr>
            <w:sz w:val="26"/>
            <w:szCs w:val="26"/>
          </w:rPr>
          <w:t xml:space="preserve"> 3</w:t>
        </w:r>
      </w:hyperlink>
      <w:r w:rsidRPr="00D0086D">
        <w:rPr>
          <w:sz w:val="26"/>
          <w:szCs w:val="26"/>
        </w:rPr>
        <w:t xml:space="preserve">). </w:t>
      </w:r>
    </w:p>
    <w:p w:rsidR="00D0086D" w:rsidRPr="00D0086D" w:rsidRDefault="00D0086D" w:rsidP="00D008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86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0086D">
        <w:rPr>
          <w:sz w:val="26"/>
          <w:szCs w:val="26"/>
        </w:rPr>
        <w:t>Настоящее постановление вступает в силу со дня его принятия и применяется для оценки качества управления финансами главных распорядителей бюджетных средств МО "Городской округ "Город Нарьян-Мар"</w:t>
      </w:r>
      <w:r>
        <w:rPr>
          <w:sz w:val="26"/>
          <w:szCs w:val="26"/>
        </w:rPr>
        <w:t>,</w:t>
      </w:r>
      <w:r w:rsidRPr="00D0086D">
        <w:rPr>
          <w:sz w:val="26"/>
          <w:szCs w:val="26"/>
        </w:rPr>
        <w:t xml:space="preserve"> начиная с 2016 года, подлежит официальному опубликованию и размещению на официальном сайте </w:t>
      </w:r>
      <w:r>
        <w:rPr>
          <w:sz w:val="26"/>
          <w:szCs w:val="26"/>
        </w:rPr>
        <w:t xml:space="preserve">Администрации </w:t>
      </w:r>
      <w:r w:rsidRPr="00D0086D">
        <w:rPr>
          <w:sz w:val="26"/>
          <w:szCs w:val="26"/>
        </w:rPr>
        <w:t>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0086D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0086D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Е.С.Кислякова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A428C1">
      <w:headerReference w:type="even" r:id="rId16"/>
      <w:headerReference w:type="default" r:id="rId17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19" w:rsidRDefault="00853719" w:rsidP="00693317">
      <w:r>
        <w:separator/>
      </w:r>
    </w:p>
  </w:endnote>
  <w:endnote w:type="continuationSeparator" w:id="0">
    <w:p w:rsidR="00853719" w:rsidRDefault="0085371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19" w:rsidRDefault="00853719" w:rsidP="00693317">
      <w:r>
        <w:separator/>
      </w:r>
    </w:p>
  </w:footnote>
  <w:footnote w:type="continuationSeparator" w:id="0">
    <w:p w:rsidR="00853719" w:rsidRDefault="0085371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C3EC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C3EC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507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EC0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ECB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75B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86D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E08DAB6FCAF706F171B88CD045384F84C6CD43A3BFC3E9328E1DB7DF1845187D22BEC657F3C25B45E22FSD1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08DAB6FCAF706F171B88CD045384F84C6CD43A0B6C8EF378E1DB7DF1845187D22BEC657F3C25B45E02CSD11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08DAB6FCAF706F171B88CD045384F84C6CD43A0B6C8EF378E1DB7DF1845187D22BEC657F3C25B45E327SD1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E08DAB6FCAF706F171B88CD045384F84C6CD43A3BFC3E9328E1DB7DF1845187D22BEC657F3C25B45E328SD1CH" TargetMode="External"/><Relationship Id="rId10" Type="http://schemas.openxmlformats.org/officeDocument/2006/relationships/hyperlink" Target="consultantplus://offline/ref=B4E08DAB6FCAF706F171B88CD045384F84C6CD43A0B6C8EF378E1DB7DF1845187D22BEC657F3C25B45E226SD1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6F4CD8F7EB1D4950011FD7BC2A744461C659AA501BD230B9AFB0F3A9A781A7CBEE2BF97774BE41DEEA11DTCN" TargetMode="External"/><Relationship Id="rId14" Type="http://schemas.openxmlformats.org/officeDocument/2006/relationships/hyperlink" Target="consultantplus://offline/ref=B4E08DAB6FCAF706F171B88CD045384F84C6CD43A3BFC3E9328E1DB7DF1845187D22BEC657F3C25B45E32DSD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51FC9-1822-4C1D-ABA9-A33B59FD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2017-03-10T07:23:00Z</dcterms:created>
  <dcterms:modified xsi:type="dcterms:W3CDTF">2017-03-10T10:04:00Z</dcterms:modified>
</cp:coreProperties>
</file>