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42" w:rsidRDefault="0089184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91842" w:rsidRDefault="00891842">
      <w:pPr>
        <w:pStyle w:val="ConsPlusNormal"/>
        <w:jc w:val="both"/>
        <w:outlineLvl w:val="0"/>
      </w:pPr>
    </w:p>
    <w:p w:rsidR="00891842" w:rsidRDefault="00891842">
      <w:pPr>
        <w:pStyle w:val="ConsPlusTitle"/>
        <w:jc w:val="center"/>
        <w:outlineLvl w:val="0"/>
      </w:pPr>
      <w:r>
        <w:t>АДМИНИСТРАЦИЯ МО "ГОРОДСКОЙ ОКРУГ "ГОРОД НАРЬЯН-МАР"</w:t>
      </w:r>
    </w:p>
    <w:p w:rsidR="00891842" w:rsidRDefault="00891842">
      <w:pPr>
        <w:pStyle w:val="ConsPlusTitle"/>
        <w:jc w:val="center"/>
      </w:pPr>
    </w:p>
    <w:p w:rsidR="00891842" w:rsidRDefault="00891842">
      <w:pPr>
        <w:pStyle w:val="ConsPlusTitle"/>
        <w:jc w:val="center"/>
      </w:pPr>
      <w:r>
        <w:t>ПОСТАНОВЛЕНИЕ</w:t>
      </w:r>
    </w:p>
    <w:p w:rsidR="00891842" w:rsidRDefault="00891842">
      <w:pPr>
        <w:pStyle w:val="ConsPlusTitle"/>
        <w:jc w:val="center"/>
      </w:pPr>
      <w:r>
        <w:t>от 20 октября 2015 г. N 1188</w:t>
      </w:r>
    </w:p>
    <w:p w:rsidR="00891842" w:rsidRDefault="00891842">
      <w:pPr>
        <w:pStyle w:val="ConsPlusTitle"/>
        <w:jc w:val="center"/>
      </w:pPr>
    </w:p>
    <w:p w:rsidR="00891842" w:rsidRDefault="00891842">
      <w:pPr>
        <w:pStyle w:val="ConsPlusTitle"/>
        <w:jc w:val="center"/>
      </w:pPr>
      <w:r>
        <w:t>ОБ УТВЕРЖДЕНИИ ПОРЯДКА ПРЕДОСТАВЛЕНИЯ СУБСИДИЙ СУБЪЕКТАМ</w:t>
      </w:r>
    </w:p>
    <w:p w:rsidR="00891842" w:rsidRDefault="00891842">
      <w:pPr>
        <w:pStyle w:val="ConsPlusTitle"/>
        <w:jc w:val="center"/>
      </w:pPr>
      <w:r>
        <w:t>МАЛОГО И СРЕДНЕГО ПРЕДПРИНИМАТЕЛЬСТВА НА ВОЗМЕЩЕНИЕ ЧАСТИ</w:t>
      </w:r>
    </w:p>
    <w:p w:rsidR="00891842" w:rsidRDefault="00891842">
      <w:pPr>
        <w:pStyle w:val="ConsPlusTitle"/>
        <w:jc w:val="center"/>
      </w:pPr>
      <w:r>
        <w:t>ЗАТРАТ, СВЯЗАННЫХ С РЕАЛИЗАЦИЕЙ ЭНЕРГОСБЕРЕГАЮЩИХ</w:t>
      </w:r>
    </w:p>
    <w:p w:rsidR="00891842" w:rsidRDefault="00891842">
      <w:pPr>
        <w:pStyle w:val="ConsPlusTitle"/>
        <w:jc w:val="center"/>
      </w:pPr>
      <w:r>
        <w:t>МЕРОПРИЯТИЙ, ВКЛЮЧАЯ ЗАТРАТЫ НА ПРИОБРЕТЕНИЕ И ВНЕДРЕНИЕ</w:t>
      </w:r>
    </w:p>
    <w:p w:rsidR="00891842" w:rsidRDefault="00891842">
      <w:pPr>
        <w:pStyle w:val="ConsPlusTitle"/>
        <w:jc w:val="center"/>
      </w:pPr>
      <w:r>
        <w:t>ЭНЕРГОЭФФЕКТИВНЫХ ТЕХНОЛОГИЙ, ОБОРУДОВАНИЯ, МАТЕРИАЛОВ</w:t>
      </w:r>
    </w:p>
    <w:p w:rsidR="00891842" w:rsidRDefault="00891842">
      <w:pPr>
        <w:pStyle w:val="ConsPlusNormal"/>
        <w:jc w:val="center"/>
      </w:pPr>
      <w:r>
        <w:t>Список изменяющих документов</w:t>
      </w:r>
    </w:p>
    <w:p w:rsidR="00891842" w:rsidRDefault="00891842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</w:t>
      </w:r>
      <w:proofErr w:type="gramEnd"/>
    </w:p>
    <w:p w:rsidR="00891842" w:rsidRDefault="00891842">
      <w:pPr>
        <w:pStyle w:val="ConsPlusNormal"/>
        <w:jc w:val="center"/>
      </w:pPr>
      <w:proofErr w:type="gramStart"/>
      <w:r>
        <w:t>"Город Нарьян-Мар" от 31.05.2017 N 601)</w:t>
      </w:r>
      <w:proofErr w:type="gramEnd"/>
    </w:p>
    <w:p w:rsidR="00891842" w:rsidRDefault="00891842">
      <w:pPr>
        <w:pStyle w:val="ConsPlusNormal"/>
        <w:jc w:val="both"/>
      </w:pPr>
    </w:p>
    <w:p w:rsidR="00891842" w:rsidRDefault="00891842">
      <w:pPr>
        <w:pStyle w:val="ConsPlusNormal"/>
        <w:ind w:firstLine="540"/>
        <w:jc w:val="both"/>
      </w:pPr>
      <w:r>
        <w:t xml:space="preserve">Руководствуясь </w:t>
      </w:r>
      <w:hyperlink r:id="rId6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целях реализации мероприятий муниципальной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муниципального образования "Городской округ "Город Нарьян-Мар" "Создание условий для экономического развития", утвержденной постановлением Администрации МО "Городской округ "Город Нарьян-Мар" от 11.10.2013 N 2061, Администрация МО "Городской округ "Город Нарьян-Мар" постановляет: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предоставления субсидий субъектам малого и среднего предпринимательства на возмещение части затрат, связанных с реализацией энергосберегающих мероприятий, включая затраты на приобретение и внедрение энергоэффективных технологий, оборудования, материалов (Приложение).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момента его подписания и подлежит официальному опубликованию.</w:t>
      </w:r>
    </w:p>
    <w:p w:rsidR="00891842" w:rsidRDefault="00891842">
      <w:pPr>
        <w:pStyle w:val="ConsPlusNormal"/>
        <w:jc w:val="both"/>
      </w:pPr>
    </w:p>
    <w:p w:rsidR="00891842" w:rsidRDefault="00891842">
      <w:pPr>
        <w:pStyle w:val="ConsPlusNormal"/>
        <w:jc w:val="right"/>
      </w:pPr>
      <w:r>
        <w:t>Глава МО "Городской округ</w:t>
      </w:r>
    </w:p>
    <w:p w:rsidR="00891842" w:rsidRDefault="00891842">
      <w:pPr>
        <w:pStyle w:val="ConsPlusNormal"/>
        <w:jc w:val="right"/>
      </w:pPr>
      <w:r>
        <w:t>"Город Нарьян-Мар"</w:t>
      </w:r>
    </w:p>
    <w:p w:rsidR="00891842" w:rsidRDefault="00891842">
      <w:pPr>
        <w:pStyle w:val="ConsPlusNormal"/>
        <w:jc w:val="right"/>
      </w:pPr>
      <w:r>
        <w:t>Т.В.ФЕДОРОВА</w:t>
      </w:r>
    </w:p>
    <w:p w:rsidR="00891842" w:rsidRDefault="00891842">
      <w:pPr>
        <w:pStyle w:val="ConsPlusNormal"/>
        <w:jc w:val="both"/>
      </w:pPr>
    </w:p>
    <w:p w:rsidR="00891842" w:rsidRDefault="00891842">
      <w:pPr>
        <w:pStyle w:val="ConsPlusNormal"/>
        <w:jc w:val="both"/>
      </w:pPr>
    </w:p>
    <w:p w:rsidR="00891842" w:rsidRDefault="00891842">
      <w:pPr>
        <w:pStyle w:val="ConsPlusNormal"/>
        <w:jc w:val="both"/>
      </w:pPr>
    </w:p>
    <w:p w:rsidR="00891842" w:rsidRDefault="00891842">
      <w:pPr>
        <w:pStyle w:val="ConsPlusNormal"/>
        <w:jc w:val="both"/>
      </w:pPr>
    </w:p>
    <w:p w:rsidR="00891842" w:rsidRDefault="00891842">
      <w:pPr>
        <w:pStyle w:val="ConsPlusNormal"/>
        <w:jc w:val="both"/>
      </w:pPr>
    </w:p>
    <w:p w:rsidR="00891842" w:rsidRDefault="00891842">
      <w:pPr>
        <w:pStyle w:val="ConsPlusNormal"/>
        <w:jc w:val="right"/>
        <w:outlineLvl w:val="0"/>
      </w:pPr>
      <w:r>
        <w:t>Приложение</w:t>
      </w:r>
    </w:p>
    <w:p w:rsidR="00891842" w:rsidRDefault="00891842">
      <w:pPr>
        <w:pStyle w:val="ConsPlusNormal"/>
        <w:jc w:val="both"/>
      </w:pPr>
    </w:p>
    <w:p w:rsidR="00891842" w:rsidRDefault="00891842">
      <w:pPr>
        <w:pStyle w:val="ConsPlusNormal"/>
        <w:jc w:val="right"/>
      </w:pPr>
      <w:r>
        <w:t>Утвержден</w:t>
      </w:r>
    </w:p>
    <w:p w:rsidR="00891842" w:rsidRDefault="00891842">
      <w:pPr>
        <w:pStyle w:val="ConsPlusNormal"/>
        <w:jc w:val="right"/>
      </w:pPr>
      <w:r>
        <w:t>постановлением Администрации МО</w:t>
      </w:r>
    </w:p>
    <w:p w:rsidR="00891842" w:rsidRDefault="00891842">
      <w:pPr>
        <w:pStyle w:val="ConsPlusNormal"/>
        <w:jc w:val="right"/>
      </w:pPr>
      <w:r>
        <w:t>"Городской округ "Город Нарьян-Мар"</w:t>
      </w:r>
    </w:p>
    <w:p w:rsidR="00891842" w:rsidRDefault="00891842">
      <w:pPr>
        <w:pStyle w:val="ConsPlusNormal"/>
        <w:jc w:val="right"/>
      </w:pPr>
      <w:r>
        <w:t>от 20.10.2015 N 1188</w:t>
      </w:r>
    </w:p>
    <w:p w:rsidR="00891842" w:rsidRDefault="00891842">
      <w:pPr>
        <w:pStyle w:val="ConsPlusNormal"/>
        <w:jc w:val="both"/>
      </w:pPr>
    </w:p>
    <w:p w:rsidR="00891842" w:rsidRDefault="00891842">
      <w:pPr>
        <w:pStyle w:val="ConsPlusTitle"/>
        <w:jc w:val="center"/>
      </w:pPr>
      <w:bookmarkStart w:id="0" w:name="P34"/>
      <w:bookmarkEnd w:id="0"/>
      <w:r>
        <w:t>ПОРЯДОК</w:t>
      </w:r>
    </w:p>
    <w:p w:rsidR="00891842" w:rsidRDefault="00891842">
      <w:pPr>
        <w:pStyle w:val="ConsPlusTitle"/>
        <w:jc w:val="center"/>
      </w:pPr>
      <w:r>
        <w:t>ПРЕДОСТАВЛЕНИЯ СУБСИДИЙ СУБЪЕКТАМ МАЛОГО И СРЕДНЕГО</w:t>
      </w:r>
    </w:p>
    <w:p w:rsidR="00891842" w:rsidRDefault="00891842">
      <w:pPr>
        <w:pStyle w:val="ConsPlusTitle"/>
        <w:jc w:val="center"/>
      </w:pPr>
      <w:r>
        <w:t xml:space="preserve">ПРЕДПРИНИМАТЕЛЬСТВА НА ВОЗМЕЩЕНИЕ ЧАСТИ ЗАТРАТ, СВЯЗАННЫХ </w:t>
      </w:r>
      <w:proofErr w:type="gramStart"/>
      <w:r>
        <w:t>С</w:t>
      </w:r>
      <w:proofErr w:type="gramEnd"/>
    </w:p>
    <w:p w:rsidR="00891842" w:rsidRDefault="00891842">
      <w:pPr>
        <w:pStyle w:val="ConsPlusTitle"/>
        <w:jc w:val="center"/>
      </w:pPr>
      <w:r>
        <w:t>РЕАЛИЗАЦИЕЙ ЭНЕРГОСБЕРЕГАЮЩИХ МЕРОПРИЯТИЙ, ВКЛЮЧАЯ ЗАТРАТЫ</w:t>
      </w:r>
    </w:p>
    <w:p w:rsidR="00891842" w:rsidRDefault="00891842">
      <w:pPr>
        <w:pStyle w:val="ConsPlusTitle"/>
        <w:jc w:val="center"/>
      </w:pPr>
      <w:r>
        <w:t>НА ПРИОБРЕТЕНИЕ И ВНЕДРЕНИЕ ЭНЕРГОЭФФЕКТИВНЫХ ТЕХНОЛОГИЙ,</w:t>
      </w:r>
    </w:p>
    <w:p w:rsidR="00891842" w:rsidRDefault="00891842">
      <w:pPr>
        <w:pStyle w:val="ConsPlusTitle"/>
        <w:jc w:val="center"/>
      </w:pPr>
      <w:r>
        <w:t>ОБОРУДОВАНИЯ, МАТЕРИАЛОВ</w:t>
      </w:r>
    </w:p>
    <w:p w:rsidR="00891842" w:rsidRDefault="00891842">
      <w:pPr>
        <w:pStyle w:val="ConsPlusNormal"/>
        <w:jc w:val="center"/>
      </w:pPr>
      <w:r>
        <w:t>Список изменяющих документов</w:t>
      </w:r>
    </w:p>
    <w:p w:rsidR="00891842" w:rsidRDefault="00891842">
      <w:pPr>
        <w:pStyle w:val="ConsPlusNormal"/>
        <w:jc w:val="center"/>
      </w:pPr>
      <w:proofErr w:type="gramStart"/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</w:t>
      </w:r>
      <w:proofErr w:type="gramEnd"/>
    </w:p>
    <w:p w:rsidR="00891842" w:rsidRDefault="00891842">
      <w:pPr>
        <w:pStyle w:val="ConsPlusNormal"/>
        <w:jc w:val="center"/>
      </w:pPr>
      <w:proofErr w:type="gramStart"/>
      <w:r>
        <w:lastRenderedPageBreak/>
        <w:t>"Город Нарьян-Мар" от 31.05.2017 N 601)</w:t>
      </w:r>
      <w:proofErr w:type="gramEnd"/>
    </w:p>
    <w:p w:rsidR="00891842" w:rsidRDefault="00891842">
      <w:pPr>
        <w:pStyle w:val="ConsPlusNormal"/>
        <w:jc w:val="both"/>
      </w:pPr>
    </w:p>
    <w:p w:rsidR="00891842" w:rsidRDefault="00891842">
      <w:pPr>
        <w:pStyle w:val="ConsPlusNormal"/>
        <w:jc w:val="center"/>
        <w:outlineLvl w:val="1"/>
      </w:pPr>
      <w:r>
        <w:t>1. Общие положения</w:t>
      </w:r>
    </w:p>
    <w:p w:rsidR="00891842" w:rsidRDefault="00891842">
      <w:pPr>
        <w:pStyle w:val="ConsPlusNormal"/>
        <w:jc w:val="both"/>
      </w:pPr>
    </w:p>
    <w:p w:rsidR="00891842" w:rsidRDefault="00891842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определяет правила предоставления субсидий из бюджета МО "Городской округ "Город Нарьян-Мар" в рамках муниципальной </w:t>
      </w:r>
      <w:hyperlink r:id="rId9" w:history="1">
        <w:r>
          <w:rPr>
            <w:color w:val="0000FF"/>
          </w:rPr>
          <w:t>программы</w:t>
        </w:r>
      </w:hyperlink>
      <w:r>
        <w:t xml:space="preserve"> "Создание условий для экономического развития", утвержденной постановлением Администрации МО "Городской округ "Город Нарьян-Мар" от 11.10.2013 N 2061 (далее - Программа), субъектам малого и среднего предпринимательства на возмещение части затрат, связанных с реализацией энергосберегающих мероприятий, включая затраты на приобретение и внедрение энергоэффективных технологий, оборудования, материалов</w:t>
      </w:r>
      <w:proofErr w:type="gramEnd"/>
      <w:r>
        <w:t>, критерии отбора получателей субсидий, а также порядок возврата субсидий в случае нарушения условий, установленных при их предоставлении.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t>1.2. В настоящем Порядке используются следующие понятия:</w:t>
      </w:r>
    </w:p>
    <w:p w:rsidR="00891842" w:rsidRDefault="00891842">
      <w:pPr>
        <w:pStyle w:val="ConsPlusNormal"/>
        <w:spacing w:before="220"/>
        <w:ind w:firstLine="540"/>
        <w:jc w:val="both"/>
      </w:pPr>
      <w:proofErr w:type="gramStart"/>
      <w:r>
        <w:t xml:space="preserve">-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(далее - Федеральный закон), к малым и средним предприятиям, в том числе к микропредприятиям;</w:t>
      </w:r>
      <w:proofErr w:type="gramEnd"/>
    </w:p>
    <w:p w:rsidR="00891842" w:rsidRDefault="00891842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31.05.2017 N 601)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t>- заявитель - субъект малого и среднего предпринимательства, подавший заявление на получение субсидии в порядке, установленном настоящим Порядком;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t>- получатель - субъект малого и среднего предпринимательства, в отношении которого принято положительное решение о предоставлении субсидии;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t>- главный распорядитель бюджетных средств - Администрация МО "Городской округ "Город Нарьян-Мар";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t>- энергосбережение - реализация организационных, правовых, технических, технологических, экономических и иных мер, направленных на учет и/или уменьшение объема используемых энергетических ресурсов при сохранении соответствующего полезного эффекта от их использования (в том числе объема произведенной продукции, выполненных работ, оказанных услуг);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t>- энергетическое обследование (энергоаудит) - обследование потребителей топливно-энергетических ресурсов с целью получения достоверной информации об объеме используемых энергетических ресурсов, показателях энергетической эффективности, выявления возможностей энергосбережения и повышения энергетической эффективности с отражением полученных результатов в энергетическом паспорте.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t>- комиссия - комиссия по отбору получателей поддержки из бюджета МО "Городской округ "Город Нарьян-Мар" в рамках Программы, созданная в порядке, установленном Администрацией муниципального образования "Городской округ "Город Нарьян-Мар";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t>- орган муниципального финансового контроля - структурное подразделение Администрации МО "Городской округ "Город Нарьян-Мар", уполномоченное на организацию и проведение на территории муниципального образования "Городской округ "Город Нарьян-Мар" проверок соблюдения получателем субсидии условий, целей и порядка предоставления субсидий и иных требований, установленных настоящим Порядком.</w:t>
      </w:r>
    </w:p>
    <w:p w:rsidR="00891842" w:rsidRDefault="00891842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МО "Городской округ "Город Нарьян-Мар" от </w:t>
      </w:r>
      <w:r>
        <w:lastRenderedPageBreak/>
        <w:t>31.05.2017 N 601)</w:t>
      </w:r>
    </w:p>
    <w:p w:rsidR="00891842" w:rsidRDefault="00891842">
      <w:pPr>
        <w:pStyle w:val="ConsPlusNormal"/>
        <w:spacing w:before="220"/>
        <w:ind w:firstLine="540"/>
        <w:jc w:val="both"/>
      </w:pPr>
      <w:bookmarkStart w:id="1" w:name="P58"/>
      <w:bookmarkEnd w:id="1"/>
      <w:r>
        <w:t>1.3. Целью предоставления субсидий является стимулирование субъектов малого и среднего предпринимательства к снижению затрат (объемов) на потребление энергетических ресурсов.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t>1.4. Основными принципами предоставления субсидий являются заявительный порядок обращения и равный доступ к участию.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t>1.5. Субсидия предоставляется на безвозмездной и безвозвратной основе.</w:t>
      </w:r>
    </w:p>
    <w:p w:rsidR="00891842" w:rsidRDefault="00891842">
      <w:pPr>
        <w:pStyle w:val="ConsPlusNormal"/>
        <w:jc w:val="both"/>
      </w:pPr>
    </w:p>
    <w:p w:rsidR="00891842" w:rsidRDefault="00891842">
      <w:pPr>
        <w:pStyle w:val="ConsPlusNormal"/>
        <w:jc w:val="center"/>
        <w:outlineLvl w:val="1"/>
      </w:pPr>
      <w:r>
        <w:t>2. Условия предоставления субсидий</w:t>
      </w:r>
    </w:p>
    <w:p w:rsidR="00891842" w:rsidRDefault="00891842">
      <w:pPr>
        <w:pStyle w:val="ConsPlusNormal"/>
        <w:jc w:val="both"/>
      </w:pPr>
    </w:p>
    <w:p w:rsidR="00891842" w:rsidRDefault="00891842">
      <w:pPr>
        <w:pStyle w:val="ConsPlusNormal"/>
        <w:ind w:firstLine="540"/>
        <w:jc w:val="both"/>
      </w:pPr>
      <w:bookmarkStart w:id="2" w:name="P64"/>
      <w:bookmarkEnd w:id="2"/>
      <w:r>
        <w:t>2.1. Право на получение субсидии имеют субъекты малого и среднего предпринимательства, удовлетворяющие следующим критериям отбора:</w:t>
      </w:r>
    </w:p>
    <w:p w:rsidR="00891842" w:rsidRDefault="00891842">
      <w:pPr>
        <w:pStyle w:val="ConsPlusNormal"/>
        <w:spacing w:before="220"/>
        <w:ind w:firstLine="540"/>
        <w:jc w:val="both"/>
      </w:pPr>
      <w:proofErr w:type="gramStart"/>
      <w:r>
        <w:t>- состоящие на учете в Межрайонной ИФНС N 4 по Архангельской области и Ненецкому автономному округу;</w:t>
      </w:r>
      <w:proofErr w:type="gramEnd"/>
    </w:p>
    <w:p w:rsidR="00891842" w:rsidRDefault="00891842">
      <w:pPr>
        <w:pStyle w:val="ConsPlusNormal"/>
        <w:spacing w:before="220"/>
        <w:ind w:firstLine="540"/>
        <w:jc w:val="both"/>
      </w:pPr>
      <w:proofErr w:type="gramStart"/>
      <w:r>
        <w:t xml:space="preserve">- осуществляющие деятельность на территории муниципального образования "Городской округ "Город Нарьян-Мар", классифицированной по общероссийскому </w:t>
      </w:r>
      <w:hyperlink r:id="rId13" w:history="1">
        <w:r>
          <w:rPr>
            <w:color w:val="0000FF"/>
          </w:rPr>
          <w:t>классификатору</w:t>
        </w:r>
      </w:hyperlink>
      <w:r>
        <w:t xml:space="preserve"> территорий муниципальных образований по коду 11851000;</w:t>
      </w:r>
      <w:proofErr w:type="gramEnd"/>
    </w:p>
    <w:p w:rsidR="00891842" w:rsidRDefault="0089184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31.05.2017 N 601)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t xml:space="preserve">- не относящиеся к субъектам малого и среднего предпринимательства, указанным в </w:t>
      </w:r>
      <w:hyperlink r:id="rId15" w:history="1">
        <w:r>
          <w:rPr>
            <w:color w:val="0000FF"/>
          </w:rPr>
          <w:t>частях 3</w:t>
        </w:r>
      </w:hyperlink>
      <w:r>
        <w:t xml:space="preserve"> и </w:t>
      </w:r>
      <w:hyperlink r:id="rId16" w:history="1">
        <w:r>
          <w:rPr>
            <w:color w:val="0000FF"/>
          </w:rPr>
          <w:t>4 статьи 14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Федерации";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31.05.2017 N 601.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t>2.2. Расходы на реализацию мероприятий по энергосбережению и проведению энергетических обследований (энергоаудита) должны быть произведены в отношении объектов недвижимого имущества (за исключением жилых помещений, многоквартирных домов и объектов индивидуального жилищного строительства), которое используется при осуществлении предпринимательской деятельности.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t>2.3. Основанием для предоставления субсидии являются фактические произведенные расходы на реализацию следующих мероприятий: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t xml:space="preserve">а) приобретение и установку </w:t>
      </w:r>
      <w:proofErr w:type="gramStart"/>
      <w:r>
        <w:t>автоматики регулирования эффективного использования всех видов энергии</w:t>
      </w:r>
      <w:proofErr w:type="gramEnd"/>
      <w:r>
        <w:t xml:space="preserve"> и ресурсов;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t>б) приобретение и установку энергосберегающего оборудования и приборов учета электроэнергии, теплоэнергии, воды, газа;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t>в) применение энергоэффективных источников света;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t>г) приобретение и внедрение инновационных технологий, оборудования и материалов;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t>д) проведение энергетического обследования (энергоаудит);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t>е) прочие расходы, направленные на снижение потребления энергетических ресурсов.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 xml:space="preserve">Субсидия предоставляется в размере 50 процентов от стоимости затрат субъектов малого и среднего предпринимательства, связанных с реализацией мероприятий по энергосбережению и проведению энергетических обследований (энергоаудита) за период не </w:t>
      </w:r>
      <w:r>
        <w:lastRenderedPageBreak/>
        <w:t>более 12 месяцев до даты подачи заявления, при этом размер субсидии, предоставленной одному субъекту малого и среднего предпринимательства в течение одного финансового года, не может превышать 50 000 рублей.</w:t>
      </w:r>
      <w:proofErr w:type="gramEnd"/>
    </w:p>
    <w:p w:rsidR="00891842" w:rsidRDefault="00891842">
      <w:pPr>
        <w:pStyle w:val="ConsPlusNormal"/>
        <w:spacing w:before="220"/>
        <w:ind w:firstLine="540"/>
        <w:jc w:val="both"/>
      </w:pPr>
      <w:bookmarkStart w:id="3" w:name="P79"/>
      <w:bookmarkEnd w:id="3"/>
      <w:r>
        <w:t>2.5. Условием предоставления субсидии является оплата расходов, связанных с реализацией мероприятий по энергосбережению и/или проведению энергетических обследований (энергоаудита).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t xml:space="preserve">2.6. Энергетическое обследование должно проводиться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:rsidR="00891842" w:rsidRDefault="00891842">
      <w:pPr>
        <w:pStyle w:val="ConsPlusNormal"/>
        <w:spacing w:before="220"/>
        <w:ind w:firstLine="540"/>
        <w:jc w:val="both"/>
      </w:pPr>
      <w:bookmarkStart w:id="4" w:name="P81"/>
      <w:bookmarkEnd w:id="4"/>
      <w:r>
        <w:t>2.7. Для получения субсидии заявитель предоставляет в Администрацию муниципального образования "Городской округ "Город Нарьян-Мар" следующие документы: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t xml:space="preserve">а) </w:t>
      </w:r>
      <w:hyperlink w:anchor="P182" w:history="1">
        <w:r>
          <w:rPr>
            <w:color w:val="0000FF"/>
          </w:rPr>
          <w:t>заявление</w:t>
        </w:r>
      </w:hyperlink>
      <w:r>
        <w:t xml:space="preserve"> на получение субсидии по форме согласно приложению 1 к настоящему Порядку;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t xml:space="preserve">б) </w:t>
      </w:r>
      <w:hyperlink w:anchor="P248" w:history="1">
        <w:r>
          <w:rPr>
            <w:color w:val="0000FF"/>
          </w:rPr>
          <w:t>расчет</w:t>
        </w:r>
      </w:hyperlink>
      <w:r>
        <w:t xml:space="preserve"> субсидии по форме согласно приложению 2 к настоящему Порядку;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t>в) описание мероприятий, направленных на энерг</w:t>
      </w:r>
      <w:proofErr w:type="gramStart"/>
      <w:r>
        <w:t>о-</w:t>
      </w:r>
      <w:proofErr w:type="gramEnd"/>
      <w:r>
        <w:t xml:space="preserve"> и теплосбережение, содержащее обоснование хозяйственно-экономической целесообразности энергосберегающих мероприятий (могут быть представлены следующие документы: копия энергосберегающего паспорта, программа энергосбережения на предприятии, результаты энергоаудита и т.д.);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t xml:space="preserve">г) </w:t>
      </w:r>
      <w:hyperlink w:anchor="P313" w:history="1">
        <w:r>
          <w:rPr>
            <w:color w:val="0000FF"/>
          </w:rPr>
          <w:t>расчет</w:t>
        </w:r>
      </w:hyperlink>
      <w:r>
        <w:t xml:space="preserve"> эффективности реализации мероприятий по энергосбережению и сравнительный анализ потребления энергетических и материальных ресурсов согласно приложению 3 к настоящему Порядку (далее - Расчет) (кроме случаев проведения энергетического обследования (энергоаудита);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t>д) заверенные заявителем копии 2 и 3 страницы паспорта, а также копии листов с информацией о регистрации по месту жительства (для индивидуальных предпринимателей) либо копию учредительных документов (устав) - для юридических лиц;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t>е) заверенные заявителем копии документов, подтверждающих владение (пользование) объектами недвижимого имущества, расположенными на территории муниципального образования "Городской округ "Город Нарьян-Мар", в отношении которых проведены мероприятия по энергосбережению и проведению энергетических обследований (энергоаудита);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t>ж) заверенные заявителем копии документов, подтверждающих фактически произведенные расходы заявителя: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t>- счетов на оплату;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t>- счетов-фактур;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t>- товарных накладных, актов выполненных работ;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t>- платежных документов, подтверждающих затраты, произведенные субъектом малого и среднего предпринимательства;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t xml:space="preserve">- иных документов, подтверждающих произведенные расходы, указанные в </w:t>
      </w:r>
      <w:hyperlink w:anchor="P79" w:history="1">
        <w:r>
          <w:rPr>
            <w:color w:val="0000FF"/>
          </w:rPr>
          <w:t>п. 2.5</w:t>
        </w:r>
      </w:hyperlink>
      <w:r>
        <w:t>;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t>з) заверенные заявителем копии договоров на проведение мероприятий, связанных с реализацией мероприятий по энергосбережению (в том числе на закупку, наладку и ввод в эксплуатацию основных средств) и энергоаудиту;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lastRenderedPageBreak/>
        <w:t>и) справку об отсутствии задолженности по коммунальным платежам или акт сверки расчетов по оплате коммунальных услуг на дату предоставления пакета документов;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t>к) заверенные заявителем копии платежных поручений по оплате налоговых платежей по коду 11851000 за истекший период текущего года.</w:t>
      </w:r>
    </w:p>
    <w:p w:rsidR="00891842" w:rsidRDefault="00891842">
      <w:pPr>
        <w:pStyle w:val="ConsPlusNormal"/>
        <w:jc w:val="both"/>
      </w:pPr>
      <w:r>
        <w:t xml:space="preserve">(пп. "к"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администрации МО "Городской округ "Город Нарьян-Мар" от 31.05.2017 N 601)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t xml:space="preserve">Обязательным условием является отражение в платежных документах информации о перечисленной сумме и основаниях для произведения операции. В случае отсутствия данной информации в платежном поручении заявитель обязан </w:t>
      </w:r>
      <w:proofErr w:type="gramStart"/>
      <w:r>
        <w:t>предоставить документ</w:t>
      </w:r>
      <w:proofErr w:type="gramEnd"/>
      <w:r>
        <w:t xml:space="preserve"> от организации, подтверждающий назначение платежа.</w:t>
      </w:r>
    </w:p>
    <w:p w:rsidR="00891842" w:rsidRDefault="00891842">
      <w:pPr>
        <w:pStyle w:val="ConsPlusNormal"/>
        <w:spacing w:before="220"/>
        <w:ind w:firstLine="540"/>
        <w:jc w:val="both"/>
      </w:pPr>
      <w:bookmarkStart w:id="5" w:name="P99"/>
      <w:bookmarkEnd w:id="5"/>
      <w:r>
        <w:t>2.8. Получатель субсидии на первое число месяца, предшествующего месяцу, в котором планируется заключение соглашения о предоставлении субсидии, должен соответствовать следующим требованиям: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t>1) получатель субсидии не должен находиться в процессе реорганизации, ликвидации, банкротства и не должен иметь ограничения на осуществление хозяйственной деятельности;</w:t>
      </w:r>
    </w:p>
    <w:p w:rsidR="00891842" w:rsidRDefault="00891842">
      <w:pPr>
        <w:pStyle w:val="ConsPlusNormal"/>
        <w:spacing w:before="220"/>
        <w:ind w:firstLine="540"/>
        <w:jc w:val="both"/>
      </w:pPr>
      <w:proofErr w:type="gramStart"/>
      <w:r>
        <w:t>2)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>
        <w:t xml:space="preserve"> зоны) в отношении таких юридических лиц, в совокупности превышает 50 процентов;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t xml:space="preserve">3) 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w:anchor="P58" w:history="1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891842" w:rsidRDefault="00891842">
      <w:pPr>
        <w:pStyle w:val="ConsPlusNormal"/>
        <w:jc w:val="both"/>
      </w:pPr>
      <w:r>
        <w:t xml:space="preserve">(п. 2.8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МО "Городской округ "Город Нарьян-Мар" от 31.05.2017 N 601)</w:t>
      </w:r>
    </w:p>
    <w:p w:rsidR="00891842" w:rsidRDefault="00891842">
      <w:pPr>
        <w:pStyle w:val="ConsPlusNormal"/>
        <w:spacing w:before="220"/>
        <w:ind w:left="540"/>
        <w:jc w:val="both"/>
      </w:pPr>
      <w:bookmarkStart w:id="6" w:name="P104"/>
      <w:bookmarkEnd w:id="6"/>
      <w:r>
        <w:t>2.9. Показателями результативности для получателя субсидии являются: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t>а) снижение объемов потребления энергетических ресурсов;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t>б) осуществление предпринимательской деятельности на территории МО "Городской округ "Город Нарьян-Мар", классифицированной по общероссийскому классификатору территорий муниципальных образований по коду 11851000.</w:t>
      </w:r>
    </w:p>
    <w:p w:rsidR="00891842" w:rsidRDefault="00891842">
      <w:pPr>
        <w:pStyle w:val="ConsPlusNormal"/>
        <w:jc w:val="both"/>
      </w:pPr>
      <w:r>
        <w:t xml:space="preserve">(п. 2.9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администрации МО "Городской округ "Город Нарьян-Мар" от 31.05.2017 N 601)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t xml:space="preserve">2.10. </w:t>
      </w:r>
      <w:proofErr w:type="gramStart"/>
      <w:r>
        <w:t xml:space="preserve">По настоящему Порядку получатели субсидии в срок до 15 числа месяца, следующего за месяцем окончания срока действия соглашения о предоставлении субсидии, предоставляют в управление экономического и инвестиционного развития Администрации МО "Городской округ "Город Нарьян-Мар" </w:t>
      </w:r>
      <w:hyperlink w:anchor="P313" w:history="1">
        <w:r>
          <w:rPr>
            <w:color w:val="0000FF"/>
          </w:rPr>
          <w:t>отчет</w:t>
        </w:r>
      </w:hyperlink>
      <w:r>
        <w:t xml:space="preserve"> эффективности реализации мероприятий по энергосбережению и сравнительный анализ потребления энергетических и материальных ресурсов по форме согласно Приложению N 3 настоящего Порядка, который является отчетом о</w:t>
      </w:r>
      <w:proofErr w:type="gramEnd"/>
      <w:r>
        <w:t xml:space="preserve"> </w:t>
      </w:r>
      <w:proofErr w:type="gramStart"/>
      <w:r>
        <w:t>достижении</w:t>
      </w:r>
      <w:proofErr w:type="gramEnd"/>
      <w:r>
        <w:t xml:space="preserve"> показателей результативности, установленных </w:t>
      </w:r>
      <w:hyperlink w:anchor="P104" w:history="1">
        <w:r>
          <w:rPr>
            <w:color w:val="0000FF"/>
          </w:rPr>
          <w:t>пунктом 2.9</w:t>
        </w:r>
      </w:hyperlink>
      <w:r>
        <w:t xml:space="preserve"> настоящего Порядка.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t>К отчету о достижении показателей результативности прилагаются: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lastRenderedPageBreak/>
        <w:t>а) заверенные заявителем копии документов, подтверждающие фактически потребленные объемы энергетических ресурсов (счет-фактура, передаточный акт и др.);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t>б) заверенные заявителем копии платежных поручений по оплате налоговых платежей по коду 11851000 за истекший период текущего года.</w:t>
      </w:r>
    </w:p>
    <w:p w:rsidR="00891842" w:rsidRDefault="00891842">
      <w:pPr>
        <w:pStyle w:val="ConsPlusNormal"/>
        <w:jc w:val="both"/>
      </w:pPr>
      <w:r>
        <w:t xml:space="preserve">(п. 2.10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МО "Городской округ "Город Нарьян-Мар" от 31.05.2017 N 601)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t>2.11. При предоставлении субсидии получателю субсидии запрещается приобретать за счет полученных из федерального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891842" w:rsidRDefault="0089184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2.11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МО "Городской округ "Город Нарьян-Мар" от 31.05.2017 N 601)</w:t>
      </w:r>
    </w:p>
    <w:p w:rsidR="00891842" w:rsidRDefault="00891842">
      <w:pPr>
        <w:pStyle w:val="ConsPlusNormal"/>
        <w:jc w:val="both"/>
      </w:pPr>
    </w:p>
    <w:p w:rsidR="00891842" w:rsidRDefault="00891842">
      <w:pPr>
        <w:pStyle w:val="ConsPlusNormal"/>
        <w:jc w:val="center"/>
        <w:outlineLvl w:val="1"/>
      </w:pPr>
      <w:r>
        <w:t>3. Порядок рассмотрения документов заявителей</w:t>
      </w:r>
    </w:p>
    <w:p w:rsidR="00891842" w:rsidRDefault="00891842">
      <w:pPr>
        <w:pStyle w:val="ConsPlusNormal"/>
        <w:jc w:val="both"/>
      </w:pPr>
    </w:p>
    <w:p w:rsidR="00891842" w:rsidRDefault="00891842">
      <w:pPr>
        <w:pStyle w:val="ConsPlusNormal"/>
        <w:ind w:firstLine="540"/>
        <w:jc w:val="both"/>
      </w:pPr>
      <w:r>
        <w:t xml:space="preserve">3.1. Проверку представленных документов, расчет размера субсидии, подготовку заключения проводит управление экономического и инвестиционного развития Администрации муниципального образования "Городской округ "Город Нарьян-Мар" (далее - управление) в течение 10 (десяти) рабочих дней с момента получения документов, указанных в </w:t>
      </w:r>
      <w:hyperlink w:anchor="P81" w:history="1">
        <w:r>
          <w:rPr>
            <w:color w:val="0000FF"/>
          </w:rPr>
          <w:t>пункте 2.7</w:t>
        </w:r>
      </w:hyperlink>
      <w:r>
        <w:t xml:space="preserve"> настоящего Порядка.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t>3.2. Документы, прошедшие проверку, выносятся на рассмотрение комиссии.</w:t>
      </w:r>
    </w:p>
    <w:p w:rsidR="00891842" w:rsidRDefault="0089184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31.05.2017 N 601)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t>3.3. Решения комиссии оформляются протоколом.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t>3.4. Заявитель информируется о решении, принятом по его обращению, в письменном виде в течение 5 (пяти) рабочих дней со дня его принятия.</w:t>
      </w:r>
    </w:p>
    <w:p w:rsidR="00891842" w:rsidRDefault="0089184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31.05.2017 N 601)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t>3.5. Решение об отказе в предоставлении субсидии принимается комиссией в случае: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t xml:space="preserve">1) несоответствия заявителя критериям, установленным </w:t>
      </w:r>
      <w:hyperlink w:anchor="P64" w:history="1">
        <w:r>
          <w:rPr>
            <w:color w:val="0000FF"/>
          </w:rPr>
          <w:t>пунктами 2.1</w:t>
        </w:r>
      </w:hyperlink>
      <w:r>
        <w:t xml:space="preserve"> и </w:t>
      </w:r>
      <w:hyperlink w:anchor="P99" w:history="1">
        <w:r>
          <w:rPr>
            <w:color w:val="0000FF"/>
          </w:rPr>
          <w:t>2.8</w:t>
        </w:r>
      </w:hyperlink>
      <w:r>
        <w:t xml:space="preserve"> настоящего Порядка;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t xml:space="preserve">2) несоответствия и (или) непредоставления (предоставления не в полном объеме документов) заявителем документов, установленных </w:t>
      </w:r>
      <w:hyperlink w:anchor="P81" w:history="1">
        <w:r>
          <w:rPr>
            <w:color w:val="0000FF"/>
          </w:rPr>
          <w:t>пунктом 2.7</w:t>
        </w:r>
      </w:hyperlink>
      <w:r>
        <w:t xml:space="preserve"> настоящего Порядка;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t>3) содержания в представленных документах недостоверных сведений;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t xml:space="preserve">4) наличия решения о предоставлении заявителю субсидии на цели, указанные в </w:t>
      </w:r>
      <w:hyperlink w:anchor="P58" w:history="1">
        <w:r>
          <w:rPr>
            <w:color w:val="0000FF"/>
          </w:rPr>
          <w:t>пункте 1.3</w:t>
        </w:r>
      </w:hyperlink>
      <w:r>
        <w:t xml:space="preserve"> настоящего Порядка, сроки оказания которой не истекли в соответствии с действующим соглашением о предоставлении субсидии;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t>5) наличия нарушения условий соглашения о предоставлении субсидии и (или) нарушения условий договора о предоставлении гранта начинающим предпринимателям на создание собственного бизнеса при предыдущем получении такой субсидии или гранта за счет средств Городского бюджета (в течение трех лет, предшествующих дате подачи заявления о предоставлении субсидии).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t xml:space="preserve">Решение комиссии об отказе в предоставлении субсидии направляется заявителю в </w:t>
      </w:r>
      <w:r>
        <w:lastRenderedPageBreak/>
        <w:t>письменной форме с указанием причин отказа. Документы, предоставленные заявителем для получения субсидии, заявителю не возвращаются.</w:t>
      </w:r>
    </w:p>
    <w:p w:rsidR="00891842" w:rsidRDefault="00891842">
      <w:pPr>
        <w:pStyle w:val="ConsPlusNormal"/>
        <w:jc w:val="both"/>
      </w:pPr>
      <w:r>
        <w:t xml:space="preserve">(п. 3.5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31.05.2017 N 601)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t xml:space="preserve">3.6. Заявитель вправе повторно обратиться с заявлением о предоставлении субсидии и документами в соответствии с </w:t>
      </w:r>
      <w:hyperlink w:anchor="P81" w:history="1">
        <w:r>
          <w:rPr>
            <w:color w:val="0000FF"/>
          </w:rPr>
          <w:t>пунктом 2.7</w:t>
        </w:r>
      </w:hyperlink>
      <w:r>
        <w:t xml:space="preserve"> настоящего Порядка.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t>3.7. Управление вносит запись в реестр субъектов малого и среднего предпринимательства - получателей поддержки в течение 30 (тридцати) дней со дня принятия решения о предоставлении субсидии.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t>3.8. В случае поступления заявлений на получение субсидии после того, как лимиты средств, предусмотренных на эти цели в текущем финансовом году в городском бюджете, использованы, заявления рассматриваются на комиссии в порядке очередности поступления. При положительном решении комиссии предоставление субсидии производится в первоочередном порядке в следующем финансовом году в порядке очередности поступления заявлений.</w:t>
      </w:r>
    </w:p>
    <w:p w:rsidR="00891842" w:rsidRDefault="00891842">
      <w:pPr>
        <w:pStyle w:val="ConsPlusNormal"/>
        <w:jc w:val="both"/>
      </w:pPr>
    </w:p>
    <w:p w:rsidR="00891842" w:rsidRDefault="00891842">
      <w:pPr>
        <w:pStyle w:val="ConsPlusNormal"/>
        <w:jc w:val="center"/>
        <w:outlineLvl w:val="1"/>
      </w:pPr>
      <w:r>
        <w:t>4. Порядок предоставления субсидии</w:t>
      </w:r>
    </w:p>
    <w:p w:rsidR="00891842" w:rsidRDefault="00891842">
      <w:pPr>
        <w:pStyle w:val="ConsPlusNormal"/>
        <w:jc w:val="both"/>
      </w:pPr>
    </w:p>
    <w:p w:rsidR="00891842" w:rsidRDefault="00891842">
      <w:pPr>
        <w:pStyle w:val="ConsPlusNormal"/>
        <w:ind w:firstLine="540"/>
        <w:jc w:val="both"/>
      </w:pPr>
      <w:r>
        <w:t>4.1. Основанием для предоставления субсидии является Соглашение, заключаемое между Администрацией муниципального образования "Городской округ "Город Нарьян-Мар" и получателем субсидии.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t>Права, обязательства и ответственность сторон определяются условиями Соглашения.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t>Соглашение должно предусматривать цели, условия и порядок предоставления субсидии, согласие получателя субсидии на осуществление главным распорядителем бюджетных средств, органами муниципального финансового контроля проверок соблюдения им условий, целей и порядка предоставления субсидии, а также порядок возврата субсидии в случае нарушения условий, установленных при ее предоставлении.</w:t>
      </w:r>
    </w:p>
    <w:p w:rsidR="00891842" w:rsidRDefault="0089184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31.05.2017 N 601)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t>Главным распорядителем бюджетных средств по согласованию с органом муниципального финансового контроля в соглашении о предоставлении субсидии может предусматриваться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субсидий, при решении о наличии потребности в указанных средствах.</w:t>
      </w:r>
    </w:p>
    <w:p w:rsidR="00891842" w:rsidRDefault="00891842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администрации МО "Городской округ "Город Нарьян-Мар" от 31.05.2017 N 601)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t>4.2. Управление на основании решения комиссии в течение 5 рабочих дней готовит Соглашение о предоставлении субсидии в соответствии с типовой формой, установленной Управлением финансов Администрации МО "Городской округ "Город Нарьян-Мар".</w:t>
      </w:r>
    </w:p>
    <w:p w:rsidR="00891842" w:rsidRDefault="0089184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31.05.2017 N 601)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t>4.3. В течение 3 рабочих дней после заключения Соглашения управление готовит проект распоряжения о предоставлении субсидии.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t>4.4. Перечисление субсидии осуществляет главный распорядитель бюджетных сре</w:t>
      </w:r>
      <w:proofErr w:type="gramStart"/>
      <w:r>
        <w:t>дств в л</w:t>
      </w:r>
      <w:proofErr w:type="gramEnd"/>
      <w:r>
        <w:t xml:space="preserve">ице отдела бухгалтерского учета и отчетности Администрации МО "Городской округ "Город Нарьян-Мар" на основании распоряжения о предоставлении субсидии в срок не позднее десятого рабочего дня со дня принятия главным распорядителем бюджетных средств решения о </w:t>
      </w:r>
      <w:r>
        <w:lastRenderedPageBreak/>
        <w:t>предоставлении субсидии.</w:t>
      </w:r>
    </w:p>
    <w:p w:rsidR="00891842" w:rsidRDefault="00891842">
      <w:pPr>
        <w:pStyle w:val="ConsPlusNormal"/>
        <w:spacing w:before="220"/>
        <w:ind w:firstLine="540"/>
        <w:jc w:val="both"/>
      </w:pPr>
      <w:proofErr w:type="gramStart"/>
      <w:r>
        <w:t>Субсидия перечисляется в пределах объемов бюджетных средств, предусмотренных в решении о бюджете муниципального образования "Городской округ "Город Нарьян-Мар" на текущий финансовый год и плановый период, в соответствии со сводной бюджетной росписью бюджета, кассовым планом и в пределах лимитов бюджетных обязательств, предусмотренных на указанные цели.</w:t>
      </w:r>
      <w:proofErr w:type="gramEnd"/>
    </w:p>
    <w:p w:rsidR="00891842" w:rsidRDefault="00891842">
      <w:pPr>
        <w:pStyle w:val="ConsPlusNormal"/>
        <w:spacing w:before="220"/>
        <w:ind w:firstLine="540"/>
        <w:jc w:val="both"/>
      </w:pPr>
      <w:r>
        <w:t>Субсидия может быть перечислена главным распорядителем бюджетных средств получателю субсидии частично или полностью.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t>Субсидия считается предоставленной в день списания средств со счета Администрации МО "Городской округ "Город Нарьян-Мар" на расчетный счет получателя субсидии. При частичном перечислении средств из Городского бюджета на расчетный счет получателя субсидии субсидия считается предоставленной в полном объеме при окончательном (остаточном) перечислении средств.</w:t>
      </w:r>
    </w:p>
    <w:p w:rsidR="00891842" w:rsidRDefault="0089184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4.4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31.05.2017 N 601)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t>4.5. Администрация МО "Городской округ "Город Нарьян-Мар" перечисляет субсидию получателю в безналичном порядке на расчетный счет, открытый им в российских кредитных организациях и указанный в Соглашении, в размерах и в сроки, определенные Соглашением.</w:t>
      </w:r>
    </w:p>
    <w:p w:rsidR="00891842" w:rsidRDefault="0089184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4.5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31.05.2017 N 601)</w:t>
      </w:r>
    </w:p>
    <w:p w:rsidR="00891842" w:rsidRDefault="00891842">
      <w:pPr>
        <w:pStyle w:val="ConsPlusNormal"/>
        <w:jc w:val="both"/>
      </w:pPr>
    </w:p>
    <w:p w:rsidR="00891842" w:rsidRDefault="00891842">
      <w:pPr>
        <w:pStyle w:val="ConsPlusNormal"/>
        <w:jc w:val="center"/>
        <w:outlineLvl w:val="1"/>
      </w:pPr>
      <w:r>
        <w:t xml:space="preserve">5. Ответственность и </w:t>
      </w:r>
      <w:proofErr w:type="gramStart"/>
      <w:r>
        <w:t>контроль за</w:t>
      </w:r>
      <w:proofErr w:type="gramEnd"/>
      <w:r>
        <w:t xml:space="preserve"> целевым использованием</w:t>
      </w:r>
    </w:p>
    <w:p w:rsidR="00891842" w:rsidRDefault="00891842">
      <w:pPr>
        <w:pStyle w:val="ConsPlusNormal"/>
        <w:jc w:val="center"/>
      </w:pPr>
      <w:r>
        <w:t>средств субсидии и порядок возврата</w:t>
      </w:r>
    </w:p>
    <w:p w:rsidR="00891842" w:rsidRDefault="00891842">
      <w:pPr>
        <w:pStyle w:val="ConsPlusNormal"/>
        <w:jc w:val="both"/>
      </w:pPr>
    </w:p>
    <w:p w:rsidR="00891842" w:rsidRDefault="00891842">
      <w:pPr>
        <w:pStyle w:val="ConsPlusNormal"/>
        <w:ind w:firstLine="540"/>
        <w:jc w:val="both"/>
      </w:pPr>
      <w:r>
        <w:t xml:space="preserve">5.1. Утратил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31.05.2017 N 601.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t>5.2. Получатель субсидии несет ответственность за достоверность сведений, предоставленных в документах в соответствии с настоящим Порядком согласно законодательству Российской Федерации.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t xml:space="preserve">5.3. </w:t>
      </w:r>
      <w:proofErr w:type="gramStart"/>
      <w:r>
        <w:t>Контроль за</w:t>
      </w:r>
      <w:proofErr w:type="gramEnd"/>
      <w:r>
        <w:t xml:space="preserve"> целевым использованием бюджетных средств, контроль за достижением показателей результативности и выполнением условий Соглашения осуществляется главным распорядителем бюджетных средств и органом муниципального финансового контроля.</w:t>
      </w:r>
    </w:p>
    <w:p w:rsidR="00891842" w:rsidRDefault="0089184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5.3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31.05.2017 N 601)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t>5.4. Субсидия, перечисленная получателю, подлежит возврату в городской бюджет в сумме выявленных нарушений, в случае: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t>- нарушения получателем субсидии условий, установленных при предоставлении субсидии;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t xml:space="preserve">- выявления факта предоставления получателем субсидии документов, предусмотренных </w:t>
      </w:r>
      <w:hyperlink w:anchor="P81" w:history="1">
        <w:r>
          <w:rPr>
            <w:color w:val="0000FF"/>
          </w:rPr>
          <w:t>п. 2.7</w:t>
        </w:r>
      </w:hyperlink>
      <w:r>
        <w:t xml:space="preserve"> настоящего Порядка, содержащих недостоверную информацию.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t>5.5. Получатель субсидии в течение 15 (пятнадцати) рабочих дней со дня получения требования о возврате субсидии обязан произвести возврат субсидии в объеме, указанном в требовании.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t>5.6. Получатель субсидии обеспечивает возврат остатков субсидий, не использованных в отчетном финансовом году, в случаях, предусмотренных соглашениями о предоставлении субсидии.</w:t>
      </w:r>
    </w:p>
    <w:p w:rsidR="00891842" w:rsidRDefault="00891842">
      <w:pPr>
        <w:pStyle w:val="ConsPlusNormal"/>
        <w:spacing w:before="220"/>
        <w:ind w:firstLine="540"/>
        <w:jc w:val="both"/>
      </w:pPr>
      <w:r>
        <w:lastRenderedPageBreak/>
        <w:t>5.7. При отказе получателя субсидии от возврата суммы полученной субсидии в городской бюджет взыскание производится в порядке, установленном законодательством Российской Федерации.</w:t>
      </w:r>
    </w:p>
    <w:p w:rsidR="00891842" w:rsidRDefault="00891842">
      <w:pPr>
        <w:pStyle w:val="ConsPlusNormal"/>
        <w:jc w:val="both"/>
      </w:pPr>
    </w:p>
    <w:p w:rsidR="00891842" w:rsidRDefault="00891842">
      <w:pPr>
        <w:pStyle w:val="ConsPlusNormal"/>
        <w:jc w:val="both"/>
      </w:pPr>
    </w:p>
    <w:p w:rsidR="00891842" w:rsidRDefault="00891842">
      <w:pPr>
        <w:pStyle w:val="ConsPlusNormal"/>
        <w:jc w:val="both"/>
      </w:pPr>
    </w:p>
    <w:p w:rsidR="00891842" w:rsidRDefault="00891842">
      <w:pPr>
        <w:pStyle w:val="ConsPlusNormal"/>
        <w:jc w:val="both"/>
      </w:pPr>
    </w:p>
    <w:p w:rsidR="00891842" w:rsidRDefault="00891842">
      <w:pPr>
        <w:pStyle w:val="ConsPlusNormal"/>
        <w:jc w:val="both"/>
      </w:pPr>
    </w:p>
    <w:p w:rsidR="00891842" w:rsidRDefault="00891842">
      <w:pPr>
        <w:pStyle w:val="ConsPlusNormal"/>
        <w:jc w:val="right"/>
        <w:outlineLvl w:val="1"/>
      </w:pPr>
      <w:r>
        <w:t>Приложение 1</w:t>
      </w:r>
    </w:p>
    <w:p w:rsidR="00891842" w:rsidRDefault="00891842">
      <w:pPr>
        <w:pStyle w:val="ConsPlusNormal"/>
        <w:jc w:val="right"/>
      </w:pPr>
      <w:r>
        <w:t>к Порядку предоставления субсидий субъектам</w:t>
      </w:r>
    </w:p>
    <w:p w:rsidR="00891842" w:rsidRDefault="00891842">
      <w:pPr>
        <w:pStyle w:val="ConsPlusNormal"/>
        <w:jc w:val="right"/>
      </w:pPr>
      <w:r>
        <w:t>малого и среднего предпринимательства</w:t>
      </w:r>
    </w:p>
    <w:p w:rsidR="00891842" w:rsidRDefault="00891842">
      <w:pPr>
        <w:pStyle w:val="ConsPlusNormal"/>
        <w:jc w:val="right"/>
      </w:pPr>
      <w:r>
        <w:t>на возмещение части затрат, связанных</w:t>
      </w:r>
    </w:p>
    <w:p w:rsidR="00891842" w:rsidRDefault="00891842">
      <w:pPr>
        <w:pStyle w:val="ConsPlusNormal"/>
        <w:jc w:val="right"/>
      </w:pPr>
      <w:r>
        <w:t>с реализацией энергосберегающих мероприятий,</w:t>
      </w:r>
    </w:p>
    <w:p w:rsidR="00891842" w:rsidRDefault="00891842">
      <w:pPr>
        <w:pStyle w:val="ConsPlusNormal"/>
        <w:jc w:val="right"/>
      </w:pPr>
      <w:r>
        <w:t>включая затраты на приобретение</w:t>
      </w:r>
    </w:p>
    <w:p w:rsidR="00891842" w:rsidRDefault="00891842">
      <w:pPr>
        <w:pStyle w:val="ConsPlusNormal"/>
        <w:jc w:val="right"/>
      </w:pPr>
      <w:r>
        <w:t>и внедрение энергоэффективных технологий,</w:t>
      </w:r>
    </w:p>
    <w:p w:rsidR="00891842" w:rsidRDefault="00891842">
      <w:pPr>
        <w:pStyle w:val="ConsPlusNormal"/>
        <w:jc w:val="right"/>
      </w:pPr>
      <w:r>
        <w:t>оборудования, материалов</w:t>
      </w:r>
    </w:p>
    <w:p w:rsidR="00891842" w:rsidRDefault="00891842">
      <w:pPr>
        <w:pStyle w:val="ConsPlusNormal"/>
        <w:jc w:val="both"/>
      </w:pPr>
    </w:p>
    <w:p w:rsidR="00891842" w:rsidRDefault="00891842">
      <w:pPr>
        <w:pStyle w:val="ConsPlusNonformat"/>
        <w:jc w:val="both"/>
      </w:pPr>
      <w:bookmarkStart w:id="7" w:name="P182"/>
      <w:bookmarkEnd w:id="7"/>
      <w:r>
        <w:t xml:space="preserve">                                 Заявление</w:t>
      </w:r>
    </w:p>
    <w:p w:rsidR="00891842" w:rsidRDefault="00891842">
      <w:pPr>
        <w:pStyle w:val="ConsPlusNonformat"/>
        <w:jc w:val="both"/>
      </w:pPr>
      <w:r>
        <w:t xml:space="preserve">                           на получение субсидии</w:t>
      </w:r>
    </w:p>
    <w:p w:rsidR="00891842" w:rsidRDefault="00891842">
      <w:pPr>
        <w:pStyle w:val="ConsPlusNonformat"/>
        <w:jc w:val="both"/>
      </w:pPr>
      <w:r>
        <w:t>___________________________________________________________________________</w:t>
      </w:r>
    </w:p>
    <w:p w:rsidR="00891842" w:rsidRDefault="00891842">
      <w:pPr>
        <w:pStyle w:val="ConsPlusNonformat"/>
        <w:jc w:val="both"/>
      </w:pPr>
      <w:r>
        <w:t xml:space="preserve">           </w:t>
      </w:r>
      <w:proofErr w:type="gramStart"/>
      <w:r>
        <w:t>(полное наименование юридического лица - с указанием</w:t>
      </w:r>
      <w:proofErr w:type="gramEnd"/>
    </w:p>
    <w:p w:rsidR="00891842" w:rsidRDefault="00891842">
      <w:pPr>
        <w:pStyle w:val="ConsPlusNonformat"/>
        <w:jc w:val="both"/>
      </w:pPr>
      <w:r>
        <w:t>___________________________________________________________________________</w:t>
      </w:r>
    </w:p>
    <w:p w:rsidR="00891842" w:rsidRDefault="00891842">
      <w:pPr>
        <w:pStyle w:val="ConsPlusNonformat"/>
        <w:jc w:val="both"/>
      </w:pPr>
      <w:r>
        <w:t xml:space="preserve">          организационно-правовой формы) (ФИО, паспортные данные</w:t>
      </w:r>
    </w:p>
    <w:p w:rsidR="00891842" w:rsidRDefault="00891842">
      <w:pPr>
        <w:pStyle w:val="ConsPlusNonformat"/>
        <w:jc w:val="both"/>
      </w:pPr>
      <w:r>
        <w:t>___________________________________________________________________________</w:t>
      </w:r>
    </w:p>
    <w:p w:rsidR="00891842" w:rsidRDefault="00891842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891842" w:rsidRDefault="00891842">
      <w:pPr>
        <w:pStyle w:val="ConsPlusNonformat"/>
        <w:jc w:val="both"/>
      </w:pPr>
    </w:p>
    <w:p w:rsidR="00891842" w:rsidRDefault="00891842">
      <w:pPr>
        <w:pStyle w:val="ConsPlusNonformat"/>
        <w:jc w:val="both"/>
      </w:pPr>
      <w:r>
        <w:t xml:space="preserve">    Прошу  предоставить  субсидию  на  возмещение части затрат, связанных </w:t>
      </w:r>
      <w:proofErr w:type="gramStart"/>
      <w:r>
        <w:t>с</w:t>
      </w:r>
      <w:proofErr w:type="gramEnd"/>
    </w:p>
    <w:p w:rsidR="00891842" w:rsidRDefault="00891842">
      <w:pPr>
        <w:pStyle w:val="ConsPlusNonformat"/>
        <w:jc w:val="both"/>
      </w:pPr>
      <w:r>
        <w:t>реализацией  энергосберегающих мероприятий, включая затраты на приобретение</w:t>
      </w:r>
    </w:p>
    <w:p w:rsidR="00891842" w:rsidRDefault="00891842">
      <w:pPr>
        <w:pStyle w:val="ConsPlusNonformat"/>
        <w:jc w:val="both"/>
      </w:pPr>
      <w:r>
        <w:t xml:space="preserve">и  внедрение  энергоэффективных  технологий,  оборудования,  материалов,  </w:t>
      </w:r>
      <w:proofErr w:type="gramStart"/>
      <w:r>
        <w:t>в</w:t>
      </w:r>
      <w:proofErr w:type="gramEnd"/>
    </w:p>
    <w:p w:rsidR="00891842" w:rsidRDefault="00891842">
      <w:pPr>
        <w:pStyle w:val="ConsPlusNonformat"/>
        <w:jc w:val="both"/>
      </w:pPr>
      <w:proofErr w:type="gramStart"/>
      <w:r>
        <w:t>размере</w:t>
      </w:r>
      <w:proofErr w:type="gramEnd"/>
      <w:r>
        <w:t>:</w:t>
      </w:r>
    </w:p>
    <w:p w:rsidR="00891842" w:rsidRDefault="00891842">
      <w:pPr>
        <w:pStyle w:val="ConsPlusNonformat"/>
        <w:jc w:val="both"/>
      </w:pPr>
      <w:r>
        <w:t>_________________________________________ руб. _________________ коп.</w:t>
      </w:r>
    </w:p>
    <w:p w:rsidR="00891842" w:rsidRDefault="00891842">
      <w:pPr>
        <w:pStyle w:val="ConsPlusNonformat"/>
        <w:jc w:val="both"/>
      </w:pPr>
      <w:r>
        <w:t xml:space="preserve">    Дата  регистрации  юридического лица (индивидуального предпринимателя),</w:t>
      </w:r>
    </w:p>
    <w:p w:rsidR="00891842" w:rsidRDefault="00891842">
      <w:pPr>
        <w:pStyle w:val="ConsPlusNonformat"/>
        <w:jc w:val="both"/>
      </w:pPr>
      <w:r>
        <w:t>основной   государственный   регистрационный  номер,  наименование  органа,</w:t>
      </w:r>
    </w:p>
    <w:p w:rsidR="00891842" w:rsidRDefault="00891842">
      <w:pPr>
        <w:pStyle w:val="ConsPlusNonformat"/>
        <w:jc w:val="both"/>
      </w:pPr>
      <w:proofErr w:type="gramStart"/>
      <w:r>
        <w:t>выдавшего</w:t>
      </w:r>
      <w:proofErr w:type="gramEnd"/>
      <w:r>
        <w:t xml:space="preserve"> свидетельство о государственной регистрации:</w:t>
      </w:r>
    </w:p>
    <w:p w:rsidR="00891842" w:rsidRDefault="00891842">
      <w:pPr>
        <w:pStyle w:val="ConsPlusNonformat"/>
        <w:jc w:val="both"/>
      </w:pPr>
      <w:r>
        <w:t>___________________________________________________________________________</w:t>
      </w:r>
    </w:p>
    <w:p w:rsidR="00891842" w:rsidRDefault="00891842">
      <w:pPr>
        <w:pStyle w:val="ConsPlusNonformat"/>
        <w:jc w:val="both"/>
      </w:pPr>
      <w:r>
        <w:t>___________________________________________________________________________</w:t>
      </w:r>
    </w:p>
    <w:p w:rsidR="00891842" w:rsidRDefault="00891842">
      <w:pPr>
        <w:pStyle w:val="ConsPlusNonformat"/>
        <w:jc w:val="both"/>
      </w:pPr>
      <w:r>
        <w:t>Место осуществления предпринимательской деятельности:</w:t>
      </w:r>
    </w:p>
    <w:p w:rsidR="00891842" w:rsidRDefault="00891842">
      <w:pPr>
        <w:pStyle w:val="ConsPlusNonformat"/>
        <w:jc w:val="both"/>
      </w:pPr>
      <w:r>
        <w:t>___________________________________________________________________________</w:t>
      </w:r>
    </w:p>
    <w:p w:rsidR="00891842" w:rsidRDefault="00891842">
      <w:pPr>
        <w:pStyle w:val="ConsPlusNonformat"/>
        <w:jc w:val="both"/>
      </w:pPr>
      <w:r>
        <w:t xml:space="preserve">    ИНН субъекта малого или среднего предпринимательства: _________________</w:t>
      </w:r>
    </w:p>
    <w:p w:rsidR="00891842" w:rsidRDefault="00891842">
      <w:pPr>
        <w:pStyle w:val="ConsPlusNonformat"/>
        <w:jc w:val="both"/>
      </w:pPr>
      <w:r>
        <w:t xml:space="preserve">    КПП субъекта малого или среднего предпринимательства: _________________</w:t>
      </w:r>
    </w:p>
    <w:p w:rsidR="00891842" w:rsidRDefault="00891842">
      <w:pPr>
        <w:pStyle w:val="ConsPlusNonformat"/>
        <w:jc w:val="both"/>
      </w:pPr>
      <w:r>
        <w:t xml:space="preserve">    Банковские реквизиты: _________________________________________________</w:t>
      </w:r>
    </w:p>
    <w:p w:rsidR="00891842" w:rsidRDefault="00891842">
      <w:pPr>
        <w:pStyle w:val="ConsPlusNonformat"/>
        <w:jc w:val="both"/>
      </w:pPr>
      <w:r>
        <w:t>___________________________________________________________________________</w:t>
      </w:r>
    </w:p>
    <w:p w:rsidR="00891842" w:rsidRDefault="00891842">
      <w:pPr>
        <w:pStyle w:val="ConsPlusNonformat"/>
        <w:jc w:val="both"/>
      </w:pPr>
      <w:r>
        <w:t xml:space="preserve">    Виды осуществляемой деятельности</w:t>
      </w:r>
    </w:p>
    <w:p w:rsidR="00891842" w:rsidRDefault="00891842">
      <w:pPr>
        <w:pStyle w:val="ConsPlusNonformat"/>
        <w:jc w:val="both"/>
      </w:pPr>
      <w:r>
        <w:t>___________________________________________________________________________</w:t>
      </w:r>
    </w:p>
    <w:p w:rsidR="00891842" w:rsidRDefault="00891842">
      <w:pPr>
        <w:pStyle w:val="ConsPlusNonformat"/>
        <w:jc w:val="both"/>
      </w:pPr>
      <w:r>
        <w:t xml:space="preserve">                 (указать осуществляемый вид деятельности)</w:t>
      </w:r>
    </w:p>
    <w:p w:rsidR="00891842" w:rsidRDefault="00891842">
      <w:pPr>
        <w:pStyle w:val="ConsPlusNonformat"/>
        <w:jc w:val="both"/>
      </w:pPr>
      <w:r>
        <w:t>Телефон/факс</w:t>
      </w:r>
    </w:p>
    <w:p w:rsidR="00891842" w:rsidRDefault="00891842">
      <w:pPr>
        <w:pStyle w:val="ConsPlusNonformat"/>
        <w:jc w:val="both"/>
      </w:pPr>
      <w:r>
        <w:t>___________________________________________________________________________</w:t>
      </w:r>
    </w:p>
    <w:p w:rsidR="00891842" w:rsidRDefault="00891842">
      <w:pPr>
        <w:pStyle w:val="ConsPlusNonformat"/>
        <w:jc w:val="both"/>
      </w:pPr>
      <w:r>
        <w:t xml:space="preserve">    Настоящим   подтверждаю,   что   организация   не  находится  в  стадии</w:t>
      </w:r>
    </w:p>
    <w:p w:rsidR="00891842" w:rsidRDefault="00891842">
      <w:pPr>
        <w:pStyle w:val="ConsPlusNonformat"/>
        <w:jc w:val="both"/>
      </w:pPr>
      <w:r>
        <w:t>реорганизации, ликвидации, несостоятельности (банкротства).</w:t>
      </w:r>
    </w:p>
    <w:p w:rsidR="00891842" w:rsidRDefault="00891842">
      <w:pPr>
        <w:pStyle w:val="ConsPlusNonformat"/>
        <w:jc w:val="both"/>
      </w:pPr>
      <w:r>
        <w:t xml:space="preserve">    Данное  заявление  означает согласие на проверку главным распорядителем</w:t>
      </w:r>
    </w:p>
    <w:p w:rsidR="00891842" w:rsidRDefault="00891842">
      <w:pPr>
        <w:pStyle w:val="ConsPlusNonformat"/>
        <w:jc w:val="both"/>
      </w:pPr>
      <w:r>
        <w:t>бюджетных  средств  соблюдения  условий,  целей  и  порядка  предоставления</w:t>
      </w:r>
    </w:p>
    <w:p w:rsidR="00891842" w:rsidRDefault="00891842">
      <w:pPr>
        <w:pStyle w:val="ConsPlusNonformat"/>
        <w:jc w:val="both"/>
      </w:pPr>
      <w:r>
        <w:t>субсидии.</w:t>
      </w:r>
    </w:p>
    <w:p w:rsidR="00891842" w:rsidRDefault="00891842">
      <w:pPr>
        <w:pStyle w:val="ConsPlusNonformat"/>
        <w:jc w:val="both"/>
      </w:pPr>
    </w:p>
    <w:p w:rsidR="00891842" w:rsidRDefault="00891842">
      <w:pPr>
        <w:pStyle w:val="ConsPlusNonformat"/>
        <w:jc w:val="both"/>
      </w:pPr>
      <w:r>
        <w:t>Полноту и достоверность представленной информации гарантирую.</w:t>
      </w:r>
    </w:p>
    <w:p w:rsidR="00891842" w:rsidRDefault="00891842">
      <w:pPr>
        <w:pStyle w:val="ConsPlusNonformat"/>
        <w:jc w:val="both"/>
      </w:pPr>
    </w:p>
    <w:p w:rsidR="00891842" w:rsidRDefault="00891842">
      <w:pPr>
        <w:pStyle w:val="ConsPlusNonformat"/>
        <w:jc w:val="both"/>
      </w:pPr>
      <w:r>
        <w:t>К заявлению прилагаются следующие документы:</w:t>
      </w:r>
    </w:p>
    <w:p w:rsidR="00891842" w:rsidRDefault="00891842">
      <w:pPr>
        <w:pStyle w:val="ConsPlusNonformat"/>
        <w:jc w:val="both"/>
      </w:pPr>
      <w:r>
        <w:t>1) _______________________________________________________________________;</w:t>
      </w:r>
    </w:p>
    <w:p w:rsidR="00891842" w:rsidRDefault="00891842">
      <w:pPr>
        <w:pStyle w:val="ConsPlusNonformat"/>
        <w:jc w:val="both"/>
      </w:pPr>
      <w:r>
        <w:t>2) _______________________________________________________________________;</w:t>
      </w:r>
    </w:p>
    <w:p w:rsidR="00891842" w:rsidRDefault="00891842">
      <w:pPr>
        <w:pStyle w:val="ConsPlusNonformat"/>
        <w:jc w:val="both"/>
      </w:pPr>
      <w:r>
        <w:t>3) _______________________________________________________________________;</w:t>
      </w:r>
    </w:p>
    <w:p w:rsidR="00891842" w:rsidRDefault="00891842">
      <w:pPr>
        <w:pStyle w:val="ConsPlusNonformat"/>
        <w:jc w:val="both"/>
      </w:pPr>
      <w:r>
        <w:t>4) _______________________________________________________________________;</w:t>
      </w:r>
    </w:p>
    <w:p w:rsidR="00891842" w:rsidRDefault="00891842">
      <w:pPr>
        <w:pStyle w:val="ConsPlusNonformat"/>
        <w:jc w:val="both"/>
      </w:pPr>
      <w:r>
        <w:t>5) _______________________________________________________________________;</w:t>
      </w:r>
    </w:p>
    <w:p w:rsidR="00891842" w:rsidRDefault="00891842">
      <w:pPr>
        <w:pStyle w:val="ConsPlusNonformat"/>
        <w:jc w:val="both"/>
      </w:pPr>
      <w:r>
        <w:lastRenderedPageBreak/>
        <w:t>6) _______________________________________________________________________;</w:t>
      </w:r>
    </w:p>
    <w:p w:rsidR="00891842" w:rsidRDefault="00891842">
      <w:pPr>
        <w:pStyle w:val="ConsPlusNonformat"/>
        <w:jc w:val="both"/>
      </w:pPr>
    </w:p>
    <w:p w:rsidR="00891842" w:rsidRDefault="00891842">
      <w:pPr>
        <w:pStyle w:val="ConsPlusNonformat"/>
        <w:jc w:val="both"/>
      </w:pPr>
      <w:r>
        <w:t>Руководитель _________________________   _____________________</w:t>
      </w:r>
    </w:p>
    <w:p w:rsidR="00891842" w:rsidRDefault="00891842">
      <w:pPr>
        <w:pStyle w:val="ConsPlusNonformat"/>
        <w:jc w:val="both"/>
      </w:pPr>
      <w:r>
        <w:t xml:space="preserve">                     (подпись)           (расшифровка подписи)</w:t>
      </w:r>
    </w:p>
    <w:p w:rsidR="00891842" w:rsidRDefault="00891842">
      <w:pPr>
        <w:pStyle w:val="ConsPlusNonformat"/>
        <w:jc w:val="both"/>
      </w:pPr>
    </w:p>
    <w:p w:rsidR="00891842" w:rsidRDefault="00891842">
      <w:pPr>
        <w:pStyle w:val="ConsPlusNonformat"/>
        <w:jc w:val="both"/>
      </w:pPr>
      <w:r>
        <w:t>М.П.</w:t>
      </w:r>
    </w:p>
    <w:p w:rsidR="00891842" w:rsidRDefault="00891842">
      <w:pPr>
        <w:pStyle w:val="ConsPlusNonformat"/>
        <w:jc w:val="both"/>
      </w:pPr>
    </w:p>
    <w:p w:rsidR="00891842" w:rsidRDefault="00891842">
      <w:pPr>
        <w:pStyle w:val="ConsPlusNonformat"/>
        <w:jc w:val="both"/>
      </w:pPr>
      <w:r>
        <w:t>Прилагаемые документы на _____ листах.</w:t>
      </w:r>
    </w:p>
    <w:p w:rsidR="00891842" w:rsidRDefault="00891842">
      <w:pPr>
        <w:pStyle w:val="ConsPlusNormal"/>
        <w:jc w:val="both"/>
      </w:pPr>
    </w:p>
    <w:p w:rsidR="00891842" w:rsidRDefault="00891842">
      <w:pPr>
        <w:pStyle w:val="ConsPlusNormal"/>
        <w:jc w:val="both"/>
      </w:pPr>
    </w:p>
    <w:p w:rsidR="00891842" w:rsidRDefault="00891842">
      <w:pPr>
        <w:pStyle w:val="ConsPlusNormal"/>
        <w:jc w:val="both"/>
      </w:pPr>
    </w:p>
    <w:p w:rsidR="00891842" w:rsidRDefault="00891842">
      <w:pPr>
        <w:pStyle w:val="ConsPlusNormal"/>
        <w:jc w:val="both"/>
      </w:pPr>
    </w:p>
    <w:p w:rsidR="00891842" w:rsidRDefault="00891842">
      <w:pPr>
        <w:pStyle w:val="ConsPlusNormal"/>
        <w:jc w:val="both"/>
      </w:pPr>
    </w:p>
    <w:p w:rsidR="00891842" w:rsidRDefault="00891842">
      <w:pPr>
        <w:sectPr w:rsidR="00891842" w:rsidSect="007E21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1842" w:rsidRDefault="00891842">
      <w:pPr>
        <w:pStyle w:val="ConsPlusNormal"/>
        <w:jc w:val="right"/>
        <w:outlineLvl w:val="1"/>
      </w:pPr>
      <w:r>
        <w:lastRenderedPageBreak/>
        <w:t>Приложение 2</w:t>
      </w:r>
    </w:p>
    <w:p w:rsidR="00891842" w:rsidRDefault="00891842">
      <w:pPr>
        <w:pStyle w:val="ConsPlusNormal"/>
        <w:jc w:val="right"/>
      </w:pPr>
      <w:r>
        <w:t>к Порядку предоставления субсидий субъектам</w:t>
      </w:r>
    </w:p>
    <w:p w:rsidR="00891842" w:rsidRDefault="00891842">
      <w:pPr>
        <w:pStyle w:val="ConsPlusNormal"/>
        <w:jc w:val="right"/>
      </w:pPr>
      <w:r>
        <w:t>малого и среднего предпринимательства</w:t>
      </w:r>
    </w:p>
    <w:p w:rsidR="00891842" w:rsidRDefault="00891842">
      <w:pPr>
        <w:pStyle w:val="ConsPlusNormal"/>
        <w:jc w:val="right"/>
      </w:pPr>
      <w:r>
        <w:t>на возмещение части затрат, связанных</w:t>
      </w:r>
    </w:p>
    <w:p w:rsidR="00891842" w:rsidRDefault="00891842">
      <w:pPr>
        <w:pStyle w:val="ConsPlusNormal"/>
        <w:jc w:val="right"/>
      </w:pPr>
      <w:r>
        <w:t>с реализацией энергосберегающих мероприятий,</w:t>
      </w:r>
    </w:p>
    <w:p w:rsidR="00891842" w:rsidRDefault="00891842">
      <w:pPr>
        <w:pStyle w:val="ConsPlusNormal"/>
        <w:jc w:val="right"/>
      </w:pPr>
      <w:r>
        <w:t>включая затраты на приобретение</w:t>
      </w:r>
    </w:p>
    <w:p w:rsidR="00891842" w:rsidRDefault="00891842">
      <w:pPr>
        <w:pStyle w:val="ConsPlusNormal"/>
        <w:jc w:val="right"/>
      </w:pPr>
      <w:r>
        <w:t>и внедрение энергоэффективных технологий,</w:t>
      </w:r>
    </w:p>
    <w:p w:rsidR="00891842" w:rsidRDefault="00891842">
      <w:pPr>
        <w:pStyle w:val="ConsPlusNormal"/>
        <w:jc w:val="right"/>
      </w:pPr>
      <w:r>
        <w:t>оборудования, материалов</w:t>
      </w:r>
    </w:p>
    <w:p w:rsidR="00891842" w:rsidRDefault="00891842">
      <w:pPr>
        <w:pStyle w:val="ConsPlusNormal"/>
        <w:jc w:val="both"/>
      </w:pPr>
    </w:p>
    <w:p w:rsidR="00891842" w:rsidRDefault="00891842">
      <w:pPr>
        <w:pStyle w:val="ConsPlusNonformat"/>
        <w:jc w:val="both"/>
      </w:pPr>
      <w:bookmarkStart w:id="8" w:name="P248"/>
      <w:bookmarkEnd w:id="8"/>
      <w:r>
        <w:t xml:space="preserve">                                  Расчет</w:t>
      </w:r>
    </w:p>
    <w:p w:rsidR="00891842" w:rsidRDefault="00891842">
      <w:pPr>
        <w:pStyle w:val="ConsPlusNonformat"/>
        <w:jc w:val="both"/>
      </w:pPr>
      <w:r>
        <w:t xml:space="preserve">                                 субсидии</w:t>
      </w:r>
    </w:p>
    <w:p w:rsidR="00891842" w:rsidRDefault="008918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594"/>
        <w:gridCol w:w="2098"/>
        <w:gridCol w:w="2254"/>
        <w:gridCol w:w="1985"/>
      </w:tblGrid>
      <w:tr w:rsidR="00891842">
        <w:tc>
          <w:tcPr>
            <w:tcW w:w="567" w:type="dxa"/>
          </w:tcPr>
          <w:p w:rsidR="00891842" w:rsidRDefault="0089184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94" w:type="dxa"/>
          </w:tcPr>
          <w:p w:rsidR="00891842" w:rsidRDefault="00891842">
            <w:pPr>
              <w:pStyle w:val="ConsPlusNormal"/>
              <w:jc w:val="center"/>
            </w:pPr>
            <w:r>
              <w:t>Наименование мероприятий по энергосбережению</w:t>
            </w:r>
          </w:p>
        </w:tc>
        <w:tc>
          <w:tcPr>
            <w:tcW w:w="2098" w:type="dxa"/>
          </w:tcPr>
          <w:p w:rsidR="00891842" w:rsidRDefault="00891842">
            <w:pPr>
              <w:pStyle w:val="ConsPlusNormal"/>
              <w:jc w:val="center"/>
            </w:pPr>
            <w:r>
              <w:t>Сумма произведенных затрат, руб.</w:t>
            </w:r>
          </w:p>
        </w:tc>
        <w:tc>
          <w:tcPr>
            <w:tcW w:w="2254" w:type="dxa"/>
          </w:tcPr>
          <w:p w:rsidR="00891842" w:rsidRDefault="00891842">
            <w:pPr>
              <w:pStyle w:val="ConsPlusNormal"/>
              <w:jc w:val="center"/>
            </w:pPr>
            <w:r>
              <w:t>Расчет размера субсидии (</w:t>
            </w:r>
            <w:hyperlink w:anchor="P258" w:history="1">
              <w:r>
                <w:rPr>
                  <w:color w:val="0000FF"/>
                </w:rPr>
                <w:t>графа 1</w:t>
              </w:r>
            </w:hyperlink>
            <w:r>
              <w:t xml:space="preserve"> x 50 / 100), руб.</w:t>
            </w:r>
          </w:p>
        </w:tc>
        <w:tc>
          <w:tcPr>
            <w:tcW w:w="1985" w:type="dxa"/>
          </w:tcPr>
          <w:p w:rsidR="00891842" w:rsidRDefault="00891842">
            <w:pPr>
              <w:pStyle w:val="ConsPlusNormal"/>
              <w:jc w:val="center"/>
            </w:pPr>
            <w:r>
              <w:t xml:space="preserve">Размер предоставляемой субсидии, руб. </w:t>
            </w:r>
            <w:hyperlink w:anchor="P2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91842">
        <w:tc>
          <w:tcPr>
            <w:tcW w:w="567" w:type="dxa"/>
          </w:tcPr>
          <w:p w:rsidR="00891842" w:rsidRDefault="0089184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594" w:type="dxa"/>
          </w:tcPr>
          <w:p w:rsidR="00891842" w:rsidRDefault="0089184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2098" w:type="dxa"/>
          </w:tcPr>
          <w:p w:rsidR="00891842" w:rsidRDefault="00891842">
            <w:pPr>
              <w:pStyle w:val="ConsPlusNormal"/>
              <w:jc w:val="center"/>
            </w:pPr>
            <w:bookmarkStart w:id="9" w:name="P258"/>
            <w:bookmarkEnd w:id="9"/>
            <w:r>
              <w:t>1</w:t>
            </w:r>
          </w:p>
        </w:tc>
        <w:tc>
          <w:tcPr>
            <w:tcW w:w="2254" w:type="dxa"/>
          </w:tcPr>
          <w:p w:rsidR="00891842" w:rsidRDefault="008918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891842" w:rsidRDefault="00891842">
            <w:pPr>
              <w:pStyle w:val="ConsPlusNormal"/>
              <w:jc w:val="center"/>
            </w:pPr>
            <w:r>
              <w:t>3</w:t>
            </w:r>
          </w:p>
        </w:tc>
      </w:tr>
      <w:tr w:rsidR="00891842">
        <w:tc>
          <w:tcPr>
            <w:tcW w:w="567" w:type="dxa"/>
          </w:tcPr>
          <w:p w:rsidR="00891842" w:rsidRDefault="0089184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94" w:type="dxa"/>
          </w:tcPr>
          <w:p w:rsidR="00891842" w:rsidRDefault="00891842">
            <w:pPr>
              <w:pStyle w:val="ConsPlusNormal"/>
            </w:pPr>
          </w:p>
        </w:tc>
        <w:tc>
          <w:tcPr>
            <w:tcW w:w="2098" w:type="dxa"/>
          </w:tcPr>
          <w:p w:rsidR="00891842" w:rsidRDefault="00891842">
            <w:pPr>
              <w:pStyle w:val="ConsPlusNormal"/>
            </w:pPr>
          </w:p>
        </w:tc>
        <w:tc>
          <w:tcPr>
            <w:tcW w:w="2254" w:type="dxa"/>
          </w:tcPr>
          <w:p w:rsidR="00891842" w:rsidRDefault="00891842">
            <w:pPr>
              <w:pStyle w:val="ConsPlusNormal"/>
            </w:pPr>
          </w:p>
        </w:tc>
        <w:tc>
          <w:tcPr>
            <w:tcW w:w="1985" w:type="dxa"/>
          </w:tcPr>
          <w:p w:rsidR="00891842" w:rsidRDefault="00891842">
            <w:pPr>
              <w:pStyle w:val="ConsPlusNormal"/>
            </w:pPr>
          </w:p>
        </w:tc>
      </w:tr>
      <w:tr w:rsidR="00891842">
        <w:tc>
          <w:tcPr>
            <w:tcW w:w="567" w:type="dxa"/>
          </w:tcPr>
          <w:p w:rsidR="00891842" w:rsidRDefault="0089184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94" w:type="dxa"/>
          </w:tcPr>
          <w:p w:rsidR="00891842" w:rsidRDefault="00891842">
            <w:pPr>
              <w:pStyle w:val="ConsPlusNormal"/>
            </w:pPr>
          </w:p>
        </w:tc>
        <w:tc>
          <w:tcPr>
            <w:tcW w:w="2098" w:type="dxa"/>
          </w:tcPr>
          <w:p w:rsidR="00891842" w:rsidRDefault="00891842">
            <w:pPr>
              <w:pStyle w:val="ConsPlusNormal"/>
            </w:pPr>
          </w:p>
        </w:tc>
        <w:tc>
          <w:tcPr>
            <w:tcW w:w="2254" w:type="dxa"/>
          </w:tcPr>
          <w:p w:rsidR="00891842" w:rsidRDefault="00891842">
            <w:pPr>
              <w:pStyle w:val="ConsPlusNormal"/>
            </w:pPr>
          </w:p>
        </w:tc>
        <w:tc>
          <w:tcPr>
            <w:tcW w:w="1985" w:type="dxa"/>
          </w:tcPr>
          <w:p w:rsidR="00891842" w:rsidRDefault="00891842">
            <w:pPr>
              <w:pStyle w:val="ConsPlusNormal"/>
            </w:pPr>
          </w:p>
        </w:tc>
      </w:tr>
      <w:tr w:rsidR="00891842">
        <w:tc>
          <w:tcPr>
            <w:tcW w:w="567" w:type="dxa"/>
          </w:tcPr>
          <w:p w:rsidR="00891842" w:rsidRDefault="0089184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94" w:type="dxa"/>
          </w:tcPr>
          <w:p w:rsidR="00891842" w:rsidRDefault="00891842">
            <w:pPr>
              <w:pStyle w:val="ConsPlusNormal"/>
            </w:pPr>
          </w:p>
        </w:tc>
        <w:tc>
          <w:tcPr>
            <w:tcW w:w="2098" w:type="dxa"/>
          </w:tcPr>
          <w:p w:rsidR="00891842" w:rsidRDefault="00891842">
            <w:pPr>
              <w:pStyle w:val="ConsPlusNormal"/>
            </w:pPr>
          </w:p>
        </w:tc>
        <w:tc>
          <w:tcPr>
            <w:tcW w:w="2254" w:type="dxa"/>
          </w:tcPr>
          <w:p w:rsidR="00891842" w:rsidRDefault="00891842">
            <w:pPr>
              <w:pStyle w:val="ConsPlusNormal"/>
            </w:pPr>
          </w:p>
        </w:tc>
        <w:tc>
          <w:tcPr>
            <w:tcW w:w="1985" w:type="dxa"/>
          </w:tcPr>
          <w:p w:rsidR="00891842" w:rsidRDefault="00891842">
            <w:pPr>
              <w:pStyle w:val="ConsPlusNormal"/>
            </w:pPr>
          </w:p>
        </w:tc>
      </w:tr>
      <w:tr w:rsidR="00891842">
        <w:tc>
          <w:tcPr>
            <w:tcW w:w="567" w:type="dxa"/>
          </w:tcPr>
          <w:p w:rsidR="00891842" w:rsidRDefault="0089184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94" w:type="dxa"/>
          </w:tcPr>
          <w:p w:rsidR="00891842" w:rsidRDefault="00891842">
            <w:pPr>
              <w:pStyle w:val="ConsPlusNormal"/>
            </w:pPr>
          </w:p>
        </w:tc>
        <w:tc>
          <w:tcPr>
            <w:tcW w:w="2098" w:type="dxa"/>
          </w:tcPr>
          <w:p w:rsidR="00891842" w:rsidRDefault="00891842">
            <w:pPr>
              <w:pStyle w:val="ConsPlusNormal"/>
            </w:pPr>
          </w:p>
        </w:tc>
        <w:tc>
          <w:tcPr>
            <w:tcW w:w="2254" w:type="dxa"/>
          </w:tcPr>
          <w:p w:rsidR="00891842" w:rsidRDefault="00891842">
            <w:pPr>
              <w:pStyle w:val="ConsPlusNormal"/>
            </w:pPr>
          </w:p>
        </w:tc>
        <w:tc>
          <w:tcPr>
            <w:tcW w:w="1985" w:type="dxa"/>
          </w:tcPr>
          <w:p w:rsidR="00891842" w:rsidRDefault="00891842">
            <w:pPr>
              <w:pStyle w:val="ConsPlusNormal"/>
            </w:pPr>
          </w:p>
        </w:tc>
      </w:tr>
      <w:tr w:rsidR="00891842">
        <w:tc>
          <w:tcPr>
            <w:tcW w:w="567" w:type="dxa"/>
          </w:tcPr>
          <w:p w:rsidR="00891842" w:rsidRDefault="00891842">
            <w:pPr>
              <w:pStyle w:val="ConsPlusNormal"/>
            </w:pPr>
          </w:p>
        </w:tc>
        <w:tc>
          <w:tcPr>
            <w:tcW w:w="2594" w:type="dxa"/>
          </w:tcPr>
          <w:p w:rsidR="00891842" w:rsidRDefault="00891842">
            <w:pPr>
              <w:pStyle w:val="ConsPlusNormal"/>
            </w:pPr>
            <w:r>
              <w:t>Итого, руб.</w:t>
            </w:r>
          </w:p>
        </w:tc>
        <w:tc>
          <w:tcPr>
            <w:tcW w:w="2098" w:type="dxa"/>
          </w:tcPr>
          <w:p w:rsidR="00891842" w:rsidRDefault="00891842">
            <w:pPr>
              <w:pStyle w:val="ConsPlusNormal"/>
            </w:pPr>
          </w:p>
        </w:tc>
        <w:tc>
          <w:tcPr>
            <w:tcW w:w="2254" w:type="dxa"/>
          </w:tcPr>
          <w:p w:rsidR="00891842" w:rsidRDefault="00891842">
            <w:pPr>
              <w:pStyle w:val="ConsPlusNormal"/>
            </w:pPr>
          </w:p>
        </w:tc>
        <w:tc>
          <w:tcPr>
            <w:tcW w:w="1985" w:type="dxa"/>
          </w:tcPr>
          <w:p w:rsidR="00891842" w:rsidRDefault="00891842">
            <w:pPr>
              <w:pStyle w:val="ConsPlusNormal"/>
            </w:pPr>
          </w:p>
        </w:tc>
      </w:tr>
    </w:tbl>
    <w:p w:rsidR="00891842" w:rsidRDefault="00891842">
      <w:pPr>
        <w:pStyle w:val="ConsPlusNormal"/>
        <w:jc w:val="both"/>
      </w:pPr>
    </w:p>
    <w:p w:rsidR="00891842" w:rsidRDefault="00891842">
      <w:pPr>
        <w:pStyle w:val="ConsPlusNonformat"/>
        <w:jc w:val="both"/>
      </w:pPr>
      <w:r>
        <w:t xml:space="preserve">    --------------------------------</w:t>
      </w:r>
    </w:p>
    <w:p w:rsidR="00891842" w:rsidRDefault="00891842">
      <w:pPr>
        <w:pStyle w:val="ConsPlusNonformat"/>
        <w:jc w:val="both"/>
      </w:pPr>
      <w:bookmarkStart w:id="10" w:name="P288"/>
      <w:bookmarkEnd w:id="10"/>
      <w:r>
        <w:t xml:space="preserve">    &lt;*&gt; Размер предоставляемой субсидии не может превышать 50 000 рублей.</w:t>
      </w:r>
    </w:p>
    <w:p w:rsidR="00891842" w:rsidRDefault="00891842">
      <w:pPr>
        <w:pStyle w:val="ConsPlusNonformat"/>
        <w:jc w:val="both"/>
      </w:pPr>
    </w:p>
    <w:p w:rsidR="00891842" w:rsidRDefault="00891842">
      <w:pPr>
        <w:pStyle w:val="ConsPlusNonformat"/>
        <w:jc w:val="both"/>
      </w:pPr>
      <w:r>
        <w:t>"__" __________ 20__ г.</w:t>
      </w:r>
    </w:p>
    <w:p w:rsidR="00891842" w:rsidRDefault="00891842">
      <w:pPr>
        <w:pStyle w:val="ConsPlusNonformat"/>
        <w:jc w:val="both"/>
      </w:pPr>
    </w:p>
    <w:p w:rsidR="00891842" w:rsidRDefault="00891842">
      <w:pPr>
        <w:pStyle w:val="ConsPlusNonformat"/>
        <w:jc w:val="both"/>
      </w:pPr>
      <w:r>
        <w:t>Руководитель _______________   ___________________________</w:t>
      </w:r>
    </w:p>
    <w:p w:rsidR="00891842" w:rsidRDefault="00891842">
      <w:pPr>
        <w:pStyle w:val="ConsPlusNonformat"/>
        <w:jc w:val="both"/>
      </w:pPr>
      <w:r>
        <w:t xml:space="preserve">                (подпись)         (расшифровка подписи)</w:t>
      </w:r>
    </w:p>
    <w:p w:rsidR="00891842" w:rsidRDefault="00891842">
      <w:pPr>
        <w:pStyle w:val="ConsPlusNonformat"/>
        <w:jc w:val="both"/>
      </w:pPr>
    </w:p>
    <w:p w:rsidR="00891842" w:rsidRDefault="00891842">
      <w:pPr>
        <w:pStyle w:val="ConsPlusNonformat"/>
        <w:jc w:val="both"/>
      </w:pPr>
      <w:r>
        <w:lastRenderedPageBreak/>
        <w:t>МП</w:t>
      </w:r>
    </w:p>
    <w:p w:rsidR="00891842" w:rsidRDefault="00891842">
      <w:pPr>
        <w:sectPr w:rsidR="0089184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1842" w:rsidRDefault="00891842">
      <w:pPr>
        <w:pStyle w:val="ConsPlusNormal"/>
        <w:jc w:val="both"/>
      </w:pPr>
    </w:p>
    <w:p w:rsidR="00891842" w:rsidRDefault="00891842">
      <w:pPr>
        <w:pStyle w:val="ConsPlusNormal"/>
        <w:jc w:val="both"/>
      </w:pPr>
    </w:p>
    <w:p w:rsidR="00891842" w:rsidRDefault="00891842">
      <w:pPr>
        <w:pStyle w:val="ConsPlusNormal"/>
        <w:jc w:val="both"/>
      </w:pPr>
    </w:p>
    <w:p w:rsidR="00891842" w:rsidRDefault="00891842">
      <w:pPr>
        <w:pStyle w:val="ConsPlusNormal"/>
        <w:jc w:val="both"/>
      </w:pPr>
    </w:p>
    <w:p w:rsidR="00891842" w:rsidRDefault="00891842">
      <w:pPr>
        <w:pStyle w:val="ConsPlusNormal"/>
        <w:jc w:val="both"/>
      </w:pPr>
    </w:p>
    <w:p w:rsidR="00891842" w:rsidRDefault="00891842">
      <w:pPr>
        <w:pStyle w:val="ConsPlusNormal"/>
        <w:jc w:val="right"/>
        <w:outlineLvl w:val="1"/>
      </w:pPr>
      <w:r>
        <w:t>Приложение 3</w:t>
      </w:r>
    </w:p>
    <w:p w:rsidR="00891842" w:rsidRDefault="00891842">
      <w:pPr>
        <w:pStyle w:val="ConsPlusNormal"/>
        <w:jc w:val="right"/>
      </w:pPr>
      <w:r>
        <w:t>к Порядку предоставления субсидий субъектам</w:t>
      </w:r>
    </w:p>
    <w:p w:rsidR="00891842" w:rsidRDefault="00891842">
      <w:pPr>
        <w:pStyle w:val="ConsPlusNormal"/>
        <w:jc w:val="right"/>
      </w:pPr>
      <w:r>
        <w:t>малого и среднего предпринимательства</w:t>
      </w:r>
    </w:p>
    <w:p w:rsidR="00891842" w:rsidRDefault="00891842">
      <w:pPr>
        <w:pStyle w:val="ConsPlusNormal"/>
        <w:jc w:val="right"/>
      </w:pPr>
      <w:r>
        <w:t>на возмещение части затрат, связанных</w:t>
      </w:r>
    </w:p>
    <w:p w:rsidR="00891842" w:rsidRDefault="00891842">
      <w:pPr>
        <w:pStyle w:val="ConsPlusNormal"/>
        <w:jc w:val="right"/>
      </w:pPr>
      <w:r>
        <w:t>с реализацией энергосберегающих мероприятий,</w:t>
      </w:r>
    </w:p>
    <w:p w:rsidR="00891842" w:rsidRDefault="00891842">
      <w:pPr>
        <w:pStyle w:val="ConsPlusNormal"/>
        <w:jc w:val="right"/>
      </w:pPr>
      <w:r>
        <w:t>включая затраты на приобретение</w:t>
      </w:r>
    </w:p>
    <w:p w:rsidR="00891842" w:rsidRDefault="00891842">
      <w:pPr>
        <w:pStyle w:val="ConsPlusNormal"/>
        <w:jc w:val="right"/>
      </w:pPr>
      <w:r>
        <w:t>и внедрение энергоэффективных технологий,</w:t>
      </w:r>
    </w:p>
    <w:p w:rsidR="00891842" w:rsidRDefault="00891842">
      <w:pPr>
        <w:pStyle w:val="ConsPlusNormal"/>
        <w:jc w:val="right"/>
      </w:pPr>
      <w:r>
        <w:t>оборудования, материалов</w:t>
      </w:r>
    </w:p>
    <w:p w:rsidR="00891842" w:rsidRDefault="00891842">
      <w:pPr>
        <w:pStyle w:val="ConsPlusNormal"/>
        <w:jc w:val="center"/>
      </w:pPr>
      <w:r>
        <w:t>Список изменяющих документов</w:t>
      </w:r>
    </w:p>
    <w:p w:rsidR="00891842" w:rsidRDefault="00891842">
      <w:pPr>
        <w:pStyle w:val="ConsPlusNormal"/>
        <w:jc w:val="center"/>
      </w:pPr>
      <w:proofErr w:type="gramStart"/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</w:t>
      </w:r>
      <w:proofErr w:type="gramEnd"/>
    </w:p>
    <w:p w:rsidR="00891842" w:rsidRDefault="00891842">
      <w:pPr>
        <w:pStyle w:val="ConsPlusNormal"/>
        <w:jc w:val="center"/>
      </w:pPr>
      <w:proofErr w:type="gramStart"/>
      <w:r>
        <w:t>"Город Нарьян-Мар" от 31.05.2017 N 601)</w:t>
      </w:r>
      <w:proofErr w:type="gramEnd"/>
    </w:p>
    <w:p w:rsidR="00891842" w:rsidRDefault="00891842">
      <w:pPr>
        <w:pStyle w:val="ConsPlusNormal"/>
        <w:jc w:val="both"/>
      </w:pPr>
    </w:p>
    <w:p w:rsidR="00891842" w:rsidRDefault="00891842">
      <w:pPr>
        <w:pStyle w:val="ConsPlusNonformat"/>
        <w:jc w:val="both"/>
      </w:pPr>
      <w:bookmarkStart w:id="11" w:name="P313"/>
      <w:bookmarkEnd w:id="11"/>
      <w:r>
        <w:t xml:space="preserve">                              Расчет (Отчет)</w:t>
      </w:r>
    </w:p>
    <w:p w:rsidR="00891842" w:rsidRDefault="00891842">
      <w:pPr>
        <w:pStyle w:val="ConsPlusNonformat"/>
        <w:jc w:val="both"/>
      </w:pPr>
      <w:r>
        <w:t xml:space="preserve">                  эффективности реализации мероприятий </w:t>
      </w:r>
      <w:proofErr w:type="gramStart"/>
      <w:r>
        <w:t>по</w:t>
      </w:r>
      <w:proofErr w:type="gramEnd"/>
    </w:p>
    <w:p w:rsidR="00891842" w:rsidRDefault="00891842">
      <w:pPr>
        <w:pStyle w:val="ConsPlusNonformat"/>
        <w:jc w:val="both"/>
      </w:pPr>
      <w:r>
        <w:t xml:space="preserve">            энергосбережению и сравнительный анализ потребления</w:t>
      </w:r>
    </w:p>
    <w:p w:rsidR="00891842" w:rsidRDefault="00891842">
      <w:pPr>
        <w:pStyle w:val="ConsPlusNonformat"/>
        <w:jc w:val="both"/>
      </w:pPr>
      <w:r>
        <w:t xml:space="preserve">                  энергетических и материальных ресурсов</w:t>
      </w:r>
    </w:p>
    <w:p w:rsidR="00891842" w:rsidRDefault="00891842">
      <w:pPr>
        <w:pStyle w:val="ConsPlusNonformat"/>
        <w:jc w:val="both"/>
      </w:pPr>
      <w:r>
        <w:t xml:space="preserve">                          за период _____________</w:t>
      </w:r>
    </w:p>
    <w:p w:rsidR="00891842" w:rsidRDefault="008918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175"/>
        <w:gridCol w:w="1758"/>
        <w:gridCol w:w="1928"/>
        <w:gridCol w:w="1531"/>
      </w:tblGrid>
      <w:tr w:rsidR="00891842">
        <w:tc>
          <w:tcPr>
            <w:tcW w:w="567" w:type="dxa"/>
            <w:vMerge w:val="restart"/>
          </w:tcPr>
          <w:p w:rsidR="00891842" w:rsidRDefault="0089184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5" w:type="dxa"/>
            <w:vMerge w:val="restart"/>
          </w:tcPr>
          <w:p w:rsidR="00891842" w:rsidRDefault="0089184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3686" w:type="dxa"/>
            <w:gridSpan w:val="2"/>
          </w:tcPr>
          <w:p w:rsidR="00891842" w:rsidRDefault="00891842">
            <w:pPr>
              <w:pStyle w:val="ConsPlusNormal"/>
              <w:jc w:val="center"/>
            </w:pPr>
            <w:r>
              <w:t>Объемы потребления ресурсов</w:t>
            </w:r>
          </w:p>
        </w:tc>
        <w:tc>
          <w:tcPr>
            <w:tcW w:w="1531" w:type="dxa"/>
            <w:vMerge w:val="restart"/>
          </w:tcPr>
          <w:p w:rsidR="00891842" w:rsidRDefault="00891842">
            <w:pPr>
              <w:pStyle w:val="ConsPlusNormal"/>
              <w:jc w:val="center"/>
            </w:pPr>
            <w:r>
              <w:t>Отклонение, + / - (</w:t>
            </w:r>
            <w:hyperlink w:anchor="P327" w:history="1">
              <w:r>
                <w:rPr>
                  <w:color w:val="0000FF"/>
                </w:rPr>
                <w:t>гр. 1</w:t>
              </w:r>
            </w:hyperlink>
            <w:r>
              <w:t xml:space="preserve"> - </w:t>
            </w:r>
            <w:hyperlink w:anchor="P328" w:history="1">
              <w:r>
                <w:rPr>
                  <w:color w:val="0000FF"/>
                </w:rPr>
                <w:t>гр. 2</w:t>
              </w:r>
            </w:hyperlink>
            <w:r>
              <w:t>)</w:t>
            </w:r>
          </w:p>
        </w:tc>
      </w:tr>
      <w:tr w:rsidR="00891842">
        <w:tc>
          <w:tcPr>
            <w:tcW w:w="567" w:type="dxa"/>
            <w:vMerge/>
          </w:tcPr>
          <w:p w:rsidR="00891842" w:rsidRDefault="00891842"/>
        </w:tc>
        <w:tc>
          <w:tcPr>
            <w:tcW w:w="3175" w:type="dxa"/>
            <w:vMerge/>
          </w:tcPr>
          <w:p w:rsidR="00891842" w:rsidRDefault="00891842"/>
        </w:tc>
        <w:tc>
          <w:tcPr>
            <w:tcW w:w="1758" w:type="dxa"/>
          </w:tcPr>
          <w:p w:rsidR="00891842" w:rsidRDefault="00891842">
            <w:pPr>
              <w:pStyle w:val="ConsPlusNormal"/>
              <w:jc w:val="center"/>
            </w:pPr>
            <w:r>
              <w:t>Фактические показатели до реализации мероприятий</w:t>
            </w:r>
          </w:p>
        </w:tc>
        <w:tc>
          <w:tcPr>
            <w:tcW w:w="1928" w:type="dxa"/>
          </w:tcPr>
          <w:p w:rsidR="00891842" w:rsidRDefault="00891842">
            <w:pPr>
              <w:pStyle w:val="ConsPlusNormal"/>
              <w:jc w:val="center"/>
            </w:pPr>
            <w:r>
              <w:t>Фактические или предполагаемые показатели после реализации мероприятий</w:t>
            </w:r>
          </w:p>
        </w:tc>
        <w:tc>
          <w:tcPr>
            <w:tcW w:w="1531" w:type="dxa"/>
            <w:vMerge/>
          </w:tcPr>
          <w:p w:rsidR="00891842" w:rsidRDefault="00891842"/>
        </w:tc>
      </w:tr>
      <w:tr w:rsidR="00891842">
        <w:tc>
          <w:tcPr>
            <w:tcW w:w="567" w:type="dxa"/>
          </w:tcPr>
          <w:p w:rsidR="00891842" w:rsidRDefault="0089184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175" w:type="dxa"/>
          </w:tcPr>
          <w:p w:rsidR="00891842" w:rsidRDefault="0089184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758" w:type="dxa"/>
          </w:tcPr>
          <w:p w:rsidR="00891842" w:rsidRDefault="00891842">
            <w:pPr>
              <w:pStyle w:val="ConsPlusNormal"/>
              <w:jc w:val="center"/>
            </w:pPr>
            <w:bookmarkStart w:id="12" w:name="P327"/>
            <w:bookmarkEnd w:id="12"/>
            <w:r>
              <w:t>1</w:t>
            </w:r>
          </w:p>
        </w:tc>
        <w:tc>
          <w:tcPr>
            <w:tcW w:w="1928" w:type="dxa"/>
          </w:tcPr>
          <w:p w:rsidR="00891842" w:rsidRDefault="00891842">
            <w:pPr>
              <w:pStyle w:val="ConsPlusNormal"/>
              <w:jc w:val="center"/>
            </w:pPr>
            <w:bookmarkStart w:id="13" w:name="P328"/>
            <w:bookmarkEnd w:id="13"/>
            <w:r>
              <w:t>2</w:t>
            </w:r>
          </w:p>
        </w:tc>
        <w:tc>
          <w:tcPr>
            <w:tcW w:w="1531" w:type="dxa"/>
          </w:tcPr>
          <w:p w:rsidR="00891842" w:rsidRDefault="00891842">
            <w:pPr>
              <w:pStyle w:val="ConsPlusNormal"/>
              <w:jc w:val="center"/>
            </w:pPr>
            <w:bookmarkStart w:id="14" w:name="P329"/>
            <w:bookmarkEnd w:id="14"/>
            <w:r>
              <w:t>3</w:t>
            </w:r>
          </w:p>
        </w:tc>
      </w:tr>
      <w:tr w:rsidR="00891842">
        <w:tc>
          <w:tcPr>
            <w:tcW w:w="567" w:type="dxa"/>
          </w:tcPr>
          <w:p w:rsidR="00891842" w:rsidRDefault="0089184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75" w:type="dxa"/>
          </w:tcPr>
          <w:p w:rsidR="00891842" w:rsidRDefault="00891842">
            <w:pPr>
              <w:pStyle w:val="ConsPlusNormal"/>
            </w:pPr>
            <w:r>
              <w:t>Холодное водоснабжение,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58" w:type="dxa"/>
          </w:tcPr>
          <w:p w:rsidR="00891842" w:rsidRDefault="00891842">
            <w:pPr>
              <w:pStyle w:val="ConsPlusNormal"/>
            </w:pPr>
          </w:p>
        </w:tc>
        <w:tc>
          <w:tcPr>
            <w:tcW w:w="1928" w:type="dxa"/>
          </w:tcPr>
          <w:p w:rsidR="00891842" w:rsidRDefault="00891842">
            <w:pPr>
              <w:pStyle w:val="ConsPlusNormal"/>
            </w:pPr>
          </w:p>
        </w:tc>
        <w:tc>
          <w:tcPr>
            <w:tcW w:w="1531" w:type="dxa"/>
          </w:tcPr>
          <w:p w:rsidR="00891842" w:rsidRDefault="00891842">
            <w:pPr>
              <w:pStyle w:val="ConsPlusNormal"/>
            </w:pPr>
          </w:p>
        </w:tc>
      </w:tr>
      <w:tr w:rsidR="00891842">
        <w:tc>
          <w:tcPr>
            <w:tcW w:w="567" w:type="dxa"/>
          </w:tcPr>
          <w:p w:rsidR="00891842" w:rsidRDefault="0089184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75" w:type="dxa"/>
          </w:tcPr>
          <w:p w:rsidR="00891842" w:rsidRDefault="00891842">
            <w:pPr>
              <w:pStyle w:val="ConsPlusNormal"/>
            </w:pPr>
            <w:r>
              <w:t>Горячее водоснабжение,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58" w:type="dxa"/>
          </w:tcPr>
          <w:p w:rsidR="00891842" w:rsidRDefault="00891842">
            <w:pPr>
              <w:pStyle w:val="ConsPlusNormal"/>
            </w:pPr>
          </w:p>
        </w:tc>
        <w:tc>
          <w:tcPr>
            <w:tcW w:w="1928" w:type="dxa"/>
          </w:tcPr>
          <w:p w:rsidR="00891842" w:rsidRDefault="00891842">
            <w:pPr>
              <w:pStyle w:val="ConsPlusNormal"/>
            </w:pPr>
          </w:p>
        </w:tc>
        <w:tc>
          <w:tcPr>
            <w:tcW w:w="1531" w:type="dxa"/>
          </w:tcPr>
          <w:p w:rsidR="00891842" w:rsidRDefault="00891842">
            <w:pPr>
              <w:pStyle w:val="ConsPlusNormal"/>
            </w:pPr>
          </w:p>
        </w:tc>
      </w:tr>
      <w:tr w:rsidR="00891842">
        <w:tc>
          <w:tcPr>
            <w:tcW w:w="567" w:type="dxa"/>
          </w:tcPr>
          <w:p w:rsidR="00891842" w:rsidRDefault="0089184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75" w:type="dxa"/>
          </w:tcPr>
          <w:p w:rsidR="00891842" w:rsidRDefault="00891842">
            <w:pPr>
              <w:pStyle w:val="ConsPlusNormal"/>
            </w:pPr>
            <w:r>
              <w:t>Электроэнергия, кВт</w:t>
            </w:r>
            <w:proofErr w:type="gramStart"/>
            <w:r>
              <w:t>.ч</w:t>
            </w:r>
            <w:proofErr w:type="gramEnd"/>
          </w:p>
        </w:tc>
        <w:tc>
          <w:tcPr>
            <w:tcW w:w="1758" w:type="dxa"/>
          </w:tcPr>
          <w:p w:rsidR="00891842" w:rsidRDefault="00891842">
            <w:pPr>
              <w:pStyle w:val="ConsPlusNormal"/>
            </w:pPr>
          </w:p>
        </w:tc>
        <w:tc>
          <w:tcPr>
            <w:tcW w:w="1928" w:type="dxa"/>
          </w:tcPr>
          <w:p w:rsidR="00891842" w:rsidRDefault="00891842">
            <w:pPr>
              <w:pStyle w:val="ConsPlusNormal"/>
            </w:pPr>
          </w:p>
        </w:tc>
        <w:tc>
          <w:tcPr>
            <w:tcW w:w="1531" w:type="dxa"/>
          </w:tcPr>
          <w:p w:rsidR="00891842" w:rsidRDefault="00891842">
            <w:pPr>
              <w:pStyle w:val="ConsPlusNormal"/>
            </w:pPr>
          </w:p>
        </w:tc>
      </w:tr>
      <w:tr w:rsidR="00891842">
        <w:tc>
          <w:tcPr>
            <w:tcW w:w="567" w:type="dxa"/>
          </w:tcPr>
          <w:p w:rsidR="00891842" w:rsidRDefault="0089184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75" w:type="dxa"/>
          </w:tcPr>
          <w:p w:rsidR="00891842" w:rsidRDefault="00891842">
            <w:pPr>
              <w:pStyle w:val="ConsPlusNormal"/>
            </w:pPr>
            <w:r>
              <w:t>Теплоснабжение, Гкал</w:t>
            </w:r>
          </w:p>
        </w:tc>
        <w:tc>
          <w:tcPr>
            <w:tcW w:w="1758" w:type="dxa"/>
          </w:tcPr>
          <w:p w:rsidR="00891842" w:rsidRDefault="00891842">
            <w:pPr>
              <w:pStyle w:val="ConsPlusNormal"/>
            </w:pPr>
          </w:p>
        </w:tc>
        <w:tc>
          <w:tcPr>
            <w:tcW w:w="1928" w:type="dxa"/>
          </w:tcPr>
          <w:p w:rsidR="00891842" w:rsidRDefault="00891842">
            <w:pPr>
              <w:pStyle w:val="ConsPlusNormal"/>
            </w:pPr>
          </w:p>
        </w:tc>
        <w:tc>
          <w:tcPr>
            <w:tcW w:w="1531" w:type="dxa"/>
          </w:tcPr>
          <w:p w:rsidR="00891842" w:rsidRDefault="00891842">
            <w:pPr>
              <w:pStyle w:val="ConsPlusNormal"/>
            </w:pPr>
          </w:p>
        </w:tc>
      </w:tr>
      <w:tr w:rsidR="00891842">
        <w:tc>
          <w:tcPr>
            <w:tcW w:w="567" w:type="dxa"/>
          </w:tcPr>
          <w:p w:rsidR="00891842" w:rsidRDefault="00891842">
            <w:pPr>
              <w:pStyle w:val="ConsPlusNormal"/>
            </w:pPr>
          </w:p>
        </w:tc>
        <w:tc>
          <w:tcPr>
            <w:tcW w:w="3175" w:type="dxa"/>
          </w:tcPr>
          <w:p w:rsidR="00891842" w:rsidRDefault="00891842">
            <w:pPr>
              <w:pStyle w:val="ConsPlusNormal"/>
            </w:pPr>
            <w:r>
              <w:t>Иные показатели</w:t>
            </w:r>
          </w:p>
        </w:tc>
        <w:tc>
          <w:tcPr>
            <w:tcW w:w="1758" w:type="dxa"/>
          </w:tcPr>
          <w:p w:rsidR="00891842" w:rsidRDefault="008918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891842" w:rsidRDefault="0089184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891842" w:rsidRDefault="00891842">
            <w:pPr>
              <w:pStyle w:val="ConsPlusNormal"/>
            </w:pPr>
          </w:p>
        </w:tc>
      </w:tr>
      <w:tr w:rsidR="00891842">
        <w:tc>
          <w:tcPr>
            <w:tcW w:w="3742" w:type="dxa"/>
            <w:gridSpan w:val="2"/>
          </w:tcPr>
          <w:p w:rsidR="00891842" w:rsidRDefault="00891842">
            <w:pPr>
              <w:pStyle w:val="ConsPlusNormal"/>
            </w:pPr>
            <w:r>
              <w:t>Итого затрат</w:t>
            </w:r>
          </w:p>
        </w:tc>
        <w:tc>
          <w:tcPr>
            <w:tcW w:w="1758" w:type="dxa"/>
          </w:tcPr>
          <w:p w:rsidR="00891842" w:rsidRDefault="00891842">
            <w:pPr>
              <w:pStyle w:val="ConsPlusNormal"/>
            </w:pPr>
          </w:p>
        </w:tc>
        <w:tc>
          <w:tcPr>
            <w:tcW w:w="1928" w:type="dxa"/>
          </w:tcPr>
          <w:p w:rsidR="00891842" w:rsidRDefault="00891842">
            <w:pPr>
              <w:pStyle w:val="ConsPlusNormal"/>
            </w:pPr>
          </w:p>
        </w:tc>
        <w:tc>
          <w:tcPr>
            <w:tcW w:w="1531" w:type="dxa"/>
          </w:tcPr>
          <w:p w:rsidR="00891842" w:rsidRDefault="00891842">
            <w:pPr>
              <w:pStyle w:val="ConsPlusNormal"/>
            </w:pPr>
          </w:p>
        </w:tc>
      </w:tr>
    </w:tbl>
    <w:p w:rsidR="00891842" w:rsidRDefault="00891842">
      <w:pPr>
        <w:pStyle w:val="ConsPlusNormal"/>
        <w:jc w:val="both"/>
      </w:pPr>
    </w:p>
    <w:p w:rsidR="00891842" w:rsidRDefault="00891842">
      <w:pPr>
        <w:pStyle w:val="ConsPlusNonformat"/>
        <w:jc w:val="both"/>
      </w:pPr>
      <w:r>
        <w:t xml:space="preserve">    --------------------------------</w:t>
      </w:r>
    </w:p>
    <w:p w:rsidR="00891842" w:rsidRDefault="00891842">
      <w:pPr>
        <w:pStyle w:val="ConsPlusNonformat"/>
        <w:jc w:val="both"/>
      </w:pPr>
      <w:r>
        <w:t xml:space="preserve">    Примечание:</w:t>
      </w:r>
    </w:p>
    <w:p w:rsidR="00891842" w:rsidRDefault="00891842">
      <w:pPr>
        <w:pStyle w:val="ConsPlusNonformat"/>
        <w:jc w:val="both"/>
      </w:pPr>
      <w:r>
        <w:t xml:space="preserve">    1. Показания в таблице указываются не менее чем за полугодие.</w:t>
      </w:r>
    </w:p>
    <w:p w:rsidR="00891842" w:rsidRDefault="00891842">
      <w:pPr>
        <w:pStyle w:val="ConsPlusNonformat"/>
        <w:jc w:val="both"/>
      </w:pPr>
      <w:r>
        <w:t xml:space="preserve">    2.  При  составлении  Отчета  при  отрицательном значении в </w:t>
      </w:r>
      <w:hyperlink w:anchor="P329" w:history="1">
        <w:r>
          <w:rPr>
            <w:color w:val="0000FF"/>
          </w:rPr>
          <w:t>столбце 3</w:t>
        </w:r>
      </w:hyperlink>
      <w:r>
        <w:t xml:space="preserve"> </w:t>
      </w:r>
      <w:proofErr w:type="gramStart"/>
      <w:r>
        <w:t>к</w:t>
      </w:r>
      <w:proofErr w:type="gramEnd"/>
    </w:p>
    <w:p w:rsidR="00891842" w:rsidRDefault="00891842">
      <w:pPr>
        <w:pStyle w:val="ConsPlusNonformat"/>
        <w:jc w:val="both"/>
      </w:pPr>
      <w:r>
        <w:t>отчету прилагается пояснительная записка с обоснованием отклонений значений</w:t>
      </w:r>
    </w:p>
    <w:p w:rsidR="00891842" w:rsidRDefault="00891842">
      <w:pPr>
        <w:pStyle w:val="ConsPlusNonformat"/>
        <w:jc w:val="both"/>
      </w:pPr>
      <w:r>
        <w:t>за отчетный период.</w:t>
      </w:r>
    </w:p>
    <w:p w:rsidR="00891842" w:rsidRDefault="00891842">
      <w:pPr>
        <w:pStyle w:val="ConsPlusNonformat"/>
        <w:jc w:val="both"/>
      </w:pPr>
    </w:p>
    <w:p w:rsidR="00891842" w:rsidRDefault="00891842">
      <w:pPr>
        <w:pStyle w:val="ConsPlusNonformat"/>
        <w:jc w:val="both"/>
      </w:pPr>
      <w:r>
        <w:t>"__" __________ 20__ г.</w:t>
      </w:r>
    </w:p>
    <w:p w:rsidR="00891842" w:rsidRDefault="00891842">
      <w:pPr>
        <w:pStyle w:val="ConsPlusNonformat"/>
        <w:jc w:val="both"/>
      </w:pPr>
    </w:p>
    <w:p w:rsidR="00891842" w:rsidRDefault="00891842">
      <w:pPr>
        <w:pStyle w:val="ConsPlusNonformat"/>
        <w:jc w:val="both"/>
      </w:pPr>
      <w:r>
        <w:t>Руководитель _______________   ___________________________</w:t>
      </w:r>
    </w:p>
    <w:p w:rsidR="00891842" w:rsidRDefault="00891842">
      <w:pPr>
        <w:pStyle w:val="ConsPlusNonformat"/>
        <w:jc w:val="both"/>
      </w:pPr>
      <w:r>
        <w:t xml:space="preserve">                (подпись)         (расшифровка подписи)</w:t>
      </w:r>
    </w:p>
    <w:p w:rsidR="00891842" w:rsidRDefault="00891842">
      <w:pPr>
        <w:pStyle w:val="ConsPlusNonformat"/>
        <w:jc w:val="both"/>
      </w:pPr>
      <w:r>
        <w:t>МП</w:t>
      </w:r>
    </w:p>
    <w:p w:rsidR="00891842" w:rsidRDefault="00891842">
      <w:pPr>
        <w:pStyle w:val="ConsPlusNormal"/>
        <w:jc w:val="both"/>
      </w:pPr>
    </w:p>
    <w:p w:rsidR="00891842" w:rsidRDefault="00891842">
      <w:pPr>
        <w:pStyle w:val="ConsPlusNormal"/>
        <w:jc w:val="both"/>
      </w:pPr>
    </w:p>
    <w:p w:rsidR="00891842" w:rsidRDefault="008918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5868" w:rsidRDefault="00A15868"/>
    <w:sectPr w:rsidR="00A15868" w:rsidSect="00C7573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91842"/>
    <w:rsid w:val="002E39B5"/>
    <w:rsid w:val="004D42B6"/>
    <w:rsid w:val="00750CD7"/>
    <w:rsid w:val="00891842"/>
    <w:rsid w:val="009A4174"/>
    <w:rsid w:val="00A15868"/>
    <w:rsid w:val="00A41380"/>
    <w:rsid w:val="00BD56B5"/>
    <w:rsid w:val="00D0024B"/>
    <w:rsid w:val="00D23BE1"/>
    <w:rsid w:val="00E75DAB"/>
    <w:rsid w:val="00EB7006"/>
    <w:rsid w:val="00EE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842"/>
    <w:pPr>
      <w:widowControl w:val="0"/>
      <w:autoSpaceDE w:val="0"/>
      <w:autoSpaceDN w:val="0"/>
      <w:spacing w:before="0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1842"/>
    <w:pPr>
      <w:widowControl w:val="0"/>
      <w:autoSpaceDE w:val="0"/>
      <w:autoSpaceDN w:val="0"/>
      <w:spacing w:before="0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1842"/>
    <w:pPr>
      <w:widowControl w:val="0"/>
      <w:autoSpaceDE w:val="0"/>
      <w:autoSpaceDN w:val="0"/>
      <w:spacing w:before="0"/>
      <w:ind w:left="0" w:righ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842"/>
    <w:pPr>
      <w:widowControl w:val="0"/>
      <w:autoSpaceDE w:val="0"/>
      <w:autoSpaceDN w:val="0"/>
      <w:spacing w:before="0"/>
      <w:ind w:left="0" w:right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FE85138B1F0233CF43E90A8FAFE2C91DE99BC7A5B1798FEFD2C03622AD2D95F12F5C15416B6E23BFC40BbBj7M" TargetMode="External"/><Relationship Id="rId13" Type="http://schemas.openxmlformats.org/officeDocument/2006/relationships/hyperlink" Target="consultantplus://offline/ref=37FE85138B1F0233CF43F70799C3B5C51FE6CCC3A7B27BDBB28D9B6B75A427C2B660055705666F23bBjCM" TargetMode="External"/><Relationship Id="rId18" Type="http://schemas.openxmlformats.org/officeDocument/2006/relationships/hyperlink" Target="consultantplus://offline/ref=37FE85138B1F0233CF43F70799C3B5C51FEAC6C9A0BB7BDBB28D9B6B75bAj4M" TargetMode="External"/><Relationship Id="rId26" Type="http://schemas.openxmlformats.org/officeDocument/2006/relationships/hyperlink" Target="consultantplus://offline/ref=37FE85138B1F0233CF43E90A8FAFE2C91DE99BC7A5B1798FEFD2C03622AD2D95F12F5C15416B6E23BFC409bBjB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7FE85138B1F0233CF43E90A8FAFE2C91DE99BC7A5B1798FEFD2C03622AD2D95F12F5C15416B6E23BFC40AbBjBM" TargetMode="External"/><Relationship Id="rId34" Type="http://schemas.openxmlformats.org/officeDocument/2006/relationships/hyperlink" Target="consultantplus://offline/ref=37FE85138B1F0233CF43E90A8FAFE2C91DE99BC7A5B1798FEFD2C03622AD2D95F12F5C15416B6E23BFC40EbBj3M" TargetMode="External"/><Relationship Id="rId7" Type="http://schemas.openxmlformats.org/officeDocument/2006/relationships/hyperlink" Target="consultantplus://offline/ref=37FE85138B1F0233CF43E90A8FAFE2C91DE99BC7A5B27885E8D2C03622AD2D95F12F5C15416B6E23BFC103bBj4M" TargetMode="External"/><Relationship Id="rId12" Type="http://schemas.openxmlformats.org/officeDocument/2006/relationships/hyperlink" Target="consultantplus://offline/ref=37FE85138B1F0233CF43E90A8FAFE2C91DE99BC7A5B1798FEFD2C03622AD2D95F12F5C15416B6E23BFC40BbBjAM" TargetMode="External"/><Relationship Id="rId17" Type="http://schemas.openxmlformats.org/officeDocument/2006/relationships/hyperlink" Target="consultantplus://offline/ref=37FE85138B1F0233CF43E90A8FAFE2C91DE99BC7A5B1798FEFD2C03622AD2D95F12F5C15416B6E23BFC40AbBj3M" TargetMode="External"/><Relationship Id="rId25" Type="http://schemas.openxmlformats.org/officeDocument/2006/relationships/hyperlink" Target="consultantplus://offline/ref=37FE85138B1F0233CF43E90A8FAFE2C91DE99BC7A5B1798FEFD2C03622AD2D95F12F5C15416B6E23BFC409bBjAM" TargetMode="External"/><Relationship Id="rId33" Type="http://schemas.openxmlformats.org/officeDocument/2006/relationships/hyperlink" Target="consultantplus://offline/ref=37FE85138B1F0233CF43E90A8FAFE2C91DE99BC7A5B1798FEFD2C03622AD2D95F12F5C15416B6E23BFC40FbBj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FE85138B1F0233CF43F70799C3B5C51CE0C5C3AEB27BDBB28D9B6B75A427C2B660055705666D26bBj7M" TargetMode="External"/><Relationship Id="rId20" Type="http://schemas.openxmlformats.org/officeDocument/2006/relationships/hyperlink" Target="consultantplus://offline/ref=37FE85138B1F0233CF43E90A8FAFE2C91DE99BC7A5B1798FEFD2C03622AD2D95F12F5C15416B6E23BFC40AbBj6M" TargetMode="External"/><Relationship Id="rId29" Type="http://schemas.openxmlformats.org/officeDocument/2006/relationships/hyperlink" Target="consultantplus://offline/ref=37FE85138B1F0233CF43E90A8FAFE2C91DE99BC7A5B1798FEFD2C03622AD2D95F12F5C15416B6E23BFC40FbBj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FE85138B1F0233CF43F70799C3B5C51CEAC6CFAEBB7BDBB28D9B6B75A427C2B660055705656B23bBjFM" TargetMode="External"/><Relationship Id="rId11" Type="http://schemas.openxmlformats.org/officeDocument/2006/relationships/hyperlink" Target="consultantplus://offline/ref=37FE85138B1F0233CF43E90A8FAFE2C91DE99BC7A5B1798FEFD2C03622AD2D95F12F5C15416B6E23BFC40BbBj4M" TargetMode="External"/><Relationship Id="rId24" Type="http://schemas.openxmlformats.org/officeDocument/2006/relationships/hyperlink" Target="consultantplus://offline/ref=37FE85138B1F0233CF43E90A8FAFE2C91DE99BC7A5B1798FEFD2C03622AD2D95F12F5C15416B6E23BFC409bBj5M" TargetMode="External"/><Relationship Id="rId32" Type="http://schemas.openxmlformats.org/officeDocument/2006/relationships/hyperlink" Target="consultantplus://offline/ref=37FE85138B1F0233CF43E90A8FAFE2C91DE99BC7A5B1798FEFD2C03622AD2D95F12F5C15416B6E23BFC40FbBjAM" TargetMode="External"/><Relationship Id="rId5" Type="http://schemas.openxmlformats.org/officeDocument/2006/relationships/hyperlink" Target="consultantplus://offline/ref=37FE85138B1F0233CF43E90A8FAFE2C91DE99BC7A5B1798FEFD2C03622AD2D95F12F5C15416B6E23BFC40BbBj7M" TargetMode="External"/><Relationship Id="rId15" Type="http://schemas.openxmlformats.org/officeDocument/2006/relationships/hyperlink" Target="consultantplus://offline/ref=37FE85138B1F0233CF43F70799C3B5C51CE0C5C3AEB27BDBB28D9B6B75A427C2B660055705666E20bBj7M" TargetMode="External"/><Relationship Id="rId23" Type="http://schemas.openxmlformats.org/officeDocument/2006/relationships/hyperlink" Target="consultantplus://offline/ref=37FE85138B1F0233CF43E90A8FAFE2C91DE99BC7A5B1798FEFD2C03622AD2D95F12F5C15416B6E23BFC409bBj4M" TargetMode="External"/><Relationship Id="rId28" Type="http://schemas.openxmlformats.org/officeDocument/2006/relationships/hyperlink" Target="consultantplus://offline/ref=37FE85138B1F0233CF43E90A8FAFE2C91DE99BC7A5B1798FEFD2C03622AD2D95F12F5C15416B6E23BFC408bBjA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37FE85138B1F0233CF43F70799C3B5C51CE0C5C3AEB27BDBB28D9B6B75bAj4M" TargetMode="External"/><Relationship Id="rId19" Type="http://schemas.openxmlformats.org/officeDocument/2006/relationships/hyperlink" Target="consultantplus://offline/ref=37FE85138B1F0233CF43E90A8FAFE2C91DE99BC7A5B1798FEFD2C03622AD2D95F12F5C15416B6E23BFC40AbBj0M" TargetMode="External"/><Relationship Id="rId31" Type="http://schemas.openxmlformats.org/officeDocument/2006/relationships/hyperlink" Target="consultantplus://offline/ref=37FE85138B1F0233CF43E90A8FAFE2C91DE99BC7A5B1798FEFD2C03622AD2D95F12F5C15416B6E23BFC40FbBj4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7FE85138B1F0233CF43E90A8FAFE2C91DE99BC7A5B27885E8D2C03622AD2D95F12F5C15416B6E23BFC40AbBjAM" TargetMode="External"/><Relationship Id="rId14" Type="http://schemas.openxmlformats.org/officeDocument/2006/relationships/hyperlink" Target="consultantplus://offline/ref=37FE85138B1F0233CF43E90A8FAFE2C91DE99BC7A5B1798FEFD2C03622AD2D95F12F5C15416B6E23BFC40AbBj2M" TargetMode="External"/><Relationship Id="rId22" Type="http://schemas.openxmlformats.org/officeDocument/2006/relationships/hyperlink" Target="consultantplus://offline/ref=37FE85138B1F0233CF43E90A8FAFE2C91DE99BC7A5B1798FEFD2C03622AD2D95F12F5C15416B6E23BFC409bBj0M" TargetMode="External"/><Relationship Id="rId27" Type="http://schemas.openxmlformats.org/officeDocument/2006/relationships/hyperlink" Target="consultantplus://offline/ref=37FE85138B1F0233CF43E90A8FAFE2C91DE99BC7A5B1798FEFD2C03622AD2D95F12F5C15416B6E23BFC408bBj5M" TargetMode="External"/><Relationship Id="rId30" Type="http://schemas.openxmlformats.org/officeDocument/2006/relationships/hyperlink" Target="consultantplus://offline/ref=37FE85138B1F0233CF43E90A8FAFE2C91DE99BC7A5B1798FEFD2C03622AD2D95F12F5C15416B6E23BFC40FbBj3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4795</Words>
  <Characters>27335</Characters>
  <Application>Microsoft Office Word</Application>
  <DocSecurity>0</DocSecurity>
  <Lines>227</Lines>
  <Paragraphs>64</Paragraphs>
  <ScaleCrop>false</ScaleCrop>
  <Company>Адм</Company>
  <LinksUpToDate>false</LinksUpToDate>
  <CharactersWithSpaces>32066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Ekonom3</cp:lastModifiedBy>
  <cp:revision>1</cp:revision>
  <dcterms:created xsi:type="dcterms:W3CDTF">2017-12-05T12:35:00Z</dcterms:created>
  <dcterms:modified xsi:type="dcterms:W3CDTF">2017-12-05T12:36:00Z</dcterms:modified>
</cp:coreProperties>
</file>