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67615" w:rsidP="007C0323">
            <w:pPr>
              <w:jc w:val="center"/>
            </w:pPr>
            <w:bookmarkStart w:id="0" w:name="ТекстовоеПоле7"/>
            <w:r>
              <w:t>1</w:t>
            </w:r>
            <w:r w:rsidR="007C032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C0323" w:rsidP="00DB4E73">
            <w:pPr>
              <w:jc w:val="center"/>
            </w:pPr>
            <w:r>
              <w:t>83</w:t>
            </w:r>
            <w:r w:rsidR="00DB4E73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130" w:type="dxa"/>
        <w:tblLook w:val="0000"/>
      </w:tblPr>
      <w:tblGrid>
        <w:gridCol w:w="5211"/>
        <w:gridCol w:w="4919"/>
      </w:tblGrid>
      <w:tr w:rsidR="00831809" w:rsidRPr="00D46EAC" w:rsidTr="00831809">
        <w:tc>
          <w:tcPr>
            <w:tcW w:w="5211" w:type="dxa"/>
          </w:tcPr>
          <w:p w:rsidR="00831809" w:rsidRPr="00D46EAC" w:rsidRDefault="00831809" w:rsidP="003A3817">
            <w:pPr>
              <w:pStyle w:val="ConsPlusTitle"/>
              <w:jc w:val="both"/>
              <w:rPr>
                <w:sz w:val="26"/>
                <w:szCs w:val="26"/>
              </w:rPr>
            </w:pPr>
            <w:r w:rsidRPr="00D46EAC">
              <w:rPr>
                <w:b w:val="0"/>
                <w:sz w:val="26"/>
                <w:szCs w:val="26"/>
              </w:rPr>
              <w:t xml:space="preserve">Об утверждении </w:t>
            </w:r>
            <w:r>
              <w:rPr>
                <w:b w:val="0"/>
                <w:sz w:val="26"/>
                <w:szCs w:val="26"/>
              </w:rPr>
              <w:t xml:space="preserve">Плана </w:t>
            </w:r>
            <w:r w:rsidRPr="003A63BE">
              <w:rPr>
                <w:b w:val="0"/>
                <w:sz w:val="26"/>
                <w:szCs w:val="26"/>
              </w:rPr>
              <w:t xml:space="preserve">контрольной деятельности отдела внутреннего муниципального финансового контроля  Администрации МО «Городской округ «Город Нарьян-Мар» </w:t>
            </w:r>
            <w:r>
              <w:rPr>
                <w:b w:val="0"/>
                <w:sz w:val="26"/>
                <w:szCs w:val="26"/>
              </w:rPr>
              <w:t xml:space="preserve">в финансово-бюджетной сфере </w:t>
            </w:r>
            <w:r w:rsidRPr="003A63BE">
              <w:rPr>
                <w:b w:val="0"/>
                <w:sz w:val="26"/>
                <w:szCs w:val="26"/>
              </w:rPr>
              <w:t>на 2017 год</w:t>
            </w:r>
          </w:p>
        </w:tc>
        <w:tc>
          <w:tcPr>
            <w:tcW w:w="4919" w:type="dxa"/>
          </w:tcPr>
          <w:p w:rsidR="00831809" w:rsidRPr="00D46EAC" w:rsidRDefault="00831809" w:rsidP="003A3817">
            <w:pPr>
              <w:jc w:val="center"/>
              <w:rPr>
                <w:b/>
                <w:sz w:val="28"/>
              </w:rPr>
            </w:pPr>
          </w:p>
        </w:tc>
      </w:tr>
    </w:tbl>
    <w:p w:rsidR="00831809" w:rsidRPr="00D46EAC" w:rsidRDefault="00831809" w:rsidP="00831809">
      <w:pPr>
        <w:pStyle w:val="ConsPlusTitle"/>
        <w:jc w:val="both"/>
        <w:rPr>
          <w:sz w:val="26"/>
          <w:szCs w:val="26"/>
        </w:rPr>
      </w:pPr>
    </w:p>
    <w:p w:rsidR="00831809" w:rsidRDefault="00831809" w:rsidP="00831809">
      <w:pPr>
        <w:pStyle w:val="ConsPlusTitle"/>
        <w:jc w:val="both"/>
        <w:rPr>
          <w:sz w:val="26"/>
          <w:szCs w:val="26"/>
        </w:rPr>
      </w:pPr>
    </w:p>
    <w:p w:rsidR="00831809" w:rsidRPr="00D46EAC" w:rsidRDefault="00831809" w:rsidP="00831809">
      <w:pPr>
        <w:pStyle w:val="ConsPlusTitle"/>
        <w:jc w:val="both"/>
        <w:rPr>
          <w:sz w:val="26"/>
          <w:szCs w:val="26"/>
        </w:rPr>
      </w:pPr>
    </w:p>
    <w:p w:rsidR="00831809" w:rsidRPr="00D46EAC" w:rsidRDefault="00831809" w:rsidP="0083180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6EAC">
        <w:rPr>
          <w:sz w:val="26"/>
          <w:szCs w:val="26"/>
        </w:rPr>
        <w:t xml:space="preserve">В соответствии </w:t>
      </w:r>
      <w:r w:rsidRPr="00956D3F">
        <w:rPr>
          <w:color w:val="000000"/>
          <w:sz w:val="26"/>
          <w:szCs w:val="26"/>
        </w:rPr>
        <w:t>со статьёй 269.2 Бюджетного кодекса Российской Федерации</w:t>
      </w:r>
      <w:r w:rsidRPr="00956D3F">
        <w:rPr>
          <w:sz w:val="26"/>
          <w:szCs w:val="26"/>
        </w:rPr>
        <w:t xml:space="preserve">, </w:t>
      </w:r>
      <w:hyperlink r:id="rId9" w:history="1">
        <w:r w:rsidRPr="00956D3F">
          <w:rPr>
            <w:sz w:val="26"/>
            <w:szCs w:val="26"/>
          </w:rPr>
          <w:t>решением</w:t>
        </w:r>
      </w:hyperlink>
      <w:r w:rsidRPr="00956D3F">
        <w:rPr>
          <w:sz w:val="26"/>
          <w:szCs w:val="26"/>
        </w:rPr>
        <w:t xml:space="preserve"> С</w:t>
      </w:r>
      <w:r w:rsidRPr="00D46EAC">
        <w:rPr>
          <w:sz w:val="26"/>
          <w:szCs w:val="26"/>
        </w:rPr>
        <w:t xml:space="preserve">овета городского округа «Город Нарьян-Мар» от 27.04.2017 № 371-р </w:t>
      </w:r>
      <w:r>
        <w:rPr>
          <w:sz w:val="26"/>
          <w:szCs w:val="26"/>
        </w:rPr>
        <w:br/>
      </w:r>
      <w:r w:rsidRPr="00D46EAC">
        <w:rPr>
          <w:sz w:val="26"/>
          <w:szCs w:val="26"/>
        </w:rPr>
        <w:t>«О внесении изменений в структуру Администрации МО «Городской округ «Город Нарьян-Мар», Администрация муниципального образования «Городской округ «Город Нарьян-Мар»</w:t>
      </w:r>
    </w:p>
    <w:p w:rsidR="00831809" w:rsidRPr="00D46EAC" w:rsidRDefault="00831809" w:rsidP="0083180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31809" w:rsidRPr="00D46EAC" w:rsidRDefault="00831809" w:rsidP="0083180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46EAC">
        <w:rPr>
          <w:sz w:val="26"/>
          <w:szCs w:val="26"/>
        </w:rPr>
        <w:t xml:space="preserve"> </w:t>
      </w:r>
      <w:proofErr w:type="gramStart"/>
      <w:r w:rsidRPr="00D46EAC">
        <w:rPr>
          <w:b/>
          <w:sz w:val="26"/>
          <w:szCs w:val="26"/>
        </w:rPr>
        <w:t>П</w:t>
      </w:r>
      <w:proofErr w:type="gramEnd"/>
      <w:r w:rsidRPr="00D46EAC">
        <w:rPr>
          <w:b/>
          <w:sz w:val="26"/>
          <w:szCs w:val="26"/>
        </w:rPr>
        <w:t xml:space="preserve"> О С Т А Н О В Л Я Е Т:</w:t>
      </w:r>
    </w:p>
    <w:p w:rsidR="00831809" w:rsidRPr="00D46EAC" w:rsidRDefault="00831809" w:rsidP="0083180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831809" w:rsidRPr="00D46EAC" w:rsidRDefault="00831809" w:rsidP="008318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D46EAC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План контрольной деятельности отдела внутреннего муниципального финансового контроля  Администрации МО «Городской округ «Город Нарьян-Мар» в финансово-бюджетной сфере на 2017 год</w:t>
      </w:r>
      <w:r w:rsidRPr="00D46EAC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D46EAC">
        <w:rPr>
          <w:sz w:val="26"/>
          <w:szCs w:val="26"/>
        </w:rPr>
        <w:t>огласно Приложению.</w:t>
      </w:r>
    </w:p>
    <w:p w:rsidR="007C0323" w:rsidRDefault="00831809" w:rsidP="00831809">
      <w:pPr>
        <w:pStyle w:val="23"/>
        <w:tabs>
          <w:tab w:val="left" w:pos="851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bookmarkStart w:id="1" w:name="P12"/>
      <w:bookmarkEnd w:id="1"/>
      <w:r>
        <w:rPr>
          <w:sz w:val="26"/>
          <w:szCs w:val="26"/>
        </w:rPr>
        <w:t> </w:t>
      </w:r>
      <w:r w:rsidRPr="00D91802">
        <w:rPr>
          <w:sz w:val="26"/>
          <w:szCs w:val="26"/>
        </w:rPr>
        <w:t>Настоящее постановление вступает в силу со дня его подписания</w:t>
      </w:r>
      <w:r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831809" w:rsidRDefault="00831809" w:rsidP="007B42C8">
      <w:pPr>
        <w:jc w:val="right"/>
      </w:pPr>
    </w:p>
    <w:p w:rsidR="00831809" w:rsidRDefault="00831809" w:rsidP="007B42C8">
      <w:pPr>
        <w:jc w:val="right"/>
      </w:pPr>
    </w:p>
    <w:p w:rsidR="00831809" w:rsidRDefault="00831809" w:rsidP="007B42C8">
      <w:pPr>
        <w:jc w:val="right"/>
      </w:pPr>
    </w:p>
    <w:p w:rsidR="00831809" w:rsidRDefault="00831809" w:rsidP="007B42C8">
      <w:pPr>
        <w:jc w:val="right"/>
      </w:pPr>
    </w:p>
    <w:p w:rsidR="00831809" w:rsidRDefault="00831809" w:rsidP="007B42C8">
      <w:pPr>
        <w:jc w:val="right"/>
      </w:pPr>
    </w:p>
    <w:p w:rsidR="00831809" w:rsidRDefault="00831809" w:rsidP="007B42C8">
      <w:pPr>
        <w:jc w:val="right"/>
      </w:pPr>
    </w:p>
    <w:p w:rsidR="00831809" w:rsidRDefault="00831809" w:rsidP="007B42C8">
      <w:pPr>
        <w:jc w:val="right"/>
      </w:pPr>
    </w:p>
    <w:p w:rsidR="00831809" w:rsidRDefault="00831809" w:rsidP="007B42C8">
      <w:pPr>
        <w:jc w:val="right"/>
      </w:pPr>
    </w:p>
    <w:p w:rsidR="00831809" w:rsidRDefault="00831809">
      <w:pPr>
        <w:spacing w:after="200" w:line="276" w:lineRule="auto"/>
      </w:pPr>
      <w:r>
        <w:br w:type="page"/>
      </w:r>
    </w:p>
    <w:p w:rsidR="00831809" w:rsidRDefault="00831809" w:rsidP="007B42C8">
      <w:pPr>
        <w:jc w:val="right"/>
        <w:sectPr w:rsidR="00831809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31809" w:rsidRDefault="00831809" w:rsidP="00831809">
      <w:pPr>
        <w:jc w:val="right"/>
      </w:pPr>
      <w:r>
        <w:t xml:space="preserve">Приложение </w:t>
      </w:r>
    </w:p>
    <w:p w:rsidR="00831809" w:rsidRDefault="00831809" w:rsidP="00831809">
      <w:pPr>
        <w:jc w:val="right"/>
      </w:pPr>
      <w:r>
        <w:t>к постановлению Администрации</w:t>
      </w:r>
    </w:p>
    <w:p w:rsidR="00831809" w:rsidRDefault="00831809" w:rsidP="00831809">
      <w:pPr>
        <w:jc w:val="right"/>
      </w:pPr>
      <w:r>
        <w:t>МО "Городской округ "Город Нарьян-Мар"</w:t>
      </w:r>
    </w:p>
    <w:p w:rsidR="00831809" w:rsidRDefault="00831809" w:rsidP="00831809">
      <w:pPr>
        <w:jc w:val="right"/>
      </w:pPr>
      <w:r>
        <w:t>от 19.07.2017 №838</w:t>
      </w:r>
    </w:p>
    <w:p w:rsidR="00831809" w:rsidRDefault="00831809" w:rsidP="007B42C8">
      <w:pPr>
        <w:jc w:val="right"/>
      </w:pPr>
    </w:p>
    <w:p w:rsidR="00831809" w:rsidRDefault="00831809" w:rsidP="0083180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831809" w:rsidRDefault="00831809" w:rsidP="0083180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831809" w:rsidRDefault="00831809" w:rsidP="0083180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«Городской округ «Город Нарьян-Мар» </w:t>
      </w:r>
    </w:p>
    <w:p w:rsidR="00831809" w:rsidRDefault="00831809" w:rsidP="0083180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 экономике и финансам</w:t>
      </w:r>
    </w:p>
    <w:p w:rsidR="00831809" w:rsidRDefault="00831809" w:rsidP="0083180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__________________О.В. Жукова</w:t>
      </w:r>
    </w:p>
    <w:p w:rsidR="00831809" w:rsidRDefault="00831809" w:rsidP="0083180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«___»____________2017года</w:t>
      </w:r>
    </w:p>
    <w:p w:rsidR="00831809" w:rsidRDefault="00831809" w:rsidP="008318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31809" w:rsidRDefault="00831809" w:rsidP="0083180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831809" w:rsidRDefault="00831809" w:rsidP="0083180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контрольной деятельности отдела внутреннего муниципального финансового контроля</w:t>
      </w:r>
    </w:p>
    <w:p w:rsidR="00831809" w:rsidRDefault="00831809" w:rsidP="0083180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Администрации МО «Городской округ «Город Нарьян-Мар» </w:t>
      </w:r>
    </w:p>
    <w:p w:rsidR="00831809" w:rsidRDefault="00831809" w:rsidP="0083180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финансово-бюджетной сфере </w:t>
      </w:r>
    </w:p>
    <w:p w:rsidR="00831809" w:rsidRDefault="00831809" w:rsidP="0083180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2017 год</w:t>
      </w:r>
    </w:p>
    <w:p w:rsidR="00831809" w:rsidRPr="006B1179" w:rsidRDefault="00831809" w:rsidP="008318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2"/>
        <w:tblW w:w="14913" w:type="dxa"/>
        <w:tblLook w:val="04A0"/>
      </w:tblPr>
      <w:tblGrid>
        <w:gridCol w:w="3794"/>
        <w:gridCol w:w="3402"/>
        <w:gridCol w:w="1902"/>
        <w:gridCol w:w="1925"/>
        <w:gridCol w:w="1985"/>
        <w:gridCol w:w="1905"/>
      </w:tblGrid>
      <w:tr w:rsidR="00831809" w:rsidTr="003A3817">
        <w:tc>
          <w:tcPr>
            <w:tcW w:w="3794" w:type="dxa"/>
          </w:tcPr>
          <w:p w:rsidR="00831809" w:rsidRDefault="00831809" w:rsidP="003A3817">
            <w:pPr>
              <w:jc w:val="center"/>
            </w:pPr>
            <w:r>
              <w:t>О</w:t>
            </w:r>
            <w:r w:rsidRPr="006B1179">
              <w:t>бъект контроля</w:t>
            </w:r>
          </w:p>
        </w:tc>
        <w:tc>
          <w:tcPr>
            <w:tcW w:w="3402" w:type="dxa"/>
          </w:tcPr>
          <w:p w:rsidR="00831809" w:rsidRDefault="00831809" w:rsidP="003A3817">
            <w:pPr>
              <w:jc w:val="center"/>
            </w:pPr>
            <w:r>
              <w:t>Т</w:t>
            </w:r>
            <w:r w:rsidRPr="006B1179">
              <w:t>ема контрольного мероприятия</w:t>
            </w:r>
            <w:r>
              <w:t xml:space="preserve"> </w:t>
            </w:r>
          </w:p>
        </w:tc>
        <w:tc>
          <w:tcPr>
            <w:tcW w:w="1902" w:type="dxa"/>
          </w:tcPr>
          <w:p w:rsidR="00831809" w:rsidRDefault="00831809" w:rsidP="003A3817">
            <w:pPr>
              <w:jc w:val="center"/>
            </w:pPr>
            <w:r>
              <w:t>М</w:t>
            </w:r>
            <w:r w:rsidRPr="006B1179">
              <w:t>етод осуществления контроля</w:t>
            </w:r>
            <w:r>
              <w:t xml:space="preserve"> </w:t>
            </w:r>
          </w:p>
        </w:tc>
        <w:tc>
          <w:tcPr>
            <w:tcW w:w="1925" w:type="dxa"/>
          </w:tcPr>
          <w:p w:rsidR="00831809" w:rsidRDefault="00831809" w:rsidP="003A3817">
            <w:pPr>
              <w:jc w:val="center"/>
            </w:pPr>
            <w:r>
              <w:t>П</w:t>
            </w:r>
            <w:r w:rsidRPr="006B1179">
              <w:t>роверяемый период</w:t>
            </w:r>
          </w:p>
        </w:tc>
        <w:tc>
          <w:tcPr>
            <w:tcW w:w="1985" w:type="dxa"/>
          </w:tcPr>
          <w:p w:rsidR="00831809" w:rsidRDefault="00831809" w:rsidP="003A3817">
            <w:pPr>
              <w:jc w:val="center"/>
            </w:pPr>
            <w:r>
              <w:t>Период</w:t>
            </w:r>
            <w:r w:rsidRPr="006B1179">
              <w:t xml:space="preserve"> проведения контрольного мероприятия</w:t>
            </w:r>
          </w:p>
        </w:tc>
        <w:tc>
          <w:tcPr>
            <w:tcW w:w="1905" w:type="dxa"/>
          </w:tcPr>
          <w:p w:rsidR="00831809" w:rsidRDefault="00831809" w:rsidP="003A3817">
            <w:pPr>
              <w:jc w:val="center"/>
            </w:pPr>
            <w:r>
              <w:t>О</w:t>
            </w:r>
            <w:r w:rsidRPr="006B1179">
              <w:t>тветственны</w:t>
            </w:r>
            <w:r>
              <w:t>е</w:t>
            </w:r>
            <w:r w:rsidRPr="006B1179">
              <w:t xml:space="preserve"> исполнител</w:t>
            </w:r>
            <w:r>
              <w:t>и</w:t>
            </w:r>
          </w:p>
        </w:tc>
      </w:tr>
      <w:tr w:rsidR="00831809" w:rsidTr="003A3817">
        <w:tc>
          <w:tcPr>
            <w:tcW w:w="3794" w:type="dxa"/>
          </w:tcPr>
          <w:p w:rsidR="00831809" w:rsidRDefault="00831809" w:rsidP="003A381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31809" w:rsidRDefault="00831809" w:rsidP="003A3817">
            <w:pPr>
              <w:jc w:val="center"/>
            </w:pPr>
            <w:r>
              <w:t>2</w:t>
            </w:r>
          </w:p>
        </w:tc>
        <w:tc>
          <w:tcPr>
            <w:tcW w:w="1902" w:type="dxa"/>
          </w:tcPr>
          <w:p w:rsidR="00831809" w:rsidRDefault="00831809" w:rsidP="003A3817">
            <w:pPr>
              <w:jc w:val="center"/>
            </w:pPr>
            <w:r>
              <w:t>3</w:t>
            </w:r>
          </w:p>
        </w:tc>
        <w:tc>
          <w:tcPr>
            <w:tcW w:w="1925" w:type="dxa"/>
          </w:tcPr>
          <w:p w:rsidR="00831809" w:rsidRDefault="00831809" w:rsidP="003A3817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31809" w:rsidRDefault="00831809" w:rsidP="003A3817">
            <w:pPr>
              <w:jc w:val="center"/>
            </w:pPr>
            <w:r>
              <w:t>5</w:t>
            </w:r>
          </w:p>
        </w:tc>
        <w:tc>
          <w:tcPr>
            <w:tcW w:w="1905" w:type="dxa"/>
          </w:tcPr>
          <w:p w:rsidR="00831809" w:rsidRDefault="00831809" w:rsidP="003A3817">
            <w:pPr>
              <w:jc w:val="center"/>
            </w:pPr>
            <w:r>
              <w:t>6</w:t>
            </w:r>
          </w:p>
        </w:tc>
      </w:tr>
      <w:tr w:rsidR="00831809" w:rsidTr="003A3817">
        <w:tc>
          <w:tcPr>
            <w:tcW w:w="3794" w:type="dxa"/>
          </w:tcPr>
          <w:p w:rsidR="00831809" w:rsidRDefault="00831809" w:rsidP="003A3817">
            <w:r>
              <w:t>Администрация МО «Городской округ «Город Нарьян-Мар»</w:t>
            </w:r>
          </w:p>
        </w:tc>
        <w:tc>
          <w:tcPr>
            <w:tcW w:w="3402" w:type="dxa"/>
          </w:tcPr>
          <w:p w:rsidR="00831809" w:rsidRDefault="00831809" w:rsidP="003A3817">
            <w:r>
              <w:t xml:space="preserve">Проверка целевого расходования средств резервного фонда </w:t>
            </w:r>
          </w:p>
        </w:tc>
        <w:tc>
          <w:tcPr>
            <w:tcW w:w="1902" w:type="dxa"/>
          </w:tcPr>
          <w:p w:rsidR="00831809" w:rsidRDefault="00831809" w:rsidP="003A3817">
            <w:r>
              <w:t>Камеральная проверка</w:t>
            </w:r>
          </w:p>
        </w:tc>
        <w:tc>
          <w:tcPr>
            <w:tcW w:w="1925" w:type="dxa"/>
          </w:tcPr>
          <w:p w:rsidR="00831809" w:rsidRDefault="00831809" w:rsidP="003A3817">
            <w:r>
              <w:t xml:space="preserve">2015 –  </w:t>
            </w:r>
          </w:p>
          <w:p w:rsidR="00831809" w:rsidRPr="0076592F" w:rsidRDefault="00831809" w:rsidP="003A3817">
            <w:r>
              <w:rPr>
                <w:lang w:val="en-US"/>
              </w:rPr>
              <w:t>I</w:t>
            </w:r>
            <w:r>
              <w:t xml:space="preserve"> полугодие 2017 года</w:t>
            </w:r>
          </w:p>
        </w:tc>
        <w:tc>
          <w:tcPr>
            <w:tcW w:w="1985" w:type="dxa"/>
          </w:tcPr>
          <w:p w:rsidR="00831809" w:rsidRDefault="00831809" w:rsidP="003A3817">
            <w:r>
              <w:t>Июль – август 2017 года</w:t>
            </w:r>
          </w:p>
        </w:tc>
        <w:tc>
          <w:tcPr>
            <w:tcW w:w="1905" w:type="dxa"/>
          </w:tcPr>
          <w:p w:rsidR="00831809" w:rsidRDefault="00831809" w:rsidP="003A3817">
            <w:r>
              <w:t>Руденко Е.Е.</w:t>
            </w:r>
          </w:p>
        </w:tc>
      </w:tr>
      <w:tr w:rsidR="00831809" w:rsidTr="003A3817">
        <w:tc>
          <w:tcPr>
            <w:tcW w:w="3794" w:type="dxa"/>
          </w:tcPr>
          <w:p w:rsidR="00831809" w:rsidRPr="00E369F4" w:rsidRDefault="00831809" w:rsidP="003A3817">
            <w:r w:rsidRPr="00E369F4">
              <w:t xml:space="preserve">МБУ </w:t>
            </w:r>
            <w:r>
              <w:t>«</w:t>
            </w:r>
            <w:r w:rsidRPr="00E369F4">
              <w:t>Чистый город</w:t>
            </w:r>
            <w:r>
              <w:t>»</w:t>
            </w:r>
          </w:p>
        </w:tc>
        <w:tc>
          <w:tcPr>
            <w:tcW w:w="3402" w:type="dxa"/>
          </w:tcPr>
          <w:p w:rsidR="00831809" w:rsidRDefault="00831809" w:rsidP="003A3817">
            <w:r>
              <w:t>Проверка соблюдения бюджетного законодательства Российской Федерации и иных нормативно-правовых актов, регулирующих бюджетные правоотношения</w:t>
            </w:r>
          </w:p>
          <w:p w:rsidR="00831809" w:rsidRDefault="00831809" w:rsidP="003A3817"/>
        </w:tc>
        <w:tc>
          <w:tcPr>
            <w:tcW w:w="1902" w:type="dxa"/>
          </w:tcPr>
          <w:p w:rsidR="00831809" w:rsidRDefault="00831809" w:rsidP="003A3817">
            <w:r>
              <w:t>Выездная проверка</w:t>
            </w:r>
          </w:p>
        </w:tc>
        <w:tc>
          <w:tcPr>
            <w:tcW w:w="1925" w:type="dxa"/>
          </w:tcPr>
          <w:p w:rsidR="00831809" w:rsidRDefault="00831809" w:rsidP="003A3817">
            <w:r>
              <w:t xml:space="preserve">2015 – </w:t>
            </w:r>
          </w:p>
          <w:p w:rsidR="00831809" w:rsidRDefault="00831809" w:rsidP="003A3817">
            <w:r>
              <w:rPr>
                <w:lang w:val="en-US"/>
              </w:rPr>
              <w:t>I</w:t>
            </w:r>
            <w:r>
              <w:t xml:space="preserve"> полугодие 2017 года</w:t>
            </w:r>
          </w:p>
        </w:tc>
        <w:tc>
          <w:tcPr>
            <w:tcW w:w="1985" w:type="dxa"/>
          </w:tcPr>
          <w:p w:rsidR="00831809" w:rsidRDefault="00831809" w:rsidP="003A3817">
            <w:r>
              <w:t>Август – сентябрь 2017 года</w:t>
            </w:r>
          </w:p>
        </w:tc>
        <w:tc>
          <w:tcPr>
            <w:tcW w:w="1905" w:type="dxa"/>
          </w:tcPr>
          <w:p w:rsidR="00831809" w:rsidRDefault="00831809" w:rsidP="003A3817">
            <w:r>
              <w:t>Руденко Е.Е.</w:t>
            </w:r>
          </w:p>
        </w:tc>
      </w:tr>
      <w:tr w:rsidR="00831809" w:rsidTr="003A3817">
        <w:tc>
          <w:tcPr>
            <w:tcW w:w="3794" w:type="dxa"/>
          </w:tcPr>
          <w:p w:rsidR="00831809" w:rsidRDefault="00831809" w:rsidP="003A3817">
            <w:r>
              <w:t>Управление строительства, ЖКХ и градостроительной деятельности Администрации муниципального образования «Городской округ город «Нарьян-Мар»</w:t>
            </w:r>
          </w:p>
        </w:tc>
        <w:tc>
          <w:tcPr>
            <w:tcW w:w="3402" w:type="dxa"/>
          </w:tcPr>
          <w:p w:rsidR="00831809" w:rsidRDefault="00831809" w:rsidP="003A3817">
            <w:r>
              <w:t>Проверка финансово-хозяйственной деятельности</w:t>
            </w:r>
          </w:p>
        </w:tc>
        <w:tc>
          <w:tcPr>
            <w:tcW w:w="1902" w:type="dxa"/>
          </w:tcPr>
          <w:p w:rsidR="00831809" w:rsidRDefault="00831809" w:rsidP="003A3817">
            <w:r>
              <w:t>Выездная проверка</w:t>
            </w:r>
          </w:p>
        </w:tc>
        <w:tc>
          <w:tcPr>
            <w:tcW w:w="1925" w:type="dxa"/>
          </w:tcPr>
          <w:p w:rsidR="00831809" w:rsidRDefault="00831809" w:rsidP="003A3817">
            <w:r>
              <w:t>2015-2016 годы</w:t>
            </w:r>
          </w:p>
        </w:tc>
        <w:tc>
          <w:tcPr>
            <w:tcW w:w="1985" w:type="dxa"/>
          </w:tcPr>
          <w:p w:rsidR="00831809" w:rsidRDefault="00831809" w:rsidP="003A3817">
            <w:r>
              <w:t>Сентябрь – октябрь 2017 года</w:t>
            </w:r>
          </w:p>
        </w:tc>
        <w:tc>
          <w:tcPr>
            <w:tcW w:w="1905" w:type="dxa"/>
          </w:tcPr>
          <w:p w:rsidR="00831809" w:rsidRDefault="00831809" w:rsidP="003A3817">
            <w:r>
              <w:t>Руденко Е.Е.</w:t>
            </w:r>
          </w:p>
        </w:tc>
      </w:tr>
      <w:tr w:rsidR="00831809" w:rsidTr="003A3817">
        <w:tc>
          <w:tcPr>
            <w:tcW w:w="3794" w:type="dxa"/>
          </w:tcPr>
          <w:p w:rsidR="00831809" w:rsidRDefault="00831809" w:rsidP="003A3817">
            <w:r>
              <w:t>Муниципальное унитарное предприятие «Комбинат по благоустройству и бытовому обслуживанию»</w:t>
            </w:r>
          </w:p>
        </w:tc>
        <w:tc>
          <w:tcPr>
            <w:tcW w:w="3402" w:type="dxa"/>
          </w:tcPr>
          <w:p w:rsidR="00831809" w:rsidRDefault="00831809" w:rsidP="003A3817">
            <w:r>
              <w:t>Проверка соблюдения условий и целей порядка предоставления субсидий за счет средств городского бюджета МУП «КБ и БО»</w:t>
            </w:r>
          </w:p>
        </w:tc>
        <w:tc>
          <w:tcPr>
            <w:tcW w:w="1902" w:type="dxa"/>
          </w:tcPr>
          <w:p w:rsidR="00831809" w:rsidRDefault="00831809" w:rsidP="003A3817">
            <w:r>
              <w:t>Камеральная проверка</w:t>
            </w:r>
          </w:p>
        </w:tc>
        <w:tc>
          <w:tcPr>
            <w:tcW w:w="1925" w:type="dxa"/>
          </w:tcPr>
          <w:p w:rsidR="00831809" w:rsidRDefault="00831809" w:rsidP="003A3817">
            <w:r>
              <w:t>2015-2016 годы</w:t>
            </w:r>
          </w:p>
        </w:tc>
        <w:tc>
          <w:tcPr>
            <w:tcW w:w="1985" w:type="dxa"/>
          </w:tcPr>
          <w:p w:rsidR="00831809" w:rsidRDefault="00831809" w:rsidP="003A3817">
            <w:r>
              <w:t>Октябрь – ноябрь 2017 года</w:t>
            </w:r>
          </w:p>
        </w:tc>
        <w:tc>
          <w:tcPr>
            <w:tcW w:w="1905" w:type="dxa"/>
          </w:tcPr>
          <w:p w:rsidR="00831809" w:rsidRDefault="00831809" w:rsidP="003A3817">
            <w:r>
              <w:t>Руденко Е.Е.</w:t>
            </w:r>
          </w:p>
        </w:tc>
      </w:tr>
      <w:tr w:rsidR="00831809" w:rsidTr="003A3817">
        <w:tc>
          <w:tcPr>
            <w:tcW w:w="3794" w:type="dxa"/>
          </w:tcPr>
          <w:p w:rsidR="00831809" w:rsidRDefault="00831809" w:rsidP="003A3817">
            <w:r>
              <w:t>Администрация МО «Городской округ «Город Нарьян-Мар»</w:t>
            </w:r>
          </w:p>
        </w:tc>
        <w:tc>
          <w:tcPr>
            <w:tcW w:w="3402" w:type="dxa"/>
          </w:tcPr>
          <w:p w:rsidR="00831809" w:rsidRDefault="00831809" w:rsidP="003A3817">
            <w:r>
              <w:t>Проверка исполнения муниципальной программы «Создание условий для экономического  развития» муниципального образования «Городской округ «Город «Нарьян-Мар»</w:t>
            </w:r>
          </w:p>
        </w:tc>
        <w:tc>
          <w:tcPr>
            <w:tcW w:w="1902" w:type="dxa"/>
          </w:tcPr>
          <w:p w:rsidR="00831809" w:rsidRDefault="00831809" w:rsidP="003A3817">
            <w:r>
              <w:t>Камеральная проверка</w:t>
            </w:r>
          </w:p>
        </w:tc>
        <w:tc>
          <w:tcPr>
            <w:tcW w:w="1925" w:type="dxa"/>
          </w:tcPr>
          <w:p w:rsidR="00831809" w:rsidRDefault="00831809" w:rsidP="003A3817">
            <w:r>
              <w:t>2015-2016 годы</w:t>
            </w:r>
          </w:p>
        </w:tc>
        <w:tc>
          <w:tcPr>
            <w:tcW w:w="1985" w:type="dxa"/>
          </w:tcPr>
          <w:p w:rsidR="00831809" w:rsidRDefault="00831809" w:rsidP="003A3817">
            <w:r>
              <w:t>Ноябрь – декабрь 2017 года</w:t>
            </w:r>
          </w:p>
        </w:tc>
        <w:tc>
          <w:tcPr>
            <w:tcW w:w="1905" w:type="dxa"/>
          </w:tcPr>
          <w:p w:rsidR="00831809" w:rsidRDefault="00831809" w:rsidP="003A3817">
            <w:r>
              <w:t>Руденко Е.Е.</w:t>
            </w:r>
          </w:p>
        </w:tc>
      </w:tr>
    </w:tbl>
    <w:p w:rsidR="00831809" w:rsidRDefault="00831809" w:rsidP="00831809"/>
    <w:p w:rsidR="00831809" w:rsidRDefault="00831809" w:rsidP="00831809"/>
    <w:p w:rsidR="00831809" w:rsidRDefault="00831809" w:rsidP="00831809"/>
    <w:p w:rsidR="00831809" w:rsidRPr="00831809" w:rsidRDefault="00831809" w:rsidP="00831809">
      <w:pPr>
        <w:rPr>
          <w:sz w:val="26"/>
          <w:szCs w:val="26"/>
        </w:rPr>
      </w:pPr>
      <w:r w:rsidRPr="00831809">
        <w:rPr>
          <w:sz w:val="26"/>
          <w:szCs w:val="26"/>
        </w:rPr>
        <w:t xml:space="preserve">Начальник отдела внутреннего </w:t>
      </w:r>
    </w:p>
    <w:p w:rsidR="00831809" w:rsidRPr="00831809" w:rsidRDefault="00831809" w:rsidP="00831809">
      <w:pPr>
        <w:rPr>
          <w:sz w:val="26"/>
          <w:szCs w:val="26"/>
        </w:rPr>
      </w:pPr>
      <w:r w:rsidRPr="00831809">
        <w:rPr>
          <w:sz w:val="26"/>
          <w:szCs w:val="26"/>
        </w:rPr>
        <w:t>муниципального финансового контроля</w:t>
      </w:r>
    </w:p>
    <w:p w:rsidR="00831809" w:rsidRPr="00831809" w:rsidRDefault="00831809" w:rsidP="00831809">
      <w:pPr>
        <w:rPr>
          <w:sz w:val="26"/>
          <w:szCs w:val="26"/>
        </w:rPr>
      </w:pPr>
      <w:r w:rsidRPr="00831809">
        <w:rPr>
          <w:sz w:val="26"/>
          <w:szCs w:val="26"/>
        </w:rPr>
        <w:t xml:space="preserve">МО «Городской округ «Город «Нарьян-Мар»                                                      </w:t>
      </w:r>
      <w:r>
        <w:rPr>
          <w:sz w:val="26"/>
          <w:szCs w:val="26"/>
        </w:rPr>
        <w:t xml:space="preserve"> </w:t>
      </w:r>
      <w:r w:rsidRPr="00831809">
        <w:rPr>
          <w:sz w:val="26"/>
          <w:szCs w:val="26"/>
        </w:rPr>
        <w:t xml:space="preserve">                                    ___________________Е.Е. Руденко </w:t>
      </w:r>
    </w:p>
    <w:p w:rsidR="00831809" w:rsidRPr="00831809" w:rsidRDefault="00831809" w:rsidP="007B42C8">
      <w:pPr>
        <w:jc w:val="right"/>
        <w:rPr>
          <w:sz w:val="26"/>
          <w:szCs w:val="26"/>
        </w:rPr>
      </w:pPr>
    </w:p>
    <w:p w:rsidR="00831809" w:rsidRDefault="00831809" w:rsidP="007B42C8">
      <w:pPr>
        <w:jc w:val="right"/>
      </w:pPr>
    </w:p>
    <w:p w:rsidR="00831809" w:rsidRDefault="00831809" w:rsidP="007B42C8">
      <w:pPr>
        <w:jc w:val="right"/>
      </w:pPr>
    </w:p>
    <w:p w:rsidR="00831809" w:rsidRDefault="00831809" w:rsidP="007B42C8">
      <w:pPr>
        <w:jc w:val="right"/>
      </w:pPr>
    </w:p>
    <w:sectPr w:rsidR="00831809" w:rsidSect="00831809">
      <w:pgSz w:w="16838" w:h="11906" w:orient="landscape" w:code="9"/>
      <w:pgMar w:top="567" w:right="820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7D" w:rsidRDefault="00181D7D" w:rsidP="00693317">
      <w:r>
        <w:separator/>
      </w:r>
    </w:p>
  </w:endnote>
  <w:endnote w:type="continuationSeparator" w:id="0">
    <w:p w:rsidR="00181D7D" w:rsidRDefault="00181D7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7D" w:rsidRDefault="00181D7D" w:rsidP="00693317">
      <w:r>
        <w:separator/>
      </w:r>
    </w:p>
  </w:footnote>
  <w:footnote w:type="continuationSeparator" w:id="0">
    <w:p w:rsidR="00181D7D" w:rsidRDefault="00181D7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3020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3020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B4E7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20B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1809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E73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52193786636462CF2C917578E31ABBA2214EFA61043E5B230D6085622A3E3n0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FC47-FCD9-4889-8E51-D40B7A5A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2017-07-19T15:17:00Z</cp:lastPrinted>
  <dcterms:created xsi:type="dcterms:W3CDTF">2017-07-19T15:12:00Z</dcterms:created>
  <dcterms:modified xsi:type="dcterms:W3CDTF">2017-07-19T15:18:00Z</dcterms:modified>
</cp:coreProperties>
</file>