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5" w:rsidRPr="00A55295" w:rsidRDefault="00A55295" w:rsidP="00A5529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29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A55295" w:rsidRPr="00A55295" w:rsidRDefault="00A55295" w:rsidP="00A5529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295">
        <w:rPr>
          <w:rFonts w:ascii="Times New Roman" w:hAnsi="Times New Roman" w:cs="Times New Roman"/>
          <w:color w:val="000000"/>
          <w:sz w:val="24"/>
          <w:szCs w:val="24"/>
        </w:rPr>
        <w:t>Распоряжением Департамента образования, культуры и спорта</w:t>
      </w:r>
    </w:p>
    <w:p w:rsidR="00A55295" w:rsidRPr="00A55295" w:rsidRDefault="00A55295" w:rsidP="00A5529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295">
        <w:rPr>
          <w:rFonts w:ascii="Times New Roman" w:hAnsi="Times New Roman" w:cs="Times New Roman"/>
          <w:color w:val="000000"/>
          <w:sz w:val="24"/>
          <w:szCs w:val="24"/>
        </w:rPr>
        <w:t>Ненецкого автономного округа</w:t>
      </w:r>
    </w:p>
    <w:p w:rsidR="00A55295" w:rsidRPr="00A55295" w:rsidRDefault="00A55295" w:rsidP="00A5529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29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="008D13D0">
        <w:rPr>
          <w:rFonts w:ascii="Times New Roman" w:hAnsi="Times New Roman" w:cs="Times New Roman"/>
          <w:color w:val="000000"/>
          <w:sz w:val="24"/>
          <w:szCs w:val="24"/>
        </w:rPr>
        <w:t>20.12.2016  №</w:t>
      </w:r>
      <w:proofErr w:type="gramEnd"/>
      <w:r w:rsidR="008D13D0">
        <w:rPr>
          <w:rFonts w:ascii="Times New Roman" w:hAnsi="Times New Roman" w:cs="Times New Roman"/>
          <w:color w:val="000000"/>
          <w:sz w:val="24"/>
          <w:szCs w:val="24"/>
        </w:rPr>
        <w:t xml:space="preserve"> 1156</w:t>
      </w:r>
      <w:r w:rsidRPr="00A55295">
        <w:rPr>
          <w:rFonts w:ascii="Times New Roman" w:hAnsi="Times New Roman" w:cs="Times New Roman"/>
          <w:color w:val="000000"/>
          <w:sz w:val="24"/>
          <w:szCs w:val="24"/>
        </w:rPr>
        <w:t xml:space="preserve"> -р  </w:t>
      </w:r>
    </w:p>
    <w:p w:rsidR="00CC10CA" w:rsidRPr="00A55295" w:rsidRDefault="00CC10CA" w:rsidP="00A5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EC1" w:rsidRPr="009F77CD" w:rsidRDefault="00672EC1" w:rsidP="00A55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672EC1" w:rsidRPr="009F77CD" w:rsidRDefault="00672EC1" w:rsidP="00672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регионального фестиваля   </w:t>
      </w:r>
    </w:p>
    <w:p w:rsidR="00672EC1" w:rsidRPr="009F77CD" w:rsidRDefault="00672EC1" w:rsidP="00672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художественного самодеятельного творчества </w:t>
      </w:r>
    </w:p>
    <w:p w:rsidR="00672EC1" w:rsidRPr="009F77CD" w:rsidRDefault="00672EC1" w:rsidP="00672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«Молодежная весна-2017</w:t>
      </w:r>
      <w:bookmarkStart w:id="0" w:name="_GoBack"/>
      <w:bookmarkEnd w:id="0"/>
      <w:r w:rsidRPr="009F77C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450E" w:rsidRPr="009F77CD" w:rsidRDefault="00AF450E" w:rsidP="00672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C1" w:rsidRPr="009F77CD" w:rsidRDefault="00AF450E" w:rsidP="0067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72EC1" w:rsidRPr="009F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918A6" w:rsidRPr="009F77CD" w:rsidRDefault="00672EC1" w:rsidP="009220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фестиваля   художественного самодеятельного </w:t>
      </w:r>
      <w:proofErr w:type="gramStart"/>
      <w:r w:rsidRPr="009F77CD">
        <w:rPr>
          <w:rFonts w:ascii="Times New Roman" w:hAnsi="Times New Roman" w:cs="Times New Roman"/>
          <w:color w:val="000000"/>
          <w:sz w:val="24"/>
          <w:szCs w:val="24"/>
        </w:rPr>
        <w:t>творчества  «</w:t>
      </w:r>
      <w:proofErr w:type="gramEnd"/>
      <w:r w:rsidRPr="009F77CD">
        <w:rPr>
          <w:rFonts w:ascii="Times New Roman" w:hAnsi="Times New Roman" w:cs="Times New Roman"/>
          <w:color w:val="000000"/>
          <w:sz w:val="24"/>
          <w:szCs w:val="24"/>
        </w:rPr>
        <w:t>Молодежная весна-2017»</w:t>
      </w:r>
      <w:r w:rsidRPr="009F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Фестиваль). </w:t>
      </w:r>
    </w:p>
    <w:p w:rsidR="00672EC1" w:rsidRPr="009F77CD" w:rsidRDefault="00672EC1" w:rsidP="0019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29A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проводится </w:t>
      </w:r>
      <w:proofErr w:type="gramStart"/>
      <w:r w:rsidR="00DC229A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5AB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29A" w:rsidRPr="009F77CD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29A" w:rsidRPr="009F77CD">
        <w:rPr>
          <w:rFonts w:ascii="Times New Roman" w:hAnsi="Times New Roman" w:cs="Times New Roman"/>
          <w:color w:val="000000"/>
          <w:sz w:val="24"/>
          <w:szCs w:val="24"/>
        </w:rPr>
        <w:t>выявления и поддержки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талантливой молодёжи Ненецкого автономного округа.</w:t>
      </w:r>
    </w:p>
    <w:p w:rsidR="00FF7445" w:rsidRPr="009F77CD" w:rsidRDefault="00095AB8" w:rsidP="00FF7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sz w:val="24"/>
          <w:szCs w:val="24"/>
        </w:rPr>
        <w:t xml:space="preserve"> </w:t>
      </w:r>
      <w:r w:rsidR="00FF7445" w:rsidRPr="009F77CD">
        <w:rPr>
          <w:rFonts w:ascii="Times New Roman" w:hAnsi="Times New Roman" w:cs="Times New Roman"/>
          <w:sz w:val="24"/>
          <w:szCs w:val="24"/>
        </w:rPr>
        <w:t>Фестиваль призван решать следующие задачи:</w:t>
      </w:r>
      <w:r w:rsidR="00FF7445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EC1" w:rsidRPr="009F77CD" w:rsidRDefault="00C1042F" w:rsidP="00C1042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F77CD">
        <w:rPr>
          <w:color w:val="000000"/>
        </w:rPr>
        <w:t xml:space="preserve"> </w:t>
      </w:r>
      <w:r w:rsidR="00672EC1" w:rsidRPr="009F77CD">
        <w:rPr>
          <w:color w:val="000000"/>
        </w:rPr>
        <w:t>создание условий для реализации творческого потенциала молодежи;</w:t>
      </w:r>
    </w:p>
    <w:p w:rsidR="00672EC1" w:rsidRPr="009F77CD" w:rsidRDefault="00095AB8" w:rsidP="00C1042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F77CD">
        <w:rPr>
          <w:color w:val="000000"/>
        </w:rPr>
        <w:t xml:space="preserve"> </w:t>
      </w:r>
      <w:r w:rsidR="00672EC1" w:rsidRPr="009F77CD">
        <w:rPr>
          <w:color w:val="000000"/>
        </w:rPr>
        <w:t>развитие социальной активности молодёжи;</w:t>
      </w:r>
    </w:p>
    <w:p w:rsidR="00672EC1" w:rsidRPr="009F77CD" w:rsidRDefault="00C1042F" w:rsidP="00C104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EC1" w:rsidRPr="009F77CD">
        <w:rPr>
          <w:rFonts w:ascii="Times New Roman" w:hAnsi="Times New Roman" w:cs="Times New Roman"/>
          <w:color w:val="000000"/>
          <w:sz w:val="24"/>
          <w:szCs w:val="24"/>
        </w:rPr>
        <w:t>выявление сильнейших конкурсантов для участия во Всероссийских, международных конкурсах.</w:t>
      </w:r>
    </w:p>
    <w:p w:rsidR="00AF450E" w:rsidRPr="009F77CD" w:rsidRDefault="008B06CE" w:rsidP="00AF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>Учредители и организаторы</w:t>
      </w:r>
      <w:r w:rsidR="00AF450E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Фестиваля: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6CE" w:rsidRPr="009F77CD" w:rsidRDefault="008B06CE" w:rsidP="00C1042F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9F77CD">
        <w:rPr>
          <w:color w:val="000000"/>
        </w:rPr>
        <w:t>Департамент образования, культуры и спорта Ненецкого автономного округа</w:t>
      </w:r>
      <w:r w:rsidR="00FF7445" w:rsidRPr="009F77CD">
        <w:rPr>
          <w:color w:val="000000"/>
        </w:rPr>
        <w:t xml:space="preserve"> (далее –Учредитель)</w:t>
      </w:r>
      <w:r w:rsidRPr="009F77CD">
        <w:rPr>
          <w:color w:val="000000"/>
        </w:rPr>
        <w:t xml:space="preserve">. </w:t>
      </w:r>
    </w:p>
    <w:p w:rsidR="008B06CE" w:rsidRPr="009F77CD" w:rsidRDefault="008B06CE" w:rsidP="00C1042F">
      <w:pPr>
        <w:pStyle w:val="a3"/>
        <w:numPr>
          <w:ilvl w:val="0"/>
          <w:numId w:val="3"/>
        </w:numPr>
        <w:rPr>
          <w:color w:val="000000"/>
        </w:rPr>
      </w:pPr>
      <w:r w:rsidRPr="009F77CD">
        <w:rPr>
          <w:color w:val="000000"/>
        </w:rPr>
        <w:t>ГБУК НАО «Дворец культуры «Арктика»</w:t>
      </w:r>
      <w:r w:rsidR="00AF450E" w:rsidRPr="009F77CD">
        <w:rPr>
          <w:color w:val="000000"/>
        </w:rPr>
        <w:t xml:space="preserve"> </w:t>
      </w:r>
      <w:r w:rsidR="00095AB8" w:rsidRPr="009F77CD">
        <w:rPr>
          <w:color w:val="000000"/>
        </w:rPr>
        <w:t>(</w:t>
      </w:r>
      <w:r w:rsidR="00AF450E" w:rsidRPr="009F77CD">
        <w:rPr>
          <w:color w:val="000000"/>
        </w:rPr>
        <w:t>дале</w:t>
      </w:r>
      <w:r w:rsidR="00095AB8" w:rsidRPr="009F77CD">
        <w:rPr>
          <w:color w:val="000000"/>
        </w:rPr>
        <w:t xml:space="preserve">е </w:t>
      </w:r>
      <w:r w:rsidR="00DC229A" w:rsidRPr="009F77CD">
        <w:rPr>
          <w:color w:val="000000"/>
        </w:rPr>
        <w:t>–</w:t>
      </w:r>
      <w:r w:rsidR="00AF450E" w:rsidRPr="009F77CD">
        <w:rPr>
          <w:color w:val="000000"/>
        </w:rPr>
        <w:t xml:space="preserve"> Организатор Фестиваля).</w:t>
      </w:r>
    </w:p>
    <w:p w:rsidR="00F6371F" w:rsidRPr="009F77CD" w:rsidRDefault="00A44B7F" w:rsidP="00A4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вопросы, связанные с проведением Фестиваля, подлежат рассмотрению Организатором Фестиваля.</w:t>
      </w:r>
    </w:p>
    <w:p w:rsidR="00AF450E" w:rsidRPr="009F77CD" w:rsidRDefault="00DC229A" w:rsidP="00DC229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371F" w:rsidRPr="009F77CD">
        <w:rPr>
          <w:rStyle w:val="a4"/>
          <w:rFonts w:ascii="Times New Roman" w:hAnsi="Times New Roman" w:cs="Times New Roman"/>
          <w:sz w:val="24"/>
          <w:szCs w:val="24"/>
        </w:rPr>
        <w:t>УСЛОВИЯ УЧАСТИЯ В ФЕСТИВАЛЕ</w:t>
      </w:r>
    </w:p>
    <w:p w:rsidR="00F6371F" w:rsidRPr="009F77CD" w:rsidRDefault="00F6371F" w:rsidP="00F63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Фестиваля (далее – участники) являются жители Ненецкого автономного округа в возрасте </w:t>
      </w: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от 14 до 30 лет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официальную регистрацию на территории Ненецкого автономного округа, выступающие как отдельные исполнители, а также как участники творческих коллективов. </w:t>
      </w:r>
    </w:p>
    <w:p w:rsidR="00F6371F" w:rsidRPr="009F77CD" w:rsidRDefault="00B33F35" w:rsidP="00F6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D">
        <w:rPr>
          <w:rStyle w:val="a4"/>
          <w:rFonts w:ascii="Times New Roman" w:hAnsi="Times New Roman" w:cs="Times New Roman"/>
          <w:sz w:val="24"/>
          <w:szCs w:val="24"/>
        </w:rPr>
        <w:t>Номинации фестивальной программы:</w:t>
      </w:r>
    </w:p>
    <w:p w:rsidR="00C1042F" w:rsidRPr="009F77CD" w:rsidRDefault="00F6371F" w:rsidP="009220C6">
      <w:pPr>
        <w:pStyle w:val="a3"/>
        <w:numPr>
          <w:ilvl w:val="0"/>
          <w:numId w:val="5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 xml:space="preserve">Вокал. Соло. </w:t>
      </w:r>
      <w:r w:rsidR="00C1042F" w:rsidRPr="009F77CD">
        <w:rPr>
          <w:color w:val="000000"/>
        </w:rPr>
        <w:t xml:space="preserve">(Народные, эстрадные, академические произведения в сольном исполнении). </w:t>
      </w:r>
    </w:p>
    <w:p w:rsidR="00F6371F" w:rsidRPr="009F77CD" w:rsidRDefault="00F6371F" w:rsidP="009220C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 xml:space="preserve">Вокал. Ансамбли. </w:t>
      </w:r>
      <w:r w:rsidR="00C1042F" w:rsidRPr="009F77CD">
        <w:rPr>
          <w:color w:val="000000"/>
        </w:rPr>
        <w:t>(Народные, эстрадные, академические произведения).</w:t>
      </w:r>
    </w:p>
    <w:p w:rsidR="00F6371F" w:rsidRPr="009F77CD" w:rsidRDefault="00F6371F" w:rsidP="009220C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 xml:space="preserve">Хореография. </w:t>
      </w:r>
      <w:r w:rsidR="00C1042F" w:rsidRPr="009F77CD">
        <w:rPr>
          <w:color w:val="000000"/>
        </w:rPr>
        <w:t xml:space="preserve">(Народный танец, бальный танец, современный танец, спортивный танец). </w:t>
      </w:r>
    </w:p>
    <w:p w:rsidR="00F6371F" w:rsidRPr="009F77CD" w:rsidRDefault="00F6371F" w:rsidP="009220C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 xml:space="preserve">Театр. </w:t>
      </w:r>
      <w:r w:rsidR="00C1042F" w:rsidRPr="009F77CD">
        <w:rPr>
          <w:color w:val="000000"/>
        </w:rPr>
        <w:t xml:space="preserve">(Театры кукол, драматические театры, </w:t>
      </w:r>
      <w:proofErr w:type="spellStart"/>
      <w:r w:rsidR="00C1042F" w:rsidRPr="009F77CD">
        <w:rPr>
          <w:color w:val="000000"/>
        </w:rPr>
        <w:t>СТЭМы</w:t>
      </w:r>
      <w:proofErr w:type="spellEnd"/>
      <w:r w:rsidR="00C1042F" w:rsidRPr="009F77CD">
        <w:rPr>
          <w:color w:val="000000"/>
        </w:rPr>
        <w:t xml:space="preserve">, театры моды и др.) </w:t>
      </w:r>
    </w:p>
    <w:p w:rsidR="00F6371F" w:rsidRPr="009F77CD" w:rsidRDefault="00F6371F" w:rsidP="009220C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 xml:space="preserve">Художественное слово. </w:t>
      </w:r>
      <w:r w:rsidR="0095229F" w:rsidRPr="009F77CD">
        <w:rPr>
          <w:color w:val="000000"/>
        </w:rPr>
        <w:t>(</w:t>
      </w:r>
      <w:r w:rsidR="00E90EE7" w:rsidRPr="009F77CD">
        <w:rPr>
          <w:color w:val="000000"/>
        </w:rPr>
        <w:t>Конферанс, декламация, пародия, монол</w:t>
      </w:r>
      <w:r w:rsidR="0095229F" w:rsidRPr="009F77CD">
        <w:rPr>
          <w:color w:val="000000"/>
        </w:rPr>
        <w:t>ог, миниатюра</w:t>
      </w:r>
      <w:r w:rsidR="00E90EE7" w:rsidRPr="009F77CD">
        <w:rPr>
          <w:color w:val="000000"/>
        </w:rPr>
        <w:t xml:space="preserve"> либо коллективное (чтецкий хор, пародия, конферанс и т.д.) выступление</w:t>
      </w:r>
      <w:r w:rsidR="0095229F" w:rsidRPr="009F77CD">
        <w:rPr>
          <w:color w:val="000000"/>
        </w:rPr>
        <w:t>)</w:t>
      </w:r>
      <w:r w:rsidR="00E90EE7" w:rsidRPr="009F77CD">
        <w:rPr>
          <w:color w:val="000000"/>
        </w:rPr>
        <w:t>.</w:t>
      </w:r>
      <w:r w:rsidRPr="009F77CD">
        <w:rPr>
          <w:color w:val="000000"/>
        </w:rPr>
        <w:t xml:space="preserve"> </w:t>
      </w:r>
    </w:p>
    <w:p w:rsidR="00AF450E" w:rsidRPr="009F77CD" w:rsidRDefault="00F6371F" w:rsidP="009220C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color w:val="000000"/>
        </w:rPr>
      </w:pPr>
      <w:r w:rsidRPr="009F77CD">
        <w:rPr>
          <w:color w:val="000000"/>
        </w:rPr>
        <w:t>Инструментальная музыка</w:t>
      </w:r>
      <w:r w:rsidR="00E90EE7" w:rsidRPr="009F77CD">
        <w:rPr>
          <w:color w:val="000000"/>
        </w:rPr>
        <w:t>. (Эстрадные, народные и академические инструментальные ансамбли, а также отдельные исполнители).</w:t>
      </w:r>
    </w:p>
    <w:p w:rsidR="00D74621" w:rsidRDefault="00D74621" w:rsidP="006270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71F" w:rsidRPr="009F77CD" w:rsidRDefault="000F5B6B" w:rsidP="006270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ОРГАНИЗАЦИОННЫЕ И ТЕХНИЧЕСКИЕ ТРЕБОВАНИЯ</w:t>
      </w:r>
    </w:p>
    <w:p w:rsidR="00A658CA" w:rsidRPr="009F77CD" w:rsidRDefault="00205DFF" w:rsidP="00A6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 номинациях «</w:t>
      </w:r>
      <w:proofErr w:type="spellStart"/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Вокал.Соло</w:t>
      </w:r>
      <w:proofErr w:type="spellEnd"/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.» и «Вокал. Ансамбли»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A658CA" w:rsidRPr="009F77CD">
        <w:rPr>
          <w:rFonts w:ascii="Times New Roman" w:hAnsi="Times New Roman" w:cs="Times New Roman"/>
          <w:color w:val="000000"/>
          <w:sz w:val="24"/>
          <w:szCs w:val="24"/>
        </w:rPr>
        <w:t>представляют на Фестиваль произведения</w:t>
      </w:r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>акапелла</w:t>
      </w:r>
      <w:proofErr w:type="spellEnd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, под аккомпанемент или под фонограмму «Минус один». Разрешается использование фонограмм </w:t>
      </w:r>
      <w:proofErr w:type="spellStart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>бэк</w:t>
      </w:r>
      <w:proofErr w:type="spellEnd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-вокала. </w:t>
      </w:r>
      <w:proofErr w:type="spellStart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>Бэк</w:t>
      </w:r>
      <w:proofErr w:type="spellEnd"/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-вокал не должен повторять партию </w:t>
      </w:r>
      <w:r w:rsidR="00E540A9" w:rsidRPr="009F77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 мелодии. Каждая запись должна быть с указанием названия ансамбля или фамилии исполнителя, названием произведения и с точным временем звучания.</w:t>
      </w:r>
      <w:r w:rsidR="00AD4195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195" w:rsidRPr="009F77CD" w:rsidRDefault="00A658CA" w:rsidP="00A6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Style w:val="a4"/>
          <w:rFonts w:ascii="Times New Roman" w:hAnsi="Times New Roman" w:cs="Times New Roman"/>
          <w:b w:val="0"/>
          <w:sz w:val="24"/>
          <w:szCs w:val="24"/>
        </w:rPr>
        <w:t>Критерии оценивания:</w:t>
      </w:r>
      <w:r w:rsidR="00AD4195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техника исполнения (дикция, чистота интонирования, владение голосом),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эмоциональность, артистизм, сложность исполнения, концертный костюм, сценическая культура, соответствие имиджа выбранному материалу.</w:t>
      </w:r>
    </w:p>
    <w:p w:rsidR="00010573" w:rsidRPr="009F77CD" w:rsidRDefault="00A658CA" w:rsidP="00C23C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выступления по данной номинации – </w:t>
      </w:r>
      <w:r w:rsidRPr="009F77CD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5 минут.</w:t>
      </w:r>
    </w:p>
    <w:p w:rsidR="00205DFF" w:rsidRPr="009F77CD" w:rsidRDefault="00205DFF" w:rsidP="00C23C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номинации «Хореография»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C75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быть представлены </w:t>
      </w:r>
      <w:r w:rsidR="005F3687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коллективы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F77CD">
        <w:rPr>
          <w:rFonts w:ascii="Times New Roman" w:hAnsi="Times New Roman" w:cs="Times New Roman"/>
          <w:color w:val="000000"/>
          <w:sz w:val="24"/>
          <w:szCs w:val="24"/>
        </w:rPr>
        <w:t>отдельные  исполнители</w:t>
      </w:r>
      <w:proofErr w:type="gramEnd"/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3687">
        <w:rPr>
          <w:rFonts w:ascii="Times New Roman" w:hAnsi="Times New Roman" w:cs="Times New Roman"/>
          <w:color w:val="000000"/>
          <w:sz w:val="24"/>
          <w:szCs w:val="24"/>
        </w:rPr>
        <w:t xml:space="preserve"> Хореография представлена в двух номинациях в «</w:t>
      </w:r>
      <w:r w:rsidR="005F3687" w:rsidRPr="005F3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Народный танец» </w:t>
      </w:r>
      <w:r w:rsidR="005F36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F3687" w:rsidRPr="005F3687">
        <w:rPr>
          <w:rFonts w:ascii="Times New Roman" w:hAnsi="Times New Roman" w:cs="Times New Roman"/>
          <w:b/>
          <w:color w:val="000000"/>
          <w:sz w:val="24"/>
          <w:szCs w:val="24"/>
        </w:rPr>
        <w:t>«Современный танец».</w:t>
      </w:r>
    </w:p>
    <w:p w:rsidR="00205DFF" w:rsidRPr="009F77CD" w:rsidRDefault="00205DFF" w:rsidP="00AD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Критерии оценивания: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пластика, композиционное построение номера, оригинальность номера, исполнительское мастерство, соответствие сценического костюма тематике танца.</w:t>
      </w:r>
    </w:p>
    <w:p w:rsidR="00C23C75" w:rsidRPr="009F77CD" w:rsidRDefault="00205DFF" w:rsidP="00C23C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выступления по данной номинации – </w:t>
      </w:r>
      <w:r w:rsidRPr="009F77CD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5 минут.</w:t>
      </w:r>
    </w:p>
    <w:p w:rsidR="00C23C75" w:rsidRPr="009F77CD" w:rsidRDefault="00C23C75" w:rsidP="00C23C7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 «Театр»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представлены театры кукол, драматические театры, </w:t>
      </w:r>
      <w:proofErr w:type="spellStart"/>
      <w:r w:rsidRPr="009F77CD">
        <w:rPr>
          <w:rFonts w:ascii="Times New Roman" w:hAnsi="Times New Roman" w:cs="Times New Roman"/>
          <w:color w:val="000000"/>
          <w:sz w:val="24"/>
          <w:szCs w:val="24"/>
        </w:rPr>
        <w:t>СТЭМы</w:t>
      </w:r>
      <w:proofErr w:type="spellEnd"/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, театры моды и др. </w:t>
      </w:r>
    </w:p>
    <w:p w:rsidR="00C23C75" w:rsidRPr="009F77CD" w:rsidRDefault="00C23C75" w:rsidP="00C23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Критерии оценивания</w:t>
      </w:r>
      <w:r w:rsidRPr="009F77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актерское мастерство, сценическая речь, образное решение.</w:t>
      </w:r>
    </w:p>
    <w:p w:rsidR="00C23C75" w:rsidRPr="009F77CD" w:rsidRDefault="00C23C75" w:rsidP="00C23C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выступления по данной номинации – </w:t>
      </w:r>
      <w:r w:rsidRPr="009F77CD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7 минут.</w:t>
      </w:r>
    </w:p>
    <w:p w:rsidR="00C23C75" w:rsidRPr="009F77CD" w:rsidRDefault="00C23C75" w:rsidP="00C23C7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Художественное слово»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может быть представлено индивидуальное (конферанс, декламация, пародия, монолог, миниатюра) либо коллективное (чтецкий хор, пародия, конферанс и т.д.) выступление.</w:t>
      </w:r>
    </w:p>
    <w:p w:rsidR="00C23C75" w:rsidRPr="009F77CD" w:rsidRDefault="00C23C75" w:rsidP="00C23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Критерии оценивания: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актерское мастерство, сценическая речь, образное решение.</w:t>
      </w:r>
    </w:p>
    <w:p w:rsidR="00C23C75" w:rsidRPr="009F77CD" w:rsidRDefault="00C23C75" w:rsidP="00C23C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выступления по данной номинации – </w:t>
      </w:r>
      <w:r w:rsidRPr="009F77CD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5 минут.</w:t>
      </w:r>
    </w:p>
    <w:p w:rsidR="00C23C75" w:rsidRPr="009F77CD" w:rsidRDefault="00C23C75" w:rsidP="00C23C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Инструментальная музыка»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могут быть представлены эстрадные, народные и академические инструментальные ансамбли, а также отдельные исполнители.</w:t>
      </w:r>
    </w:p>
    <w:p w:rsidR="00C23C75" w:rsidRPr="009F77CD" w:rsidRDefault="00C23C75" w:rsidP="00AD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Критерии оценивания:</w:t>
      </w:r>
      <w:r w:rsidRPr="009F77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вокальное, инструментальное </w:t>
      </w:r>
      <w:proofErr w:type="gramStart"/>
      <w:r w:rsidRPr="009F77CD">
        <w:rPr>
          <w:rFonts w:ascii="Times New Roman" w:hAnsi="Times New Roman" w:cs="Times New Roman"/>
          <w:color w:val="000000"/>
          <w:sz w:val="24"/>
          <w:szCs w:val="24"/>
        </w:rPr>
        <w:t>исполнение,  аранжировка</w:t>
      </w:r>
      <w:proofErr w:type="gramEnd"/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23C75" w:rsidRPr="009F77CD" w:rsidRDefault="00C23C75" w:rsidP="00C23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сценическая культура участников, имидж ансамбля (группы). </w:t>
      </w:r>
    </w:p>
    <w:p w:rsidR="009220C6" w:rsidRPr="009F77CD" w:rsidRDefault="00C23C75" w:rsidP="00AD67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ВНИМАНИЕ</w:t>
      </w:r>
      <w:r w:rsidR="00471EE8" w:rsidRPr="009F77CD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73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Фонограммы принимаются на </w:t>
      </w:r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>USB-</w:t>
      </w:r>
      <w:proofErr w:type="spellStart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>флеш</w:t>
      </w:r>
      <w:proofErr w:type="spellEnd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>-накопителях (</w:t>
      </w:r>
      <w:proofErr w:type="spellStart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>флеш</w:t>
      </w:r>
      <w:proofErr w:type="spellEnd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 xml:space="preserve">-картах) в форматах </w:t>
      </w:r>
      <w:proofErr w:type="spellStart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  <w:lang w:val="en-US"/>
        </w:rPr>
        <w:t>mp</w:t>
      </w:r>
      <w:proofErr w:type="spellEnd"/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 xml:space="preserve">3 или </w:t>
      </w:r>
      <w:r w:rsidR="00010573" w:rsidRPr="009F77CD">
        <w:rPr>
          <w:rStyle w:val="bold"/>
          <w:rFonts w:ascii="Times New Roman" w:hAnsi="Times New Roman" w:cs="Times New Roman"/>
          <w:b/>
          <w:sz w:val="24"/>
          <w:szCs w:val="24"/>
          <w:u w:val="single"/>
          <w:lang w:val="en-US"/>
        </w:rPr>
        <w:t>WAV</w:t>
      </w:r>
      <w:r w:rsidR="00010573" w:rsidRPr="009F77CD">
        <w:rPr>
          <w:rFonts w:ascii="Times New Roman" w:hAnsi="Times New Roman" w:cs="Times New Roman"/>
          <w:color w:val="000000"/>
          <w:sz w:val="24"/>
          <w:szCs w:val="24"/>
        </w:rPr>
        <w:t>. Каждая запись должна быть с указанием названия ансамбля или фамилии исполнителя, названием произведения и с точным временем звучания.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Фонограммы предоставляются в оргкомитет не менее чем за 3 дня до проведения репетиции участников основного этапа. При необходимости </w:t>
      </w:r>
      <w:proofErr w:type="spellStart"/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>светооформления</w:t>
      </w:r>
      <w:proofErr w:type="spellEnd"/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любой номинации должен иметь световую партитуру и передать её вместе с фонограммой </w:t>
      </w:r>
      <w:proofErr w:type="spellStart"/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>светооператору</w:t>
      </w:r>
      <w:proofErr w:type="spellEnd"/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621" w:rsidRDefault="00D74621" w:rsidP="00922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EE8" w:rsidRPr="009F77CD" w:rsidRDefault="00471EE8" w:rsidP="00922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4. П</w:t>
      </w:r>
      <w:r w:rsidR="006270E9"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ОРЯДОК И УСЛОВИЯ ПРОВЕДЕНИЯ ФЕСТИВАЛЯ.</w:t>
      </w:r>
    </w:p>
    <w:p w:rsidR="006270E9" w:rsidRPr="009F77CD" w:rsidRDefault="009220C6" w:rsidP="00BC2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>Фестиваль проводится в г. Нарьян-Маре на базе ГБУК НАО «Дворец культуры «Арктика»</w:t>
      </w:r>
      <w:r w:rsidR="00471EE8" w:rsidRPr="009F77CD">
        <w:rPr>
          <w:rFonts w:ascii="Times New Roman" w:hAnsi="Times New Roman" w:cs="Times New Roman"/>
          <w:sz w:val="24"/>
          <w:szCs w:val="24"/>
        </w:rPr>
        <w:t xml:space="preserve"> 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в 3 этапа: отборочный, основной и финал. </w:t>
      </w:r>
      <w:r w:rsidR="009A789E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основного этапа в </w:t>
      </w:r>
      <w:r w:rsidR="006270E9" w:rsidRPr="009F77CD">
        <w:rPr>
          <w:rFonts w:ascii="Times New Roman" w:hAnsi="Times New Roman" w:cs="Times New Roman"/>
          <w:color w:val="000000"/>
          <w:sz w:val="24"/>
          <w:szCs w:val="24"/>
        </w:rPr>
        <w:t>финале представляются лучшие конкурсные выступления. Организаторы оставляют за собой право определения последовательности номеров в каждой номинации по своему усмотрению. Внесение самовольного изменения ранее заявленного номера не допускается.</w:t>
      </w:r>
      <w:r w:rsidR="009A789E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0E9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проведения основного этапа Фестиваля регламентируется </w:t>
      </w:r>
      <w:r w:rsidR="006270E9" w:rsidRPr="009F77CD">
        <w:rPr>
          <w:rFonts w:ascii="Times New Roman" w:hAnsi="Times New Roman" w:cs="Times New Roman"/>
          <w:sz w:val="24"/>
          <w:szCs w:val="24"/>
        </w:rPr>
        <w:t>распоряжением Департаментом образования, культуры и спорта НАО.</w:t>
      </w:r>
      <w:r w:rsidR="009A789E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0E9" w:rsidRPr="009F77CD">
        <w:rPr>
          <w:rFonts w:ascii="Times New Roman" w:hAnsi="Times New Roman" w:cs="Times New Roman"/>
          <w:color w:val="000000"/>
          <w:sz w:val="24"/>
          <w:szCs w:val="24"/>
        </w:rPr>
        <w:t>Состав жюри координирует учредитель Фестиваля.</w:t>
      </w:r>
    </w:p>
    <w:p w:rsidR="00471EE8" w:rsidRPr="009F77CD" w:rsidRDefault="00471EE8" w:rsidP="00471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hAnsi="Times New Roman" w:cs="Times New Roman"/>
          <w:sz w:val="24"/>
          <w:szCs w:val="24"/>
        </w:rPr>
        <w:t xml:space="preserve">Участники в срок </w:t>
      </w:r>
      <w:r w:rsidRPr="009F77C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D679B" w:rsidRPr="009F77CD">
        <w:rPr>
          <w:rFonts w:ascii="Times New Roman" w:hAnsi="Times New Roman" w:cs="Times New Roman"/>
          <w:b/>
          <w:sz w:val="24"/>
          <w:szCs w:val="24"/>
        </w:rPr>
        <w:t>1</w:t>
      </w:r>
      <w:r w:rsidR="00BC2750" w:rsidRPr="009F77CD">
        <w:rPr>
          <w:rFonts w:ascii="Times New Roman" w:hAnsi="Times New Roman" w:cs="Times New Roman"/>
          <w:b/>
          <w:sz w:val="24"/>
          <w:szCs w:val="24"/>
        </w:rPr>
        <w:t>5</w:t>
      </w:r>
      <w:r w:rsidRPr="009F77CD">
        <w:rPr>
          <w:rFonts w:ascii="Times New Roman" w:hAnsi="Times New Roman" w:cs="Times New Roman"/>
          <w:b/>
          <w:sz w:val="24"/>
          <w:szCs w:val="24"/>
        </w:rPr>
        <w:t xml:space="preserve"> февраля 2017 года</w:t>
      </w:r>
      <w:r w:rsidRPr="009F77CD">
        <w:rPr>
          <w:rFonts w:ascii="Times New Roman" w:hAnsi="Times New Roman" w:cs="Times New Roman"/>
          <w:sz w:val="24"/>
          <w:szCs w:val="24"/>
        </w:rPr>
        <w:t xml:space="preserve"> направляют в адрес организаторов:</w:t>
      </w:r>
    </w:p>
    <w:p w:rsidR="00471EE8" w:rsidRPr="009F77CD" w:rsidRDefault="00471EE8" w:rsidP="00AD67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hAnsi="Times New Roman" w:cs="Times New Roman"/>
          <w:sz w:val="24"/>
          <w:szCs w:val="24"/>
        </w:rPr>
        <w:t xml:space="preserve">- заявку на участие в Фестивале (приложение № 1); </w:t>
      </w:r>
    </w:p>
    <w:p w:rsidR="00471EE8" w:rsidRPr="009F77CD" w:rsidRDefault="00471EE8" w:rsidP="00AD67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hAnsi="Times New Roman" w:cs="Times New Roman"/>
          <w:sz w:val="24"/>
          <w:szCs w:val="24"/>
        </w:rPr>
        <w:t xml:space="preserve">-видеоматериалы выступлений. </w:t>
      </w:r>
    </w:p>
    <w:p w:rsidR="00AD679B" w:rsidRPr="009F77CD" w:rsidRDefault="00AD679B" w:rsidP="00BC27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Pr="009F77CD">
        <w:rPr>
          <w:rFonts w:ascii="Times New Roman" w:hAnsi="Times New Roman" w:cs="Times New Roman"/>
          <w:sz w:val="24"/>
          <w:szCs w:val="24"/>
        </w:rPr>
        <w:t>:</w:t>
      </w:r>
    </w:p>
    <w:p w:rsidR="00471EE8" w:rsidRPr="009F77CD" w:rsidRDefault="00471EE8" w:rsidP="0092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sz w:val="24"/>
          <w:szCs w:val="24"/>
        </w:rPr>
        <w:t>1 этап (отборочный)</w:t>
      </w:r>
      <w:r w:rsidRPr="009F77CD">
        <w:rPr>
          <w:rFonts w:ascii="Times New Roman" w:hAnsi="Times New Roman" w:cs="Times New Roman"/>
          <w:sz w:val="24"/>
          <w:szCs w:val="24"/>
        </w:rPr>
        <w:t xml:space="preserve"> </w:t>
      </w:r>
      <w:r w:rsidR="00D74621">
        <w:rPr>
          <w:rFonts w:ascii="Times New Roman" w:hAnsi="Times New Roman" w:cs="Times New Roman"/>
          <w:sz w:val="24"/>
          <w:szCs w:val="24"/>
        </w:rPr>
        <w:t>–</w:t>
      </w:r>
      <w:r w:rsidRPr="009F77CD">
        <w:rPr>
          <w:rFonts w:ascii="Times New Roman" w:hAnsi="Times New Roman" w:cs="Times New Roman"/>
          <w:sz w:val="24"/>
          <w:szCs w:val="24"/>
        </w:rPr>
        <w:t xml:space="preserve"> </w:t>
      </w:r>
      <w:r w:rsidR="00D74621">
        <w:rPr>
          <w:rFonts w:ascii="Times New Roman" w:hAnsi="Times New Roman" w:cs="Times New Roman"/>
          <w:sz w:val="24"/>
          <w:szCs w:val="24"/>
        </w:rPr>
        <w:t xml:space="preserve">21 февраля 2017 года </w:t>
      </w:r>
      <w:r w:rsidRPr="009F77CD">
        <w:rPr>
          <w:rFonts w:ascii="Times New Roman" w:hAnsi="Times New Roman" w:cs="Times New Roman"/>
          <w:sz w:val="24"/>
          <w:szCs w:val="24"/>
        </w:rPr>
        <w:t>просмотр видеоматериалов, предоставленных участниками. Оргкомитет просматривает предоставленный материал и производит отбор на основной этап фестиваля;</w:t>
      </w:r>
    </w:p>
    <w:p w:rsidR="00471EE8" w:rsidRPr="009F77CD" w:rsidRDefault="00471EE8" w:rsidP="0092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>2 марта 2017года – регистрация и репетиции участников основного этапа фестиваля (по графику);</w:t>
      </w:r>
    </w:p>
    <w:p w:rsidR="00AD679B" w:rsidRPr="009F77CD" w:rsidRDefault="00471EE8" w:rsidP="00AD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lastRenderedPageBreak/>
        <w:t>3 марта 2017 года - репетиции участников основного этапа фестиваля (по графику);</w:t>
      </w:r>
    </w:p>
    <w:p w:rsidR="00471EE8" w:rsidRPr="009F77CD" w:rsidRDefault="00AD679B" w:rsidP="00AD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2 этап (основной)-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4 марта 2017года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270E9" w:rsidRPr="009F77CD" w:rsidRDefault="00471EE8" w:rsidP="00AD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CD">
        <w:rPr>
          <w:rFonts w:ascii="Times New Roman" w:hAnsi="Times New Roman" w:cs="Times New Roman"/>
          <w:b/>
          <w:sz w:val="24"/>
          <w:szCs w:val="24"/>
        </w:rPr>
        <w:t>3 этап (финал)</w:t>
      </w:r>
      <w:r w:rsidRPr="009F77CD">
        <w:rPr>
          <w:rFonts w:ascii="Times New Roman" w:hAnsi="Times New Roman" w:cs="Times New Roman"/>
          <w:sz w:val="24"/>
          <w:szCs w:val="24"/>
        </w:rPr>
        <w:t>–</w:t>
      </w:r>
      <w:r w:rsidRPr="009F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7CD">
        <w:rPr>
          <w:rFonts w:ascii="Times New Roman" w:hAnsi="Times New Roman" w:cs="Times New Roman"/>
          <w:sz w:val="24"/>
          <w:szCs w:val="24"/>
        </w:rPr>
        <w:t xml:space="preserve">5 марта 2017 года </w:t>
      </w:r>
      <w:r w:rsidR="006270E9" w:rsidRPr="009F77CD">
        <w:rPr>
          <w:rFonts w:ascii="Times New Roman" w:hAnsi="Times New Roman" w:cs="Times New Roman"/>
          <w:sz w:val="24"/>
          <w:szCs w:val="24"/>
        </w:rPr>
        <w:t>(гала-концерт).</w:t>
      </w:r>
    </w:p>
    <w:p w:rsidR="009F77CD" w:rsidRDefault="00471EE8" w:rsidP="00AD67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участников </w:t>
      </w:r>
      <w:r w:rsidR="009A789E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Фестиваля </w:t>
      </w:r>
      <w:r w:rsidR="009A789E" w:rsidRPr="009F77CD">
        <w:rPr>
          <w:rFonts w:ascii="Times New Roman" w:hAnsi="Times New Roman" w:cs="Times New Roman"/>
          <w:b/>
          <w:color w:val="000000"/>
          <w:sz w:val="24"/>
          <w:szCs w:val="24"/>
        </w:rPr>
        <w:t>5 марта 2017 года с 11.00 часов</w:t>
      </w:r>
      <w:r w:rsidR="00AD679B"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состоятся мастер-классы в ГБУК НАО «Дворец культуры «Арктика»</w:t>
      </w:r>
      <w:r w:rsidR="009A789E" w:rsidRPr="009F77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EE8" w:rsidRPr="009F77CD" w:rsidRDefault="009F77CD" w:rsidP="00AD67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программу Фестиваля могут вноситься изменения.</w:t>
      </w:r>
      <w:r w:rsidR="00471EE8"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621" w:rsidRDefault="00D74621" w:rsidP="009220C6">
      <w:pPr>
        <w:shd w:val="clear" w:color="auto" w:fill="FFFFFF"/>
        <w:spacing w:after="0"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0C6" w:rsidRPr="009F77CD" w:rsidRDefault="009A789E" w:rsidP="009220C6">
      <w:pPr>
        <w:shd w:val="clear" w:color="auto" w:fill="FFFFFF"/>
        <w:spacing w:after="0"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471EE8" w:rsidRPr="009F77C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ОПРЕДЕЛЕНИЕ И НАГРАЖДЕНИЕ ПОБЕДИТЕЛЕЙ </w:t>
      </w:r>
    </w:p>
    <w:p w:rsidR="009A789E" w:rsidRPr="009F77CD" w:rsidRDefault="009220C6" w:rsidP="00AD679B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sz w:val="24"/>
          <w:szCs w:val="24"/>
        </w:rPr>
        <w:t xml:space="preserve">   </w:t>
      </w:r>
      <w:r w:rsidR="009A789E" w:rsidRPr="009F77CD">
        <w:rPr>
          <w:rFonts w:ascii="Times New Roman" w:hAnsi="Times New Roman" w:cs="Times New Roman"/>
          <w:sz w:val="24"/>
          <w:szCs w:val="24"/>
        </w:rPr>
        <w:t>По итогам каждой номинации основного этапа Фестиваля Жюри, состоящим из представителей организатора и специалистов сферы куль</w:t>
      </w:r>
      <w:r w:rsidRPr="009F77CD">
        <w:rPr>
          <w:rFonts w:ascii="Times New Roman" w:hAnsi="Times New Roman" w:cs="Times New Roman"/>
          <w:sz w:val="24"/>
          <w:szCs w:val="24"/>
        </w:rPr>
        <w:t xml:space="preserve">туры и искусства в соответствии </w:t>
      </w:r>
      <w:r w:rsidR="009A789E" w:rsidRPr="009F77CD">
        <w:rPr>
          <w:rFonts w:ascii="Times New Roman" w:hAnsi="Times New Roman" w:cs="Times New Roman"/>
          <w:sz w:val="24"/>
          <w:szCs w:val="24"/>
        </w:rPr>
        <w:t xml:space="preserve">с номинациями, определяются гран-при, лауреат и дипломанты 1, 2, 3 степени. </w:t>
      </w:r>
      <w:r w:rsidR="001B0FC3">
        <w:rPr>
          <w:rFonts w:ascii="Times New Roman" w:hAnsi="Times New Roman" w:cs="Times New Roman"/>
          <w:sz w:val="24"/>
          <w:szCs w:val="24"/>
        </w:rPr>
        <w:t>Решение жюри оформляется протоколом и не подлежит пересмотру.</w:t>
      </w:r>
    </w:p>
    <w:p w:rsidR="009A789E" w:rsidRPr="009F77CD" w:rsidRDefault="009A789E" w:rsidP="009A789E">
      <w:pPr>
        <w:pStyle w:val="a9"/>
        <w:ind w:firstLine="708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 xml:space="preserve">В номинации Вокал-соло и Вокал-ансамбль лауреаты определяются в двух возрастных группах: 14 – 18 лет и 19 – 30 лет. </w:t>
      </w:r>
    </w:p>
    <w:p w:rsidR="009220C6" w:rsidRPr="009F77CD" w:rsidRDefault="009A789E" w:rsidP="009220C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 «Художественное слово» учреждается гран-при участнику Фестиваля в возрасте от 14 до 25 лет. Данный участник по итогам регионального этапа выдвигается кандидатом на присуждение премии для поддержки талантливой молодежи.</w:t>
      </w:r>
    </w:p>
    <w:p w:rsidR="009A789E" w:rsidRPr="009F77CD" w:rsidRDefault="009A789E" w:rsidP="00AD679B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7CD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популяризации традиционного художественного творчества среди молодёжи, жюри учреждает специальный приз «Народная культура». Номинанту вручается специальный приз и диплом </w:t>
      </w:r>
      <w:r w:rsidRPr="009F77CD">
        <w:rPr>
          <w:rFonts w:ascii="Times New Roman" w:hAnsi="Times New Roman" w:cs="Times New Roman"/>
          <w:sz w:val="24"/>
          <w:szCs w:val="24"/>
        </w:rPr>
        <w:t xml:space="preserve">Департаментом образования, культуры и спорта </w:t>
      </w:r>
      <w:r w:rsidRPr="009F77CD">
        <w:rPr>
          <w:rFonts w:ascii="Times New Roman" w:hAnsi="Times New Roman" w:cs="Times New Roman"/>
          <w:color w:val="000000"/>
          <w:sz w:val="24"/>
          <w:szCs w:val="24"/>
        </w:rPr>
        <w:t>Ненецкого автономного округа.</w:t>
      </w:r>
    </w:p>
    <w:p w:rsidR="009A789E" w:rsidRPr="009F77CD" w:rsidRDefault="009A789E" w:rsidP="00AD679B">
      <w:pPr>
        <w:pStyle w:val="a9"/>
        <w:ind w:firstLine="567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 xml:space="preserve">Все участники, занявшие гран-при, звание лауреата и дипломантов 1, 2, 3 степени по номинациям, награждаются дипломами </w:t>
      </w:r>
      <w:r w:rsidRPr="009F77CD">
        <w:rPr>
          <w:sz w:val="24"/>
          <w:szCs w:val="24"/>
        </w:rPr>
        <w:t xml:space="preserve">Департаментом образования, культуры и спорта </w:t>
      </w:r>
      <w:r w:rsidRPr="009F77CD">
        <w:rPr>
          <w:spacing w:val="0"/>
          <w:sz w:val="24"/>
          <w:szCs w:val="24"/>
        </w:rPr>
        <w:t>Ненецкого автономного округа.</w:t>
      </w:r>
    </w:p>
    <w:p w:rsidR="009A789E" w:rsidRPr="009F77CD" w:rsidRDefault="009A789E" w:rsidP="00AD679B">
      <w:pPr>
        <w:pStyle w:val="a9"/>
        <w:ind w:firstLine="567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 xml:space="preserve">Участники Фестиваля, занявшие призовые места, могут быть направлены для участия во Всероссийских, международных конкурсах. Участники Фестиваля, занявшие гран-при или ставшие лауреатами, могут быть направлены для участия в Дельфийских играх России. </w:t>
      </w:r>
    </w:p>
    <w:p w:rsidR="009A789E" w:rsidRPr="009F77CD" w:rsidRDefault="009A789E" w:rsidP="009220C6">
      <w:pPr>
        <w:pStyle w:val="a9"/>
        <w:jc w:val="center"/>
        <w:rPr>
          <w:b/>
          <w:spacing w:val="0"/>
          <w:sz w:val="24"/>
          <w:szCs w:val="24"/>
        </w:rPr>
      </w:pPr>
      <w:r w:rsidRPr="009F77CD">
        <w:rPr>
          <w:b/>
          <w:spacing w:val="0"/>
          <w:sz w:val="24"/>
          <w:szCs w:val="24"/>
        </w:rPr>
        <w:t>Контактные лица и телефоны</w:t>
      </w:r>
    </w:p>
    <w:p w:rsidR="009A789E" w:rsidRPr="009F77CD" w:rsidRDefault="009A789E" w:rsidP="009220C6">
      <w:pPr>
        <w:pStyle w:val="a9"/>
        <w:spacing w:line="276" w:lineRule="auto"/>
        <w:jc w:val="left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>Государственное бюджетное учреждение культуры Ненецкого автономного округа «Дворец культуры «Арктика»»</w:t>
      </w:r>
    </w:p>
    <w:p w:rsidR="009A789E" w:rsidRPr="009F77CD" w:rsidRDefault="009A789E" w:rsidP="009A789E">
      <w:pPr>
        <w:pStyle w:val="a9"/>
        <w:spacing w:line="276" w:lineRule="auto"/>
        <w:ind w:left="709"/>
        <w:jc w:val="left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 xml:space="preserve">166000 г. Нарьян-Мар, ул. Смидовича, д.20 «а», </w:t>
      </w:r>
      <w:proofErr w:type="spellStart"/>
      <w:r w:rsidRPr="009F77CD">
        <w:rPr>
          <w:spacing w:val="0"/>
          <w:sz w:val="24"/>
          <w:szCs w:val="24"/>
        </w:rPr>
        <w:t>каб</w:t>
      </w:r>
      <w:proofErr w:type="spellEnd"/>
      <w:r w:rsidRPr="009F77CD">
        <w:rPr>
          <w:spacing w:val="0"/>
          <w:sz w:val="24"/>
          <w:szCs w:val="24"/>
        </w:rPr>
        <w:t>. 313</w:t>
      </w:r>
    </w:p>
    <w:p w:rsidR="009A789E" w:rsidRPr="009F77CD" w:rsidRDefault="009A789E" w:rsidP="009A789E">
      <w:pPr>
        <w:pStyle w:val="a9"/>
        <w:spacing w:line="276" w:lineRule="auto"/>
        <w:ind w:left="709"/>
        <w:jc w:val="left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>Факс: 8(81853)2-17-01</w:t>
      </w:r>
    </w:p>
    <w:p w:rsidR="009A789E" w:rsidRPr="009F77CD" w:rsidRDefault="009A789E" w:rsidP="009A789E">
      <w:pPr>
        <w:pStyle w:val="a9"/>
        <w:spacing w:line="276" w:lineRule="auto"/>
        <w:ind w:left="709"/>
        <w:jc w:val="left"/>
        <w:rPr>
          <w:spacing w:val="0"/>
          <w:sz w:val="24"/>
          <w:szCs w:val="24"/>
        </w:rPr>
      </w:pPr>
      <w:r w:rsidRPr="009F77CD">
        <w:rPr>
          <w:spacing w:val="0"/>
          <w:sz w:val="24"/>
          <w:szCs w:val="24"/>
        </w:rPr>
        <w:t>Электронный адрес: artistedk@mail.ru</w:t>
      </w:r>
    </w:p>
    <w:p w:rsidR="009A789E" w:rsidRPr="009F77CD" w:rsidRDefault="009A789E" w:rsidP="009A789E">
      <w:pPr>
        <w:pStyle w:val="a9"/>
        <w:spacing w:line="276" w:lineRule="auto"/>
        <w:ind w:firstLine="709"/>
        <w:rPr>
          <w:sz w:val="24"/>
          <w:szCs w:val="24"/>
        </w:rPr>
      </w:pPr>
      <w:r w:rsidRPr="009F77CD">
        <w:rPr>
          <w:sz w:val="24"/>
          <w:szCs w:val="24"/>
        </w:rPr>
        <w:t>Координаторы:</w:t>
      </w:r>
    </w:p>
    <w:p w:rsidR="009220C6" w:rsidRPr="009F77CD" w:rsidRDefault="009220C6" w:rsidP="009220C6">
      <w:pPr>
        <w:pStyle w:val="a9"/>
        <w:spacing w:line="276" w:lineRule="auto"/>
        <w:ind w:firstLine="709"/>
        <w:rPr>
          <w:sz w:val="24"/>
          <w:szCs w:val="24"/>
        </w:rPr>
      </w:pPr>
      <w:r w:rsidRPr="009F77CD">
        <w:rPr>
          <w:sz w:val="24"/>
          <w:szCs w:val="24"/>
        </w:rPr>
        <w:t>Захарова Вера Федоровна</w:t>
      </w:r>
      <w:r w:rsidR="00AD679B" w:rsidRPr="009F77CD">
        <w:rPr>
          <w:sz w:val="24"/>
          <w:szCs w:val="24"/>
        </w:rPr>
        <w:t xml:space="preserve">, </w:t>
      </w:r>
      <w:r w:rsidRPr="009F77CD">
        <w:rPr>
          <w:sz w:val="24"/>
          <w:szCs w:val="24"/>
        </w:rPr>
        <w:t>телефон: 8(81853)2-16-83</w:t>
      </w:r>
    </w:p>
    <w:p w:rsidR="009A789E" w:rsidRPr="009F77CD" w:rsidRDefault="009A789E" w:rsidP="009A789E">
      <w:pPr>
        <w:pStyle w:val="a9"/>
        <w:spacing w:line="276" w:lineRule="auto"/>
        <w:ind w:firstLine="709"/>
        <w:rPr>
          <w:sz w:val="24"/>
          <w:szCs w:val="24"/>
        </w:rPr>
      </w:pPr>
    </w:p>
    <w:p w:rsidR="009A789E" w:rsidRPr="009F77CD" w:rsidRDefault="009A789E" w:rsidP="009A789E">
      <w:pPr>
        <w:pStyle w:val="ab"/>
        <w:tabs>
          <w:tab w:val="left" w:pos="460"/>
        </w:tabs>
        <w:ind w:left="0" w:right="0"/>
        <w:jc w:val="both"/>
        <w:rPr>
          <w:szCs w:val="24"/>
        </w:rPr>
      </w:pPr>
      <w:r w:rsidRPr="009F77CD">
        <w:rPr>
          <w:color w:val="FF0000"/>
          <w:szCs w:val="24"/>
        </w:rPr>
        <w:tab/>
        <w:t xml:space="preserve">   </w:t>
      </w:r>
    </w:p>
    <w:p w:rsidR="00471EE8" w:rsidRPr="009F77CD" w:rsidRDefault="00471EE8" w:rsidP="0062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1F" w:rsidRPr="009F77CD" w:rsidRDefault="00F6371F" w:rsidP="0047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F" w:rsidRPr="00860D56" w:rsidRDefault="00860D56" w:rsidP="00471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Регионального фестиваля художественного самодеятельного творчества «Молодежная весна – 2017» оставляет за собой право вносить изменения в Положение.</w:t>
      </w:r>
    </w:p>
    <w:p w:rsidR="00A44B7F" w:rsidRPr="009F77CD" w:rsidRDefault="00A44B7F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F" w:rsidRPr="009F77CD" w:rsidRDefault="00A44B7F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F" w:rsidRDefault="00A44B7F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F" w:rsidRDefault="00A44B7F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C1" w:rsidRDefault="00672EC1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9B" w:rsidRDefault="00AD679B" w:rsidP="00AF4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CD" w:rsidRDefault="009F77CD" w:rsidP="00AD679B">
      <w:pPr>
        <w:pStyle w:val="ac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79B" w:rsidRPr="00AD679B" w:rsidRDefault="00AD679B" w:rsidP="00AD679B">
      <w:pPr>
        <w:pStyle w:val="ac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79B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AD679B" w:rsidRDefault="00AD679B" w:rsidP="00BC2750">
      <w:pPr>
        <w:pStyle w:val="4"/>
        <w:jc w:val="center"/>
        <w:rPr>
          <w:b/>
          <w:sz w:val="24"/>
          <w:szCs w:val="24"/>
        </w:rPr>
      </w:pPr>
      <w:r w:rsidRPr="00AD679B">
        <w:rPr>
          <w:b/>
          <w:sz w:val="24"/>
          <w:szCs w:val="24"/>
        </w:rPr>
        <w:t>Заявка на участие в Фестивале «Молодежная весна НАО – 2017»</w:t>
      </w:r>
    </w:p>
    <w:p w:rsidR="00BC2750" w:rsidRPr="00BC2750" w:rsidRDefault="00BC2750" w:rsidP="00BC2750">
      <w:pPr>
        <w:rPr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Организация, предприятие, учебное заведение, клуб, творческая группа, исполнитель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Творческие направления, номинации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контактный телефон 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 с указанием имён и фамилий авторов слов (текстов) и музыки, продолжительность выступления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BC2750" w:rsidRPr="00FA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35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C2750" w:rsidRPr="00FA553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proofErr w:type="gramStart"/>
            <w:r w:rsidR="00BC2750" w:rsidRPr="00FA553E">
              <w:rPr>
                <w:rFonts w:ascii="Times New Roman" w:hAnsi="Times New Roman" w:cs="Times New Roman"/>
                <w:sz w:val="24"/>
                <w:szCs w:val="24"/>
              </w:rPr>
              <w:t>микрофонов</w:t>
            </w:r>
            <w:r w:rsidR="00FA5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A553E">
              <w:rPr>
                <w:rFonts w:ascii="Times New Roman" w:hAnsi="Times New Roman" w:cs="Times New Roman"/>
                <w:sz w:val="24"/>
                <w:szCs w:val="24"/>
              </w:rPr>
              <w:t>радио-</w:t>
            </w: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 xml:space="preserve"> шнуровых, стоек)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BC2750">
        <w:trPr>
          <w:trHeight w:val="1056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Информация на ваше усмотрение о коллективе, исполнителе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9B" w:rsidRPr="00AD679B" w:rsidRDefault="00AD679B" w:rsidP="00FA553E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B" w:rsidRPr="00AD679B" w:rsidTr="00AD679B">
        <w:trPr>
          <w:trHeight w:val="672"/>
        </w:trPr>
        <w:tc>
          <w:tcPr>
            <w:tcW w:w="3544" w:type="dxa"/>
          </w:tcPr>
          <w:p w:rsidR="00AD679B" w:rsidRPr="00FA553E" w:rsidRDefault="00AD679B" w:rsidP="00FA553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E">
              <w:rPr>
                <w:rFonts w:ascii="Times New Roman" w:hAnsi="Times New Roman" w:cs="Times New Roman"/>
                <w:sz w:val="24"/>
                <w:szCs w:val="24"/>
              </w:rPr>
              <w:t>Ф.И.О., возраст участников</w:t>
            </w:r>
          </w:p>
        </w:tc>
        <w:tc>
          <w:tcPr>
            <w:tcW w:w="5953" w:type="dxa"/>
          </w:tcPr>
          <w:p w:rsidR="00AD679B" w:rsidRPr="00AD679B" w:rsidRDefault="00AD679B" w:rsidP="00FA553E">
            <w:pPr>
              <w:pStyle w:val="ac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9B" w:rsidRPr="00AD679B" w:rsidRDefault="00AD679B" w:rsidP="00FA553E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679B">
        <w:rPr>
          <w:rFonts w:ascii="Times New Roman" w:hAnsi="Times New Roman" w:cs="Times New Roman"/>
          <w:sz w:val="24"/>
          <w:szCs w:val="24"/>
        </w:rPr>
        <w:t>Подпись руководителя учебного</w:t>
      </w:r>
    </w:p>
    <w:p w:rsidR="00AD679B" w:rsidRPr="00AD679B" w:rsidRDefault="00AD679B" w:rsidP="00AD679B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9B">
        <w:rPr>
          <w:rFonts w:ascii="Times New Roman" w:hAnsi="Times New Roman" w:cs="Times New Roman"/>
          <w:sz w:val="24"/>
          <w:szCs w:val="24"/>
        </w:rPr>
        <w:t xml:space="preserve">заведения, организации, </w:t>
      </w:r>
    </w:p>
    <w:p w:rsidR="00AD679B" w:rsidRPr="00AD679B" w:rsidRDefault="00AD679B" w:rsidP="00AD679B">
      <w:pPr>
        <w:pStyle w:val="ac"/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AD679B">
        <w:rPr>
          <w:rFonts w:ascii="Times New Roman" w:hAnsi="Times New Roman" w:cs="Times New Roman"/>
          <w:sz w:val="24"/>
          <w:szCs w:val="24"/>
        </w:rPr>
        <w:t>предприятия, клуба, творческой группы ___________________________________</w:t>
      </w:r>
    </w:p>
    <w:p w:rsidR="00AD679B" w:rsidRPr="00AD679B" w:rsidRDefault="00AD679B" w:rsidP="00AD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679B" w:rsidRPr="00AD679B" w:rsidSect="00CC10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51" w:rsidRDefault="00C76951" w:rsidP="00AD4195">
      <w:pPr>
        <w:spacing w:after="0" w:line="240" w:lineRule="auto"/>
      </w:pPr>
      <w:r>
        <w:separator/>
      </w:r>
    </w:p>
  </w:endnote>
  <w:endnote w:type="continuationSeparator" w:id="0">
    <w:p w:rsidR="00C76951" w:rsidRDefault="00C76951" w:rsidP="00AD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298"/>
      <w:docPartObj>
        <w:docPartGallery w:val="Page Numbers (Bottom of Page)"/>
        <w:docPartUnique/>
      </w:docPartObj>
    </w:sdtPr>
    <w:sdtEndPr/>
    <w:sdtContent>
      <w:p w:rsidR="00AD4195" w:rsidRDefault="00BF4E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3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4195" w:rsidRDefault="00AD41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51" w:rsidRDefault="00C76951" w:rsidP="00AD4195">
      <w:pPr>
        <w:spacing w:after="0" w:line="240" w:lineRule="auto"/>
      </w:pPr>
      <w:r>
        <w:separator/>
      </w:r>
    </w:p>
  </w:footnote>
  <w:footnote w:type="continuationSeparator" w:id="0">
    <w:p w:rsidR="00C76951" w:rsidRDefault="00C76951" w:rsidP="00AD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81C"/>
    <w:multiLevelType w:val="hybridMultilevel"/>
    <w:tmpl w:val="5550447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FC2C6E"/>
    <w:multiLevelType w:val="hybridMultilevel"/>
    <w:tmpl w:val="03D09E44"/>
    <w:lvl w:ilvl="0" w:tplc="1152CCF8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F44535"/>
    <w:multiLevelType w:val="hybridMultilevel"/>
    <w:tmpl w:val="648CB93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C094D"/>
    <w:multiLevelType w:val="hybridMultilevel"/>
    <w:tmpl w:val="CBA4EFB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150851"/>
    <w:multiLevelType w:val="hybridMultilevel"/>
    <w:tmpl w:val="6EC85C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00F0"/>
    <w:multiLevelType w:val="hybridMultilevel"/>
    <w:tmpl w:val="47642E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0D3B"/>
    <w:multiLevelType w:val="hybridMultilevel"/>
    <w:tmpl w:val="8C60BF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C1"/>
    <w:rsid w:val="00010573"/>
    <w:rsid w:val="00023147"/>
    <w:rsid w:val="000959B4"/>
    <w:rsid w:val="00095AB8"/>
    <w:rsid w:val="000A137A"/>
    <w:rsid w:val="000D4240"/>
    <w:rsid w:val="000F5B6B"/>
    <w:rsid w:val="001918A6"/>
    <w:rsid w:val="001B0FC3"/>
    <w:rsid w:val="001E0CE2"/>
    <w:rsid w:val="00205DFF"/>
    <w:rsid w:val="002A0DAB"/>
    <w:rsid w:val="00471EE8"/>
    <w:rsid w:val="005F3687"/>
    <w:rsid w:val="006270E9"/>
    <w:rsid w:val="00663A01"/>
    <w:rsid w:val="00672EC1"/>
    <w:rsid w:val="006F5E11"/>
    <w:rsid w:val="00757D4F"/>
    <w:rsid w:val="007965A5"/>
    <w:rsid w:val="00860D56"/>
    <w:rsid w:val="008B06CE"/>
    <w:rsid w:val="008D13D0"/>
    <w:rsid w:val="009220C6"/>
    <w:rsid w:val="0095229F"/>
    <w:rsid w:val="009A789E"/>
    <w:rsid w:val="009F77CD"/>
    <w:rsid w:val="00A44B7F"/>
    <w:rsid w:val="00A55295"/>
    <w:rsid w:val="00A658CA"/>
    <w:rsid w:val="00AD4195"/>
    <w:rsid w:val="00AD679B"/>
    <w:rsid w:val="00AF450E"/>
    <w:rsid w:val="00B33F35"/>
    <w:rsid w:val="00B41491"/>
    <w:rsid w:val="00B81D95"/>
    <w:rsid w:val="00B97A1B"/>
    <w:rsid w:val="00BB19A7"/>
    <w:rsid w:val="00BC2750"/>
    <w:rsid w:val="00BF4EBE"/>
    <w:rsid w:val="00C1042F"/>
    <w:rsid w:val="00C23C75"/>
    <w:rsid w:val="00C76951"/>
    <w:rsid w:val="00CC10CA"/>
    <w:rsid w:val="00D35B7A"/>
    <w:rsid w:val="00D74621"/>
    <w:rsid w:val="00DC229A"/>
    <w:rsid w:val="00DF3600"/>
    <w:rsid w:val="00E47498"/>
    <w:rsid w:val="00E540A9"/>
    <w:rsid w:val="00E90EE7"/>
    <w:rsid w:val="00F6371F"/>
    <w:rsid w:val="00FA553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1140-4294-4856-A529-87D0F47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01"/>
  </w:style>
  <w:style w:type="paragraph" w:styleId="1">
    <w:name w:val="heading 1"/>
    <w:basedOn w:val="a"/>
    <w:next w:val="a"/>
    <w:link w:val="10"/>
    <w:uiPriority w:val="9"/>
    <w:qFormat/>
    <w:rsid w:val="0066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67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3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663A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A01"/>
    <w:rPr>
      <w:i/>
      <w:iCs/>
      <w:color w:val="000000" w:themeColor="text1"/>
    </w:rPr>
  </w:style>
  <w:style w:type="paragraph" w:styleId="a3">
    <w:name w:val="List Paragraph"/>
    <w:basedOn w:val="a"/>
    <w:qFormat/>
    <w:rsid w:val="008B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1F"/>
    <w:rPr>
      <w:b/>
      <w:bCs/>
    </w:rPr>
  </w:style>
  <w:style w:type="character" w:customStyle="1" w:styleId="bold">
    <w:name w:val="bold"/>
    <w:basedOn w:val="a0"/>
    <w:rsid w:val="00F6371F"/>
  </w:style>
  <w:style w:type="paragraph" w:styleId="a5">
    <w:name w:val="header"/>
    <w:basedOn w:val="a"/>
    <w:link w:val="a6"/>
    <w:uiPriority w:val="99"/>
    <w:semiHidden/>
    <w:unhideWhenUsed/>
    <w:rsid w:val="00AD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195"/>
  </w:style>
  <w:style w:type="paragraph" w:styleId="a7">
    <w:name w:val="footer"/>
    <w:basedOn w:val="a"/>
    <w:link w:val="a8"/>
    <w:uiPriority w:val="99"/>
    <w:unhideWhenUsed/>
    <w:rsid w:val="00AD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195"/>
  </w:style>
  <w:style w:type="paragraph" w:styleId="a9">
    <w:name w:val="Body Text"/>
    <w:basedOn w:val="a"/>
    <w:link w:val="aa"/>
    <w:rsid w:val="009A78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7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A789E"/>
    <w:rPr>
      <w:rFonts w:ascii="Times New Roman" w:eastAsia="Times New Roman" w:hAnsi="Times New Roman" w:cs="Times New Roman"/>
      <w:color w:val="000000"/>
      <w:spacing w:val="-17"/>
      <w:sz w:val="28"/>
      <w:szCs w:val="20"/>
      <w:shd w:val="clear" w:color="auto" w:fill="FFFFFF"/>
    </w:rPr>
  </w:style>
  <w:style w:type="paragraph" w:styleId="ab">
    <w:name w:val="Block Text"/>
    <w:basedOn w:val="a"/>
    <w:rsid w:val="009A789E"/>
    <w:pPr>
      <w:spacing w:after="0" w:line="240" w:lineRule="auto"/>
      <w:ind w:left="6379" w:right="-24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AD67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D679B"/>
  </w:style>
  <w:style w:type="character" w:customStyle="1" w:styleId="40">
    <w:name w:val="Заголовок 4 Знак"/>
    <w:basedOn w:val="a0"/>
    <w:link w:val="4"/>
    <w:rsid w:val="00AD6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"Культурно-деловой центр НАО"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Методист-2</dc:creator>
  <cp:keywords/>
  <dc:description/>
  <cp:lastModifiedBy>Комарь Галина Николаевна</cp:lastModifiedBy>
  <cp:revision>4</cp:revision>
  <cp:lastPrinted>2017-01-23T12:52:00Z</cp:lastPrinted>
  <dcterms:created xsi:type="dcterms:W3CDTF">2017-01-23T12:35:00Z</dcterms:created>
  <dcterms:modified xsi:type="dcterms:W3CDTF">2017-01-23T12:54:00Z</dcterms:modified>
</cp:coreProperties>
</file>