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A1B68" w:rsidP="002B237D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3D7FBE">
              <w:t>6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D7FBE" w:rsidP="002B237D">
            <w:pPr>
              <w:jc w:val="center"/>
            </w:pPr>
            <w:r>
              <w:t>773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D7FBE" w:rsidRDefault="003D7FBE" w:rsidP="003D7FBE">
      <w:pPr>
        <w:shd w:val="clear" w:color="auto" w:fill="FFFFFF"/>
        <w:tabs>
          <w:tab w:val="left" w:pos="5103"/>
        </w:tabs>
        <w:ind w:right="4393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7B41FA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7B41FA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 "</w:t>
      </w:r>
      <w:r>
        <w:rPr>
          <w:sz w:val="26"/>
          <w:szCs w:val="26"/>
        </w:rPr>
        <w:t>Молодежь</w:t>
      </w:r>
      <w:r w:rsidRPr="00300512">
        <w:rPr>
          <w:sz w:val="26"/>
          <w:szCs w:val="26"/>
        </w:rPr>
        <w:t xml:space="preserve">" </w:t>
      </w:r>
    </w:p>
    <w:p w:rsidR="003D7FBE" w:rsidRDefault="003D7FBE" w:rsidP="003D7FBE">
      <w:pPr>
        <w:shd w:val="clear" w:color="auto" w:fill="FFFFFF"/>
        <w:rPr>
          <w:sz w:val="26"/>
          <w:szCs w:val="26"/>
        </w:rPr>
      </w:pPr>
    </w:p>
    <w:p w:rsidR="003D7FBE" w:rsidRDefault="003D7FBE" w:rsidP="003D7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7FBE" w:rsidRDefault="003D7FBE" w:rsidP="003D7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7FBE" w:rsidRDefault="003D7FBE" w:rsidP="003D7FBE">
      <w:pPr>
        <w:ind w:firstLine="709"/>
        <w:jc w:val="both"/>
        <w:rPr>
          <w:sz w:val="26"/>
        </w:rPr>
      </w:pPr>
      <w:r>
        <w:rPr>
          <w:sz w:val="26"/>
        </w:rPr>
        <w:t>В связи с изменением источника и объе</w:t>
      </w:r>
      <w:r w:rsidR="00AA1B68">
        <w:rPr>
          <w:sz w:val="26"/>
        </w:rPr>
        <w:t>ма финансирования, корректировкой</w:t>
      </w:r>
      <w:r>
        <w:rPr>
          <w:sz w:val="26"/>
        </w:rPr>
        <w:t xml:space="preserve"> перечня мероприятий муниципальной программы муниципального образования "Городской округ "Город Нарьян-Мар" "Молодежь" Администрация муниципального образования "Городской округ "Город Нарьян-Мар"</w:t>
      </w:r>
    </w:p>
    <w:p w:rsidR="003D7FBE" w:rsidRDefault="003D7FBE" w:rsidP="003D7F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FBE" w:rsidRDefault="003D7FBE" w:rsidP="003D7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D7FBE" w:rsidRDefault="003D7FBE" w:rsidP="003D7F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7FBE" w:rsidRPr="00300512" w:rsidRDefault="00EA42B0" w:rsidP="003D7F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</w:t>
      </w:r>
      <w:r w:rsidR="003D7FBE">
        <w:rPr>
          <w:sz w:val="26"/>
          <w:szCs w:val="26"/>
        </w:rPr>
        <w:t xml:space="preserve"> изменения в </w:t>
      </w:r>
      <w:r w:rsidR="003D7FBE" w:rsidRPr="00300512">
        <w:rPr>
          <w:sz w:val="26"/>
          <w:szCs w:val="26"/>
        </w:rPr>
        <w:t xml:space="preserve">муниципальную программу </w:t>
      </w:r>
      <w:r w:rsidR="003D7FBE">
        <w:rPr>
          <w:sz w:val="26"/>
          <w:szCs w:val="26"/>
        </w:rPr>
        <w:t>муниципального образования</w:t>
      </w:r>
      <w:r w:rsidR="003D7FBE" w:rsidRPr="00300512">
        <w:rPr>
          <w:sz w:val="26"/>
          <w:szCs w:val="26"/>
        </w:rPr>
        <w:t xml:space="preserve"> "Го</w:t>
      </w:r>
      <w:r w:rsidR="003D7FBE">
        <w:rPr>
          <w:sz w:val="26"/>
          <w:szCs w:val="26"/>
        </w:rPr>
        <w:t>р</w:t>
      </w:r>
      <w:r w:rsidR="003D7FBE" w:rsidRPr="00300512">
        <w:rPr>
          <w:sz w:val="26"/>
          <w:szCs w:val="26"/>
        </w:rPr>
        <w:t>одской округ "Город Нарьян-Мар" "</w:t>
      </w:r>
      <w:r w:rsidR="003D7FBE">
        <w:rPr>
          <w:sz w:val="26"/>
          <w:szCs w:val="26"/>
        </w:rPr>
        <w:t>Молодежь</w:t>
      </w:r>
      <w:r w:rsidR="003D7FBE" w:rsidRPr="00300512">
        <w:rPr>
          <w:color w:val="000000"/>
          <w:sz w:val="26"/>
          <w:szCs w:val="26"/>
        </w:rPr>
        <w:t>"</w:t>
      </w:r>
      <w:r w:rsidR="003D7FBE">
        <w:rPr>
          <w:color w:val="000000"/>
          <w:sz w:val="26"/>
          <w:szCs w:val="26"/>
        </w:rPr>
        <w:t>,</w:t>
      </w:r>
      <w:r w:rsidR="003D7FBE" w:rsidRPr="00B1200E">
        <w:rPr>
          <w:sz w:val="26"/>
        </w:rPr>
        <w:t xml:space="preserve"> </w:t>
      </w:r>
      <w:r w:rsidR="003D7FBE">
        <w:rPr>
          <w:sz w:val="26"/>
        </w:rPr>
        <w:t xml:space="preserve">утвержденную постановлением Администрации МО "Городской округ "Город Нарьян-Мар"           от 11.11.2013 № 2414 (с изменениями, внесенными постановлениями Администрации МО "Городской округ "Город Нарьян-Мар" от 09.07.2014 № 1714, от 05.09.2014 № 2147, от 23.12.2014 № 3246) </w:t>
      </w:r>
      <w:r w:rsidR="003D7FBE" w:rsidRPr="0018668D">
        <w:rPr>
          <w:color w:val="000000"/>
          <w:sz w:val="26"/>
          <w:szCs w:val="26"/>
        </w:rPr>
        <w:t>(</w:t>
      </w:r>
      <w:r w:rsidR="003D7FBE">
        <w:rPr>
          <w:color w:val="000000"/>
          <w:sz w:val="26"/>
          <w:szCs w:val="26"/>
        </w:rPr>
        <w:t>Приложение)</w:t>
      </w:r>
      <w:r w:rsidR="003D7FBE" w:rsidRPr="00300512">
        <w:rPr>
          <w:color w:val="000000"/>
          <w:sz w:val="26"/>
          <w:szCs w:val="26"/>
        </w:rPr>
        <w:t>.</w:t>
      </w:r>
    </w:p>
    <w:p w:rsidR="003D7FBE" w:rsidRDefault="003D7FBE" w:rsidP="003D7F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 момента его принятия            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177F96" w:rsidRDefault="00177F96" w:rsidP="00D27024"/>
    <w:p w:rsidR="00177F96" w:rsidRDefault="00177F96" w:rsidP="00D27024"/>
    <w:p w:rsidR="00177F96" w:rsidRDefault="00177F96" w:rsidP="00D27024"/>
    <w:p w:rsidR="00177F96" w:rsidRDefault="00177F96" w:rsidP="00D27024"/>
    <w:p w:rsidR="00177F96" w:rsidRDefault="00177F96" w:rsidP="00D27024"/>
    <w:p w:rsidR="00177F96" w:rsidRDefault="00177F96" w:rsidP="00D27024"/>
    <w:p w:rsidR="00177F96" w:rsidRDefault="00177F96" w:rsidP="00D27024"/>
    <w:p w:rsidR="00177F96" w:rsidRDefault="00177F96" w:rsidP="00D27024"/>
    <w:p w:rsidR="00051D85" w:rsidRDefault="00051D85" w:rsidP="00D27024"/>
    <w:p w:rsidR="00051D85" w:rsidRDefault="00051D85" w:rsidP="00D27024">
      <w:pPr>
        <w:sectPr w:rsidR="00051D85" w:rsidSect="004348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77F96" w:rsidRDefault="00177F96" w:rsidP="00D27024">
      <w:pPr>
        <w:sectPr w:rsidR="00177F96" w:rsidSect="00177F96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3518C" w:rsidRPr="0059323A" w:rsidRDefault="00EA42B0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43518C">
        <w:rPr>
          <w:rFonts w:ascii="Times New Roman" w:hAnsi="Times New Roman" w:cs="Times New Roman"/>
          <w:sz w:val="26"/>
          <w:szCs w:val="26"/>
        </w:rPr>
        <w:t xml:space="preserve"> Администрации МО</w:t>
      </w:r>
    </w:p>
    <w:p w:rsidR="0043518C" w:rsidRPr="0059323A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3518C" w:rsidRPr="0059323A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30.06.2015 № 773</w:t>
      </w: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3518C" w:rsidRPr="00EA42B0" w:rsidRDefault="0043518C" w:rsidP="00435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42B0">
        <w:rPr>
          <w:sz w:val="26"/>
          <w:szCs w:val="26"/>
        </w:rPr>
        <w:t xml:space="preserve">Изменения </w:t>
      </w:r>
    </w:p>
    <w:p w:rsidR="0043518C" w:rsidRPr="00EA42B0" w:rsidRDefault="0043518C" w:rsidP="00435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42B0">
        <w:rPr>
          <w:sz w:val="26"/>
          <w:szCs w:val="26"/>
        </w:rPr>
        <w:t>в муниципальную программу муниципального образования</w:t>
      </w:r>
    </w:p>
    <w:p w:rsidR="0043518C" w:rsidRPr="00EA42B0" w:rsidRDefault="0043518C" w:rsidP="00435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42B0">
        <w:rPr>
          <w:sz w:val="26"/>
          <w:szCs w:val="26"/>
        </w:rPr>
        <w:t>"Городской округ "Город Нарьян-Мар"</w:t>
      </w:r>
    </w:p>
    <w:p w:rsidR="0043518C" w:rsidRPr="00EA42B0" w:rsidRDefault="0043518C" w:rsidP="00435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42B0">
        <w:rPr>
          <w:sz w:val="26"/>
          <w:szCs w:val="26"/>
        </w:rPr>
        <w:t>"Молодежь"</w:t>
      </w:r>
    </w:p>
    <w:p w:rsidR="0043518C" w:rsidRDefault="0043518C" w:rsidP="004351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518C" w:rsidRPr="0043518C" w:rsidRDefault="0043518C" w:rsidP="0043518C">
      <w:pPr>
        <w:pStyle w:val="ad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3518C">
        <w:rPr>
          <w:sz w:val="26"/>
          <w:szCs w:val="26"/>
        </w:rPr>
        <w:t xml:space="preserve">Паспорт муниципальной программы муниципального образования "Городской округ "Город Нарьян-Мар" "Молодежь" (далее – Программа) утвержден постановлением Администрации МО "Городской округ "Город Нарьян-Мар" </w:t>
      </w:r>
      <w:r w:rsidR="00EA42B0">
        <w:rPr>
          <w:sz w:val="26"/>
          <w:szCs w:val="26"/>
        </w:rPr>
        <w:t xml:space="preserve">            </w:t>
      </w:r>
      <w:r w:rsidRPr="0043518C">
        <w:rPr>
          <w:sz w:val="26"/>
          <w:szCs w:val="26"/>
        </w:rPr>
        <w:t>от 11.11.2013 № 2414. В табличной части раздел "Объемы и источники финансирования муниципальной программы" изложить в следующей редакции:</w:t>
      </w:r>
    </w:p>
    <w:p w:rsidR="0043518C" w:rsidRDefault="0043518C" w:rsidP="0043518C">
      <w:pPr>
        <w:pStyle w:val="ConsPlusNormal"/>
        <w:widowControl/>
        <w:tabs>
          <w:tab w:val="left" w:pos="1134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3518C" w:rsidRPr="00E95333" w:rsidRDefault="0043518C" w:rsidP="004351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844"/>
      </w:tblGrid>
      <w:tr w:rsidR="0043518C" w:rsidRPr="00870D11" w:rsidTr="0043518C">
        <w:trPr>
          <w:cantSplit/>
          <w:trHeight w:val="495"/>
        </w:trPr>
        <w:tc>
          <w:tcPr>
            <w:tcW w:w="3795" w:type="dxa"/>
          </w:tcPr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4" w:type="dxa"/>
          </w:tcPr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16 149,6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2014 год – 7 005,6 тыс. руб.;</w:t>
            </w: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2015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4 316,8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3518C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4 827,2 тыс. руб.;</w:t>
            </w:r>
          </w:p>
          <w:p w:rsidR="0043518C" w:rsidRPr="00F8421B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Из них за счет средств бюджета Ненецкого автономного округа (далее – окружной бюджет)           5 000,0 тыс. рублей, в том числе по годам:</w:t>
            </w: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EA42B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– 5 000,0 тыс. руб.;</w:t>
            </w: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EA42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руб.;</w:t>
            </w:r>
          </w:p>
          <w:p w:rsidR="0043518C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EA42B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0,0 тыс. руб.;</w:t>
            </w:r>
          </w:p>
          <w:p w:rsidR="0043518C" w:rsidRPr="00F8421B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3518C" w:rsidRPr="00FE5148" w:rsidRDefault="0043518C" w:rsidP="00435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11 149,6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43518C" w:rsidRPr="00FE5148" w:rsidRDefault="00AA1B68" w:rsidP="00AA1B68">
            <w:pPr>
              <w:pStyle w:val="ConsPlusNormal"/>
              <w:numPr>
                <w:ilvl w:val="0"/>
                <w:numId w:val="14"/>
              </w:numPr>
              <w:ind w:left="-75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43518C" w:rsidRPr="00FE5148">
              <w:rPr>
                <w:rFonts w:ascii="Times New Roman" w:hAnsi="Times New Roman" w:cs="Times New Roman"/>
                <w:sz w:val="26"/>
                <w:szCs w:val="26"/>
              </w:rPr>
              <w:t>– 2 005,6 тыс. руб.;</w:t>
            </w:r>
          </w:p>
          <w:p w:rsidR="0043518C" w:rsidRPr="00FE5148" w:rsidRDefault="00AA1B68" w:rsidP="00AA1B68">
            <w:pPr>
              <w:pStyle w:val="ConsPlusNormal"/>
              <w:ind w:left="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  <w:r w:rsidR="0043518C"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3518C">
              <w:rPr>
                <w:rFonts w:ascii="Times New Roman" w:hAnsi="Times New Roman" w:cs="Times New Roman"/>
                <w:sz w:val="26"/>
                <w:szCs w:val="26"/>
              </w:rPr>
              <w:t>4 316,8</w:t>
            </w:r>
            <w:r w:rsidR="0043518C"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3518C" w:rsidRPr="00FE5148" w:rsidRDefault="00AA1B68" w:rsidP="00AA1B68">
            <w:pPr>
              <w:pStyle w:val="ConsPlusNorma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  <w:r w:rsidR="0043518C"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3518C">
              <w:rPr>
                <w:rFonts w:ascii="Times New Roman" w:hAnsi="Times New Roman" w:cs="Times New Roman"/>
                <w:sz w:val="26"/>
                <w:szCs w:val="26"/>
              </w:rPr>
              <w:t xml:space="preserve"> 4 827,2 тыс. руб.</w:t>
            </w:r>
          </w:p>
        </w:tc>
      </w:tr>
    </w:tbl>
    <w:p w:rsidR="0043518C" w:rsidRDefault="0043518C" w:rsidP="004351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43518C" w:rsidRPr="003B6E72" w:rsidRDefault="0043518C" w:rsidP="003B73FE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sz w:val="26"/>
          <w:szCs w:val="26"/>
        </w:rPr>
        <w:sectPr w:rsidR="0043518C" w:rsidRPr="003B6E72" w:rsidSect="0043518C">
          <w:type w:val="continuous"/>
          <w:pgSz w:w="11906" w:h="16838" w:code="9"/>
          <w:pgMar w:top="992" w:right="709" w:bottom="851" w:left="1701" w:header="720" w:footer="720" w:gutter="0"/>
          <w:pgNumType w:start="1"/>
          <w:cols w:space="720"/>
          <w:titlePg/>
          <w:docGrid w:linePitch="326"/>
        </w:sectPr>
      </w:pPr>
      <w:r w:rsidRPr="003B6E72">
        <w:rPr>
          <w:sz w:val="26"/>
          <w:szCs w:val="26"/>
        </w:rPr>
        <w:t>Приложение 1 к Программе изложить в следующей редакции:</w:t>
      </w:r>
    </w:p>
    <w:p w:rsidR="000E69CA" w:rsidRDefault="000E69CA" w:rsidP="000E69CA">
      <w:pPr>
        <w:autoSpaceDE w:val="0"/>
        <w:autoSpaceDN w:val="0"/>
        <w:adjustRightInd w:val="0"/>
        <w:rPr>
          <w:sz w:val="26"/>
          <w:szCs w:val="26"/>
        </w:rPr>
      </w:pPr>
    </w:p>
    <w:p w:rsidR="000E69CA" w:rsidRDefault="000E69CA" w:rsidP="000E69CA">
      <w:pPr>
        <w:autoSpaceDE w:val="0"/>
        <w:autoSpaceDN w:val="0"/>
        <w:adjustRightInd w:val="0"/>
        <w:rPr>
          <w:sz w:val="26"/>
          <w:szCs w:val="26"/>
        </w:rPr>
      </w:pPr>
    </w:p>
    <w:p w:rsidR="000E69CA" w:rsidRDefault="000E69CA" w:rsidP="000E69CA">
      <w:pPr>
        <w:autoSpaceDE w:val="0"/>
        <w:autoSpaceDN w:val="0"/>
        <w:adjustRightInd w:val="0"/>
        <w:rPr>
          <w:sz w:val="26"/>
          <w:szCs w:val="26"/>
        </w:rPr>
        <w:sectPr w:rsidR="000E69CA" w:rsidSect="000E69CA">
          <w:type w:val="continuous"/>
          <w:pgSz w:w="11906" w:h="16838" w:code="9"/>
          <w:pgMar w:top="992" w:right="709" w:bottom="851" w:left="1701" w:header="720" w:footer="720" w:gutter="0"/>
          <w:pgNumType w:start="1"/>
          <w:cols w:space="720"/>
          <w:titlePg/>
          <w:docGrid w:linePitch="326"/>
        </w:sectPr>
      </w:pPr>
    </w:p>
    <w:p w:rsidR="000E69CA" w:rsidRDefault="000E69CA" w:rsidP="000E69CA">
      <w:pPr>
        <w:autoSpaceDE w:val="0"/>
        <w:autoSpaceDN w:val="0"/>
        <w:adjustRightInd w:val="0"/>
        <w:rPr>
          <w:sz w:val="26"/>
          <w:szCs w:val="26"/>
        </w:rPr>
        <w:sectPr w:rsidR="000E69CA" w:rsidSect="000E69CA">
          <w:type w:val="continuous"/>
          <w:pgSz w:w="11906" w:h="16838" w:code="9"/>
          <w:pgMar w:top="992" w:right="709" w:bottom="851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0484" w:type="dxa"/>
        <w:tblInd w:w="4367" w:type="dxa"/>
        <w:tblLook w:val="00A0"/>
      </w:tblPr>
      <w:tblGrid>
        <w:gridCol w:w="4361"/>
        <w:gridCol w:w="1560"/>
        <w:gridCol w:w="3995"/>
        <w:gridCol w:w="568"/>
      </w:tblGrid>
      <w:tr w:rsidR="000E69CA" w:rsidRPr="00350767" w:rsidTr="003B73FE">
        <w:trPr>
          <w:gridAfter w:val="1"/>
          <w:wAfter w:w="568" w:type="dxa"/>
        </w:trPr>
        <w:tc>
          <w:tcPr>
            <w:tcW w:w="4361" w:type="dxa"/>
          </w:tcPr>
          <w:p w:rsidR="000E69CA" w:rsidRPr="00350767" w:rsidRDefault="000E69CA" w:rsidP="00AB10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5" w:type="dxa"/>
            <w:gridSpan w:val="2"/>
          </w:tcPr>
          <w:p w:rsidR="000E69CA" w:rsidRPr="00350767" w:rsidRDefault="000E69CA" w:rsidP="00AB1047">
            <w:pPr>
              <w:tabs>
                <w:tab w:val="left" w:pos="75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E69CA" w:rsidRPr="00350767" w:rsidTr="003B73FE">
        <w:tc>
          <w:tcPr>
            <w:tcW w:w="5921" w:type="dxa"/>
            <w:gridSpan w:val="2"/>
          </w:tcPr>
          <w:p w:rsidR="000E69CA" w:rsidRPr="00350767" w:rsidRDefault="000E69CA" w:rsidP="00AB10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63" w:type="dxa"/>
            <w:gridSpan w:val="2"/>
          </w:tcPr>
          <w:p w:rsidR="000E69CA" w:rsidRPr="00350767" w:rsidRDefault="000E69CA" w:rsidP="00AB104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43518C" w:rsidRPr="00350767" w:rsidTr="003B73FE">
        <w:trPr>
          <w:gridAfter w:val="1"/>
          <w:wAfter w:w="568" w:type="dxa"/>
        </w:trPr>
        <w:tc>
          <w:tcPr>
            <w:tcW w:w="4361" w:type="dxa"/>
          </w:tcPr>
          <w:p w:rsidR="0043518C" w:rsidRPr="00350767" w:rsidRDefault="0043518C" w:rsidP="0043518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5" w:type="dxa"/>
            <w:gridSpan w:val="2"/>
          </w:tcPr>
          <w:p w:rsidR="0043518C" w:rsidRDefault="0043518C" w:rsidP="0043518C">
            <w:pPr>
              <w:tabs>
                <w:tab w:val="left" w:pos="75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 1</w:t>
            </w:r>
          </w:p>
          <w:p w:rsidR="0043518C" w:rsidRDefault="0043518C" w:rsidP="0043518C">
            <w:pPr>
              <w:tabs>
                <w:tab w:val="left" w:pos="75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 муниципальной программе</w:t>
            </w:r>
          </w:p>
          <w:p w:rsidR="0043518C" w:rsidRDefault="0043518C" w:rsidP="0043518C">
            <w:pPr>
              <w:tabs>
                <w:tab w:val="left" w:pos="75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43518C" w:rsidRDefault="0043518C" w:rsidP="0043518C">
            <w:pPr>
              <w:tabs>
                <w:tab w:val="left" w:pos="75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"Городской округ "Город Нарьян-Мар"</w:t>
            </w:r>
          </w:p>
          <w:p w:rsidR="0043518C" w:rsidRPr="00350767" w:rsidRDefault="0043518C" w:rsidP="0043518C">
            <w:pPr>
              <w:tabs>
                <w:tab w:val="left" w:pos="75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"Молодежь" </w:t>
            </w:r>
          </w:p>
        </w:tc>
      </w:tr>
      <w:tr w:rsidR="0043518C" w:rsidRPr="00350767" w:rsidTr="003B73FE">
        <w:tc>
          <w:tcPr>
            <w:tcW w:w="5921" w:type="dxa"/>
            <w:gridSpan w:val="2"/>
          </w:tcPr>
          <w:p w:rsidR="0043518C" w:rsidRPr="00350767" w:rsidRDefault="0043518C" w:rsidP="0043518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63" w:type="dxa"/>
            <w:gridSpan w:val="2"/>
          </w:tcPr>
          <w:p w:rsidR="0043518C" w:rsidRPr="00350767" w:rsidRDefault="0043518C" w:rsidP="0043518C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43518C" w:rsidRPr="003B6E72" w:rsidRDefault="0043518C" w:rsidP="003B73F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B6E72">
        <w:rPr>
          <w:sz w:val="26"/>
          <w:szCs w:val="26"/>
        </w:rPr>
        <w:t xml:space="preserve">Ресурсное обеспечение реализации муниципальной программы </w:t>
      </w:r>
    </w:p>
    <w:p w:rsidR="0043518C" w:rsidRPr="003B6E72" w:rsidRDefault="0043518C" w:rsidP="0043518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B6E72">
        <w:rPr>
          <w:sz w:val="26"/>
          <w:szCs w:val="26"/>
        </w:rPr>
        <w:t>муниципального образования "Городской округ "Город Нарьян-Мар"</w:t>
      </w:r>
    </w:p>
    <w:p w:rsidR="0043518C" w:rsidRPr="003B6E72" w:rsidRDefault="003B73FE" w:rsidP="0043518C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="0043518C" w:rsidRPr="003B6E72">
        <w:rPr>
          <w:sz w:val="26"/>
          <w:szCs w:val="26"/>
        </w:rPr>
        <w:t>Молодежь</w:t>
      </w:r>
      <w:r w:rsidR="0043518C" w:rsidRPr="003B6E72">
        <w:rPr>
          <w:color w:val="000000"/>
          <w:sz w:val="26"/>
          <w:szCs w:val="26"/>
        </w:rPr>
        <w:t>"</w:t>
      </w:r>
    </w:p>
    <w:p w:rsidR="0043518C" w:rsidRPr="003B6E72" w:rsidRDefault="0043518C" w:rsidP="004351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518C" w:rsidRPr="003B6E72" w:rsidRDefault="0043518C" w:rsidP="0043518C">
      <w:pPr>
        <w:pStyle w:val="ConsPlusNormal"/>
        <w:widowControl/>
        <w:ind w:left="709" w:right="8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B6E72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образования, молодежной политики и спорта Администрации муниципального образования "Городской округ "Город Нарьян-Мар"</w:t>
      </w:r>
    </w:p>
    <w:p w:rsidR="0043518C" w:rsidRPr="003B6E72" w:rsidRDefault="0043518C" w:rsidP="004351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39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985"/>
        <w:gridCol w:w="2078"/>
        <w:gridCol w:w="1891"/>
        <w:gridCol w:w="1843"/>
        <w:gridCol w:w="1701"/>
        <w:gridCol w:w="1794"/>
      </w:tblGrid>
      <w:tr w:rsidR="0043518C" w:rsidRPr="003B6E72" w:rsidTr="00F82F84">
        <w:trPr>
          <w:trHeight w:val="295"/>
        </w:trPr>
        <w:tc>
          <w:tcPr>
            <w:tcW w:w="2693" w:type="dxa"/>
            <w:vMerge w:val="restart"/>
          </w:tcPr>
          <w:p w:rsidR="0043518C" w:rsidRPr="003B6E72" w:rsidRDefault="0043518C" w:rsidP="0043518C">
            <w:pPr>
              <w:pStyle w:val="ConsPlusNormal"/>
              <w:ind w:left="-43" w:firstLine="3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43518C" w:rsidRPr="003B6E72" w:rsidRDefault="0043518C" w:rsidP="0043518C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8C" w:rsidRPr="003B6E72" w:rsidRDefault="0043518C" w:rsidP="0043518C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43518C" w:rsidRPr="003B6E72" w:rsidRDefault="0043518C" w:rsidP="0043518C">
            <w:pPr>
              <w:pStyle w:val="ConsPlusNormal"/>
              <w:ind w:left="-108" w:hanging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078" w:type="dxa"/>
            <w:vMerge w:val="restart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7229" w:type="dxa"/>
            <w:gridSpan w:val="4"/>
          </w:tcPr>
          <w:p w:rsidR="0043518C" w:rsidRPr="003B6E72" w:rsidRDefault="0043518C" w:rsidP="0043518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Оценка расходов, тыс. руб.</w:t>
            </w:r>
          </w:p>
        </w:tc>
      </w:tr>
      <w:tr w:rsidR="0043518C" w:rsidRPr="003B6E72" w:rsidTr="00F82F84">
        <w:trPr>
          <w:trHeight w:val="541"/>
        </w:trPr>
        <w:tc>
          <w:tcPr>
            <w:tcW w:w="2693" w:type="dxa"/>
            <w:vMerge/>
          </w:tcPr>
          <w:p w:rsidR="0043518C" w:rsidRPr="003B6E72" w:rsidRDefault="0043518C" w:rsidP="0043518C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8" w:type="dxa"/>
            <w:vMerge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всего</w:t>
            </w:r>
          </w:p>
          <w:p w:rsidR="0043518C" w:rsidRPr="003B6E72" w:rsidRDefault="0043518C" w:rsidP="0043518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2014</w:t>
            </w:r>
          </w:p>
          <w:p w:rsidR="0043518C" w:rsidRPr="003B6E72" w:rsidRDefault="0043518C" w:rsidP="0043518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43518C" w:rsidRPr="003B6E72" w:rsidRDefault="0043518C" w:rsidP="0043518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43518C" w:rsidRPr="003B6E72" w:rsidRDefault="0043518C" w:rsidP="0043518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94" w:type="dxa"/>
          </w:tcPr>
          <w:p w:rsidR="0043518C" w:rsidRPr="003B6E72" w:rsidRDefault="0043518C" w:rsidP="0043518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43518C" w:rsidRPr="003B6E72" w:rsidRDefault="0043518C" w:rsidP="0043518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3518C" w:rsidRPr="003B6E72" w:rsidTr="00F82F84">
        <w:trPr>
          <w:trHeight w:val="310"/>
        </w:trPr>
        <w:tc>
          <w:tcPr>
            <w:tcW w:w="2693" w:type="dxa"/>
            <w:vMerge w:val="restart"/>
          </w:tcPr>
          <w:p w:rsidR="0043518C" w:rsidRPr="003B6E72" w:rsidRDefault="0043518C" w:rsidP="0043518C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8C" w:rsidRPr="003B6E72" w:rsidRDefault="0043518C" w:rsidP="0043518C">
            <w:pPr>
              <w:pStyle w:val="ConsPlusNormal"/>
              <w:ind w:left="-43" w:firstLine="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B6E7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Молодежь</w:t>
            </w:r>
          </w:p>
        </w:tc>
        <w:tc>
          <w:tcPr>
            <w:tcW w:w="2078" w:type="dxa"/>
          </w:tcPr>
          <w:p w:rsidR="0043518C" w:rsidRPr="003B6E72" w:rsidRDefault="0043518C" w:rsidP="0043518C">
            <w:pPr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всего</w:t>
            </w:r>
          </w:p>
        </w:tc>
        <w:tc>
          <w:tcPr>
            <w:tcW w:w="189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16 149,6</w:t>
            </w:r>
          </w:p>
        </w:tc>
        <w:tc>
          <w:tcPr>
            <w:tcW w:w="1843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7005,6</w:t>
            </w:r>
          </w:p>
        </w:tc>
        <w:tc>
          <w:tcPr>
            <w:tcW w:w="170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4 316,8</w:t>
            </w:r>
          </w:p>
        </w:tc>
        <w:tc>
          <w:tcPr>
            <w:tcW w:w="1794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4 827,2</w:t>
            </w:r>
          </w:p>
        </w:tc>
      </w:tr>
      <w:tr w:rsidR="0043518C" w:rsidRPr="003B6E72" w:rsidTr="00F82F84">
        <w:trPr>
          <w:trHeight w:val="432"/>
        </w:trPr>
        <w:tc>
          <w:tcPr>
            <w:tcW w:w="2693" w:type="dxa"/>
            <w:vMerge/>
          </w:tcPr>
          <w:p w:rsidR="0043518C" w:rsidRPr="003B6E72" w:rsidRDefault="0043518C" w:rsidP="0043518C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518C" w:rsidRPr="003B6E72" w:rsidRDefault="0043518C" w:rsidP="00435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43518C" w:rsidRPr="003B6E72" w:rsidRDefault="0043518C" w:rsidP="0043518C">
            <w:pPr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в том числе:</w:t>
            </w:r>
          </w:p>
        </w:tc>
        <w:tc>
          <w:tcPr>
            <w:tcW w:w="189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</w:p>
        </w:tc>
      </w:tr>
      <w:tr w:rsidR="0043518C" w:rsidRPr="003B6E72" w:rsidTr="00F82F84">
        <w:trPr>
          <w:trHeight w:val="432"/>
        </w:trPr>
        <w:tc>
          <w:tcPr>
            <w:tcW w:w="2693" w:type="dxa"/>
            <w:vMerge/>
          </w:tcPr>
          <w:p w:rsidR="0043518C" w:rsidRPr="003B6E72" w:rsidRDefault="0043518C" w:rsidP="0043518C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518C" w:rsidRPr="003B6E72" w:rsidRDefault="0043518C" w:rsidP="00435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43518C" w:rsidRPr="003B6E72" w:rsidRDefault="0043518C" w:rsidP="0043518C">
            <w:pPr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89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5 000,0</w:t>
            </w:r>
          </w:p>
        </w:tc>
        <w:tc>
          <w:tcPr>
            <w:tcW w:w="1843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5 000,0</w:t>
            </w:r>
          </w:p>
        </w:tc>
        <w:tc>
          <w:tcPr>
            <w:tcW w:w="170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0,0</w:t>
            </w:r>
          </w:p>
        </w:tc>
        <w:tc>
          <w:tcPr>
            <w:tcW w:w="1794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0,0</w:t>
            </w:r>
          </w:p>
        </w:tc>
      </w:tr>
      <w:tr w:rsidR="0043518C" w:rsidRPr="003B6E72" w:rsidTr="00F82F84">
        <w:trPr>
          <w:trHeight w:val="635"/>
        </w:trPr>
        <w:tc>
          <w:tcPr>
            <w:tcW w:w="2693" w:type="dxa"/>
            <w:vMerge/>
          </w:tcPr>
          <w:p w:rsidR="0043518C" w:rsidRPr="003B6E72" w:rsidRDefault="0043518C" w:rsidP="0043518C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518C" w:rsidRPr="003B6E72" w:rsidRDefault="0043518C" w:rsidP="00435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43518C" w:rsidRPr="003B6E72" w:rsidRDefault="0043518C" w:rsidP="0043518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89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11 149,6</w:t>
            </w:r>
          </w:p>
        </w:tc>
        <w:tc>
          <w:tcPr>
            <w:tcW w:w="1843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2 005,6</w:t>
            </w:r>
          </w:p>
        </w:tc>
        <w:tc>
          <w:tcPr>
            <w:tcW w:w="1701" w:type="dxa"/>
          </w:tcPr>
          <w:p w:rsidR="0043518C" w:rsidRPr="003B6E72" w:rsidRDefault="0043518C" w:rsidP="0043518C">
            <w:p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4 316,8</w:t>
            </w:r>
          </w:p>
        </w:tc>
        <w:tc>
          <w:tcPr>
            <w:tcW w:w="1794" w:type="dxa"/>
          </w:tcPr>
          <w:p w:rsidR="0043518C" w:rsidRPr="003B6E72" w:rsidRDefault="0043518C" w:rsidP="003B6E72">
            <w:pPr>
              <w:pStyle w:val="ad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  <w:r w:rsidRPr="003B6E72">
              <w:rPr>
                <w:sz w:val="26"/>
                <w:szCs w:val="26"/>
              </w:rPr>
              <w:t>827,2</w:t>
            </w:r>
          </w:p>
        </w:tc>
      </w:tr>
    </w:tbl>
    <w:p w:rsidR="00051D85" w:rsidRPr="003B6E72" w:rsidRDefault="0043518C" w:rsidP="00051D85">
      <w:pPr>
        <w:pStyle w:val="ConsPlusNormal"/>
        <w:widowControl/>
        <w:tabs>
          <w:tab w:val="left" w:pos="372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B6E72">
        <w:rPr>
          <w:rFonts w:ascii="Times New Roman" w:hAnsi="Times New Roman" w:cs="Times New Roman"/>
          <w:sz w:val="26"/>
          <w:szCs w:val="26"/>
        </w:rPr>
        <w:t>"</w:t>
      </w:r>
    </w:p>
    <w:p w:rsidR="0043518C" w:rsidRPr="003B6E72" w:rsidRDefault="0043518C" w:rsidP="00F82F84">
      <w:pPr>
        <w:pStyle w:val="ConsPlusNormal"/>
        <w:widowControl/>
        <w:numPr>
          <w:ilvl w:val="0"/>
          <w:numId w:val="9"/>
        </w:numPr>
        <w:tabs>
          <w:tab w:val="left" w:pos="1134"/>
          <w:tab w:val="left" w:pos="3720"/>
        </w:tabs>
        <w:ind w:left="0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3B6E72">
        <w:rPr>
          <w:rFonts w:ascii="Times New Roman" w:hAnsi="Times New Roman" w:cs="Times New Roman"/>
          <w:sz w:val="26"/>
          <w:szCs w:val="26"/>
        </w:rPr>
        <w:t>Приложение 2 к Программе изложить в следующей редакции:</w:t>
      </w: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"Приложение 2</w:t>
      </w: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3518C" w:rsidRDefault="0043518C" w:rsidP="004351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"Молодежь"</w:t>
      </w:r>
    </w:p>
    <w:p w:rsidR="0043518C" w:rsidRPr="00F83940" w:rsidRDefault="0043518C" w:rsidP="0043518C">
      <w:pPr>
        <w:jc w:val="center"/>
        <w:rPr>
          <w:sz w:val="26"/>
          <w:szCs w:val="26"/>
        </w:rPr>
      </w:pPr>
      <w:r w:rsidRPr="00F83940">
        <w:rPr>
          <w:sz w:val="26"/>
          <w:szCs w:val="26"/>
        </w:rPr>
        <w:lastRenderedPageBreak/>
        <w:t>Перечень мероприятий</w:t>
      </w:r>
      <w:r w:rsidRPr="00F83940">
        <w:rPr>
          <w:sz w:val="26"/>
          <w:szCs w:val="26"/>
        </w:rPr>
        <w:br/>
        <w:t xml:space="preserve">муниципальной программы муниципального образования </w:t>
      </w:r>
    </w:p>
    <w:p w:rsidR="0043518C" w:rsidRDefault="0043518C" w:rsidP="00A97E5E">
      <w:pPr>
        <w:jc w:val="center"/>
        <w:rPr>
          <w:sz w:val="26"/>
          <w:szCs w:val="26"/>
        </w:rPr>
      </w:pPr>
      <w:r w:rsidRPr="00F83940">
        <w:rPr>
          <w:sz w:val="26"/>
          <w:szCs w:val="26"/>
        </w:rPr>
        <w:t>"Городской окру</w:t>
      </w:r>
      <w:r w:rsidR="00051D85">
        <w:rPr>
          <w:sz w:val="26"/>
          <w:szCs w:val="26"/>
        </w:rPr>
        <w:t>г "Город Нарьян-Мар"</w:t>
      </w:r>
      <w:r w:rsidR="00051D85">
        <w:rPr>
          <w:sz w:val="26"/>
          <w:szCs w:val="26"/>
        </w:rPr>
        <w:br/>
        <w:t>"Молодежь</w:t>
      </w:r>
      <w:r w:rsidRPr="00F83940">
        <w:rPr>
          <w:sz w:val="26"/>
          <w:szCs w:val="26"/>
        </w:rPr>
        <w:t>"</w:t>
      </w:r>
      <w:r w:rsidRPr="00F83940">
        <w:rPr>
          <w:sz w:val="26"/>
          <w:szCs w:val="26"/>
        </w:rPr>
        <w:br/>
      </w:r>
    </w:p>
    <w:tbl>
      <w:tblPr>
        <w:tblW w:w="14476" w:type="dxa"/>
        <w:tblInd w:w="91" w:type="dxa"/>
        <w:tblLayout w:type="fixed"/>
        <w:tblLook w:val="00A0"/>
      </w:tblPr>
      <w:tblGrid>
        <w:gridCol w:w="563"/>
        <w:gridCol w:w="5263"/>
        <w:gridCol w:w="1847"/>
        <w:gridCol w:w="1700"/>
        <w:gridCol w:w="1701"/>
        <w:gridCol w:w="1559"/>
        <w:gridCol w:w="1843"/>
      </w:tblGrid>
      <w:tr w:rsidR="0043518C" w:rsidRPr="00F8341D" w:rsidTr="00AA1B68">
        <w:trPr>
          <w:trHeight w:val="6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6E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6E72">
              <w:rPr>
                <w:sz w:val="22"/>
                <w:szCs w:val="22"/>
              </w:rPr>
              <w:t>/</w:t>
            </w:r>
            <w:proofErr w:type="spellStart"/>
            <w:r w:rsidRPr="003B6E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 xml:space="preserve">Источники </w:t>
            </w:r>
            <w:r w:rsidRPr="003B6E72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 xml:space="preserve">2016 год </w:t>
            </w:r>
          </w:p>
        </w:tc>
      </w:tr>
      <w:tr w:rsidR="0043518C" w:rsidRPr="00F8341D" w:rsidTr="00AA1B68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A1B68">
        <w:trPr>
          <w:trHeight w:val="255"/>
        </w:trPr>
        <w:tc>
          <w:tcPr>
            <w:tcW w:w="14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  <w:p w:rsidR="0043518C" w:rsidRPr="003B6E72" w:rsidRDefault="0043518C" w:rsidP="0043518C">
            <w:pPr>
              <w:pStyle w:val="ad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Фо</w:t>
            </w:r>
            <w:r w:rsidR="003B6E72">
              <w:rPr>
                <w:b/>
                <w:sz w:val="22"/>
                <w:szCs w:val="22"/>
              </w:rPr>
              <w:t xml:space="preserve">рмирование системы продвижения инициативной и </w:t>
            </w:r>
            <w:r w:rsidRPr="003B6E72">
              <w:rPr>
                <w:b/>
                <w:sz w:val="22"/>
                <w:szCs w:val="22"/>
              </w:rPr>
              <w:t>талантливой молодежи</w:t>
            </w:r>
          </w:p>
          <w:p w:rsidR="0043518C" w:rsidRPr="003B6E72" w:rsidRDefault="0043518C" w:rsidP="0043518C">
            <w:pPr>
              <w:jc w:val="center"/>
            </w:pPr>
          </w:p>
        </w:tc>
      </w:tr>
      <w:tr w:rsidR="0043518C" w:rsidRPr="00F8341D" w:rsidTr="00AA1B68">
        <w:trPr>
          <w:trHeight w:val="44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1.1.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Default="0043518C" w:rsidP="0043518C">
            <w:pPr>
              <w:jc w:val="both"/>
            </w:pPr>
            <w:r w:rsidRPr="003B6E72">
              <w:rPr>
                <w:sz w:val="22"/>
                <w:szCs w:val="22"/>
              </w:rPr>
              <w:t>Муниципальный этап регионального фестиваля художественного самодеятельного творчества "Молодежная весна"</w:t>
            </w:r>
          </w:p>
          <w:p w:rsidR="003B6E72" w:rsidRDefault="003B6E72" w:rsidP="0043518C">
            <w:pPr>
              <w:jc w:val="both"/>
            </w:pPr>
          </w:p>
          <w:p w:rsidR="003B6E72" w:rsidRPr="003B6E72" w:rsidRDefault="003B6E72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  <w:p w:rsidR="003B6E72" w:rsidRPr="003B6E72" w:rsidRDefault="003B6E72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  <w:p w:rsidR="003B6E72" w:rsidRPr="003B6E72" w:rsidRDefault="003B6E72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  <w:p w:rsidR="003B6E72" w:rsidRPr="003B6E72" w:rsidRDefault="003B6E72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43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1.2.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  <w:r w:rsidRPr="003B6E72">
              <w:rPr>
                <w:sz w:val="22"/>
                <w:szCs w:val="22"/>
              </w:rPr>
              <w:t>Муниципальные этапы конкурсов профессионального мастерства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Default="003B6E72" w:rsidP="00F82F8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43518C" w:rsidRPr="003B6E72">
              <w:rPr>
                <w:sz w:val="22"/>
                <w:szCs w:val="22"/>
              </w:rPr>
              <w:t>того</w:t>
            </w:r>
          </w:p>
          <w:p w:rsidR="003B6E72" w:rsidRPr="003B6E72" w:rsidRDefault="003B6E72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  <w:p w:rsidR="003B6E72" w:rsidRPr="003B6E72" w:rsidRDefault="003B6E72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E72" w:rsidRPr="003B6E72" w:rsidRDefault="0043518C" w:rsidP="00A97E5E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1.3.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  <w:r w:rsidRPr="003B6E72">
              <w:rPr>
                <w:sz w:val="22"/>
                <w:szCs w:val="22"/>
              </w:rPr>
              <w:t>Муниципальный этап региональных соревнований по выдвижению кандидата на премию по поддержке талантливой молодежи в номинации "Любительский спорт" среди молодежи Ненецкого автономного округа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3B6E72" w:rsidP="00F82F8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43518C" w:rsidRPr="003B6E72">
              <w:rPr>
                <w:sz w:val="22"/>
                <w:szCs w:val="22"/>
              </w:rPr>
              <w:t>того</w:t>
            </w:r>
          </w:p>
          <w:p w:rsidR="0043518C" w:rsidRPr="003B6E72" w:rsidRDefault="0043518C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63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E72" w:rsidRPr="003B6E72" w:rsidRDefault="0043518C" w:rsidP="00A97E5E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  <w:p w:rsidR="003B6E72" w:rsidRPr="003B6E72" w:rsidRDefault="003B6E72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1.4.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  <w:r w:rsidRPr="003B6E72">
              <w:rPr>
                <w:sz w:val="22"/>
                <w:szCs w:val="22"/>
              </w:rPr>
              <w:t>Муниципальный этап регионального конкурса лидеров детских и молодежных объединений Ненецкого автономного округа "Лидер года"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1.5.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  <w:r w:rsidRPr="003B6E72">
              <w:rPr>
                <w:sz w:val="22"/>
                <w:szCs w:val="22"/>
              </w:rPr>
              <w:t>Семинар "Школа лидеров"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114,</w:t>
            </w:r>
            <w:r w:rsidRPr="003B6E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57,</w:t>
            </w:r>
            <w:r w:rsidRPr="003B6E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57,4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114,</w:t>
            </w:r>
            <w:r w:rsidRPr="003B6E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57,</w:t>
            </w:r>
            <w:r w:rsidRPr="003B6E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57,4</w:t>
            </w:r>
          </w:p>
        </w:tc>
      </w:tr>
      <w:tr w:rsidR="0043518C" w:rsidRPr="00F8341D" w:rsidTr="00AA1B6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457,</w:t>
            </w:r>
            <w:r w:rsidRPr="003B6E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57,</w:t>
            </w:r>
            <w:r w:rsidRPr="003B6E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57,4</w:t>
            </w:r>
          </w:p>
        </w:tc>
      </w:tr>
      <w:tr w:rsidR="0043518C" w:rsidRPr="00F8341D" w:rsidTr="00AA1B6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149,</w:t>
            </w:r>
            <w:r w:rsidRPr="003B6E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57,</w:t>
            </w:r>
            <w:r w:rsidRPr="003B6E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57,4</w:t>
            </w:r>
          </w:p>
        </w:tc>
      </w:tr>
      <w:tr w:rsidR="0043518C" w:rsidRPr="00F8341D" w:rsidTr="00AA1B68">
        <w:trPr>
          <w:trHeight w:val="900"/>
        </w:trPr>
        <w:tc>
          <w:tcPr>
            <w:tcW w:w="14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  <w:rPr>
                <w:b/>
              </w:rPr>
            </w:pPr>
          </w:p>
          <w:p w:rsidR="0043518C" w:rsidRPr="003B6E72" w:rsidRDefault="0043518C" w:rsidP="0043518C">
            <w:p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2. Вовлечение молодежи в социальную практику</w:t>
            </w:r>
          </w:p>
          <w:p w:rsidR="0043518C" w:rsidRPr="003B6E72" w:rsidRDefault="0043518C" w:rsidP="0043518C">
            <w:pPr>
              <w:jc w:val="center"/>
            </w:pPr>
          </w:p>
        </w:tc>
      </w:tr>
      <w:tr w:rsidR="0043518C" w:rsidRPr="00F8341D" w:rsidTr="00A97E5E">
        <w:trPr>
          <w:trHeight w:val="46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2.1.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Летний молодежный экологический лагерь "Сохраним завтра сегодня"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132,4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A97E5E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132,4</w:t>
            </w:r>
          </w:p>
        </w:tc>
      </w:tr>
      <w:tr w:rsidR="0043518C" w:rsidRPr="00F8341D" w:rsidTr="00A97E5E">
        <w:trPr>
          <w:trHeight w:val="52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2.2.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Новогоднее мероприятие для молодых семей</w:t>
            </w:r>
          </w:p>
          <w:p w:rsidR="0043518C" w:rsidRPr="003B6E72" w:rsidRDefault="0043518C" w:rsidP="0043518C"/>
          <w:p w:rsidR="0043518C" w:rsidRPr="003B6E72" w:rsidRDefault="0043518C" w:rsidP="0043518C">
            <w:pPr>
              <w:jc w:val="center"/>
            </w:pPr>
          </w:p>
          <w:p w:rsidR="0043518C" w:rsidRPr="003B6E72" w:rsidRDefault="0043518C" w:rsidP="0043518C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36,4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86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36,4</w:t>
            </w:r>
          </w:p>
        </w:tc>
      </w:tr>
      <w:tr w:rsidR="0043518C" w:rsidRPr="00F8341D" w:rsidTr="00AA1B68">
        <w:trPr>
          <w:trHeight w:val="4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2.3.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Чемпионат по интеллектуальным играм "Что? Где? Когда?"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431,</w:t>
            </w:r>
            <w:r w:rsidRPr="003B6E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143,</w:t>
            </w:r>
            <w:r w:rsidRPr="003B6E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143,8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</w:t>
            </w:r>
            <w:r w:rsidRPr="003B6E72">
              <w:rPr>
                <w:sz w:val="22"/>
                <w:szCs w:val="22"/>
                <w:lang w:val="en-US"/>
              </w:rPr>
              <w:t>2</w:t>
            </w:r>
            <w:r w:rsidRPr="003B6E7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lang w:val="en-US"/>
              </w:rPr>
            </w:pPr>
            <w:r w:rsidRPr="003B6E72">
              <w:rPr>
                <w:sz w:val="22"/>
                <w:szCs w:val="22"/>
              </w:rPr>
              <w:t>143,</w:t>
            </w:r>
            <w:r w:rsidRPr="003B6E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143,8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2.4.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 xml:space="preserve">Проведение игр КВН в </w:t>
            </w:r>
            <w:proofErr w:type="gramStart"/>
            <w:r w:rsidRPr="003B6E72">
              <w:rPr>
                <w:sz w:val="22"/>
                <w:szCs w:val="22"/>
              </w:rPr>
              <w:t>г</w:t>
            </w:r>
            <w:proofErr w:type="gramEnd"/>
            <w:r w:rsidRPr="003B6E72">
              <w:rPr>
                <w:sz w:val="22"/>
                <w:szCs w:val="22"/>
              </w:rPr>
              <w:t>. Нарьян-Маре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599,2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599,2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599,2</w:t>
            </w:r>
          </w:p>
        </w:tc>
      </w:tr>
      <w:tr w:rsidR="0043518C" w:rsidRPr="00F8341D" w:rsidTr="00A97E5E">
        <w:trPr>
          <w:trHeight w:val="46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2.5.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Обмундирование для учащихся кадетских классов</w:t>
            </w:r>
          </w:p>
          <w:p w:rsidR="0043518C" w:rsidRPr="003B6E72" w:rsidRDefault="0043518C" w:rsidP="0043518C">
            <w:pPr>
              <w:tabs>
                <w:tab w:val="left" w:pos="2899"/>
              </w:tabs>
            </w:pPr>
            <w:r w:rsidRPr="003B6E72">
              <w:rPr>
                <w:sz w:val="22"/>
                <w:szCs w:val="22"/>
              </w:rPr>
              <w:tab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97E5E">
        <w:trPr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911,8</w:t>
            </w:r>
          </w:p>
        </w:tc>
      </w:tr>
      <w:tr w:rsidR="0043518C" w:rsidRPr="00F8341D" w:rsidTr="00AA1B68">
        <w:trPr>
          <w:trHeight w:val="4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4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1948,6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911,8</w:t>
            </w:r>
          </w:p>
        </w:tc>
      </w:tr>
      <w:tr w:rsidR="0043518C" w:rsidRPr="00F8341D" w:rsidTr="00AA1B68">
        <w:trPr>
          <w:trHeight w:val="930"/>
        </w:trPr>
        <w:tc>
          <w:tcPr>
            <w:tcW w:w="14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  <w:rPr>
                <w:b/>
              </w:rPr>
            </w:pPr>
          </w:p>
          <w:p w:rsidR="0043518C" w:rsidRPr="003B6E72" w:rsidRDefault="0043518C" w:rsidP="00051D85">
            <w:p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3. Обеспечение эффективной социализации молодежи, находящейся в трудной жизненной ситуации</w:t>
            </w:r>
          </w:p>
        </w:tc>
      </w:tr>
      <w:tr w:rsidR="0043518C" w:rsidRPr="00F8341D" w:rsidTr="00A97E5E">
        <w:trPr>
          <w:trHeight w:val="40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3.1.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Турнир по историческому фехтованию "Братина"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97E5E">
        <w:trPr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A1B68">
        <w:trPr>
          <w:trHeight w:val="56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3.2.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Турнир "</w:t>
            </w:r>
            <w:proofErr w:type="spellStart"/>
            <w:r w:rsidRPr="003B6E72">
              <w:rPr>
                <w:sz w:val="22"/>
                <w:szCs w:val="22"/>
              </w:rPr>
              <w:t>Лазертаг</w:t>
            </w:r>
            <w:proofErr w:type="spellEnd"/>
            <w:r w:rsidRPr="003B6E72">
              <w:rPr>
                <w:sz w:val="22"/>
                <w:szCs w:val="22"/>
              </w:rPr>
              <w:t>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68,5</w:t>
            </w:r>
          </w:p>
        </w:tc>
      </w:tr>
      <w:tr w:rsidR="0043518C" w:rsidRPr="00F8341D" w:rsidTr="00AA1B68">
        <w:trPr>
          <w:trHeight w:val="5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68,5</w:t>
            </w:r>
          </w:p>
        </w:tc>
      </w:tr>
      <w:tr w:rsidR="0043518C" w:rsidRPr="00F8341D" w:rsidTr="00AA1B68">
        <w:trPr>
          <w:trHeight w:val="56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3.3.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Экспедиция "Преодолей себя"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81,0</w:t>
            </w:r>
          </w:p>
        </w:tc>
      </w:tr>
      <w:tr w:rsidR="0043518C" w:rsidRPr="00F8341D" w:rsidTr="00AA1B68">
        <w:trPr>
          <w:trHeight w:val="54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6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81,0</w:t>
            </w:r>
          </w:p>
        </w:tc>
      </w:tr>
      <w:tr w:rsidR="0043518C" w:rsidRPr="00F8341D" w:rsidTr="00AA1B68">
        <w:trPr>
          <w:trHeight w:val="56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3.4.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Акция "Здоровое поколение"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143,3</w:t>
            </w:r>
          </w:p>
        </w:tc>
      </w:tr>
      <w:tr w:rsidR="0043518C" w:rsidRPr="00F8341D" w:rsidTr="00AA1B68">
        <w:trPr>
          <w:trHeight w:val="56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4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143,3</w:t>
            </w:r>
          </w:p>
        </w:tc>
      </w:tr>
      <w:tr w:rsidR="0043518C" w:rsidRPr="00F8341D" w:rsidTr="00AA1B68">
        <w:trPr>
          <w:trHeight w:val="54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3.5.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Акция "Мой подарок городу"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66,5</w:t>
            </w:r>
          </w:p>
        </w:tc>
      </w:tr>
      <w:tr w:rsidR="0043518C" w:rsidRPr="00F8341D" w:rsidTr="00AA1B68">
        <w:trPr>
          <w:trHeight w:val="54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71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66,5</w:t>
            </w:r>
          </w:p>
        </w:tc>
      </w:tr>
      <w:tr w:rsidR="0043518C" w:rsidRPr="00F8341D" w:rsidTr="00AA1B68">
        <w:trPr>
          <w:trHeight w:val="54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3.6.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Вахта памяти</w:t>
            </w:r>
          </w:p>
          <w:p w:rsidR="0043518C" w:rsidRPr="003B6E72" w:rsidRDefault="0043518C" w:rsidP="0043518C"/>
          <w:p w:rsidR="0043518C" w:rsidRPr="003B6E72" w:rsidRDefault="0043518C" w:rsidP="0043518C"/>
          <w:p w:rsidR="0043518C" w:rsidRPr="003B6E72" w:rsidRDefault="0043518C" w:rsidP="0043518C"/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16,2</w:t>
            </w:r>
          </w:p>
        </w:tc>
      </w:tr>
      <w:tr w:rsidR="0043518C" w:rsidRPr="00F8341D" w:rsidTr="00AA1B68">
        <w:trPr>
          <w:trHeight w:val="7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68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16,2</w:t>
            </w:r>
          </w:p>
        </w:tc>
      </w:tr>
      <w:tr w:rsidR="0043518C" w:rsidRPr="00F8341D" w:rsidTr="00A97E5E">
        <w:trPr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97E5E">
        <w:trPr>
          <w:trHeight w:val="29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3.7.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F82F84" w:rsidP="0043518C">
            <w:r>
              <w:rPr>
                <w:sz w:val="22"/>
                <w:szCs w:val="22"/>
              </w:rPr>
              <w:t xml:space="preserve">Организация </w:t>
            </w:r>
            <w:r w:rsidR="0043518C" w:rsidRPr="003B6E72">
              <w:rPr>
                <w:sz w:val="22"/>
                <w:szCs w:val="22"/>
              </w:rPr>
              <w:t>трудоустройства несовершеннолетних граждан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3438,6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3438,6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3094,8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6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2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4480,4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375,5</w:t>
            </w:r>
          </w:p>
        </w:tc>
      </w:tr>
      <w:tr w:rsidR="0043518C" w:rsidRPr="00F8341D" w:rsidTr="00AA1B68">
        <w:trPr>
          <w:trHeight w:val="41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3356,5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3356,5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375,5</w:t>
            </w:r>
          </w:p>
        </w:tc>
      </w:tr>
      <w:tr w:rsidR="0043518C" w:rsidRPr="00F8341D" w:rsidTr="00AA1B68">
        <w:trPr>
          <w:trHeight w:val="285"/>
        </w:trPr>
        <w:tc>
          <w:tcPr>
            <w:tcW w:w="14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  <w:p w:rsidR="0043518C" w:rsidRPr="003B6E72" w:rsidRDefault="0043518C" w:rsidP="00A97E5E">
            <w:p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4. Проекты Российского союза молодежи</w:t>
            </w:r>
          </w:p>
        </w:tc>
      </w:tr>
      <w:tr w:rsidR="0043518C" w:rsidRPr="00F8341D" w:rsidTr="00A97E5E">
        <w:trPr>
          <w:trHeight w:val="38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4.1.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Участие в Форуме "Балтийский Артек"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</w:tr>
      <w:tr w:rsidR="0043518C" w:rsidRPr="00F8341D" w:rsidTr="00AA1B68">
        <w:trPr>
          <w:trHeight w:val="5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5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</w:tr>
      <w:tr w:rsidR="0043518C" w:rsidRPr="00F8341D" w:rsidTr="00A97E5E">
        <w:trPr>
          <w:trHeight w:val="32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4.2.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Участие во Всероссийском Форуме "Селигер"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409,9</w:t>
            </w:r>
          </w:p>
        </w:tc>
      </w:tr>
      <w:tr w:rsidR="0043518C" w:rsidRPr="00F8341D" w:rsidTr="00AA1B68">
        <w:trPr>
          <w:trHeight w:val="5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3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409,9</w:t>
            </w:r>
          </w:p>
        </w:tc>
      </w:tr>
      <w:tr w:rsidR="0043518C" w:rsidRPr="00F8341D" w:rsidTr="00AA1B68">
        <w:trPr>
          <w:trHeight w:val="32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4.3.</w:t>
            </w: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Участие в Форуме специалистов ученического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100,5</w:t>
            </w:r>
          </w:p>
        </w:tc>
      </w:tr>
      <w:tr w:rsidR="0043518C" w:rsidRPr="00F8341D" w:rsidTr="00AA1B68">
        <w:trPr>
          <w:trHeight w:val="5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33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100,5</w:t>
            </w:r>
          </w:p>
        </w:tc>
      </w:tr>
      <w:tr w:rsidR="0043518C" w:rsidRPr="00F8341D" w:rsidTr="00AA1B68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636,3</w:t>
            </w:r>
          </w:p>
        </w:tc>
      </w:tr>
      <w:tr w:rsidR="0043518C" w:rsidRPr="00F8341D" w:rsidTr="00AA1B68">
        <w:trPr>
          <w:trHeight w:val="37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636,3</w:t>
            </w:r>
          </w:p>
        </w:tc>
      </w:tr>
      <w:tr w:rsidR="0043518C" w:rsidRPr="00F8341D" w:rsidTr="00A97E5E">
        <w:trPr>
          <w:trHeight w:val="2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A1B68">
        <w:trPr>
          <w:trHeight w:val="285"/>
        </w:trPr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</w:p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 xml:space="preserve">5. </w:t>
            </w:r>
            <w:r w:rsidRPr="003B6E72">
              <w:rPr>
                <w:b/>
                <w:sz w:val="22"/>
                <w:szCs w:val="22"/>
              </w:rPr>
              <w:t>Общегородские мероприятия</w:t>
            </w:r>
          </w:p>
        </w:tc>
      </w:tr>
      <w:tr w:rsidR="0043518C" w:rsidRPr="00F8341D" w:rsidTr="00AA1B68">
        <w:trPr>
          <w:trHeight w:val="3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5.1.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493,6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493,6</w:t>
            </w:r>
          </w:p>
        </w:tc>
      </w:tr>
      <w:tr w:rsidR="0043518C" w:rsidRPr="00F8341D" w:rsidTr="00AA1B68">
        <w:trPr>
          <w:trHeight w:val="3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5.2.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Музыкально-спортивный праздник "Олимпийская чаша"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3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5.3.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День самоуправления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60,0</w:t>
            </w:r>
          </w:p>
        </w:tc>
      </w:tr>
      <w:tr w:rsidR="0043518C" w:rsidRPr="00F8341D" w:rsidTr="00AA1B68">
        <w:trPr>
          <w:trHeight w:val="36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1886,9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553,6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553,6</w:t>
            </w:r>
          </w:p>
        </w:tc>
      </w:tr>
      <w:tr w:rsidR="0043518C" w:rsidRPr="00F8341D" w:rsidTr="00AA1B68">
        <w:trPr>
          <w:trHeight w:val="362"/>
        </w:trPr>
        <w:tc>
          <w:tcPr>
            <w:tcW w:w="144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  <w:rPr>
                <w:b/>
              </w:rPr>
            </w:pPr>
          </w:p>
          <w:p w:rsidR="0043518C" w:rsidRPr="003B6E72" w:rsidRDefault="0043518C" w:rsidP="0043518C">
            <w:p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6. Военно-патриотическое воспитание молодежи</w:t>
            </w:r>
          </w:p>
          <w:p w:rsidR="0043518C" w:rsidRPr="003B6E72" w:rsidRDefault="0043518C" w:rsidP="0043518C">
            <w:pPr>
              <w:jc w:val="center"/>
              <w:rPr>
                <w:b/>
              </w:rPr>
            </w:pP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6.1. 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Сотрудничество с МПК "Нарьян-Мар"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6.2.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 xml:space="preserve">Сотрудничество с войсковыми частями № 28003 и </w:t>
            </w:r>
            <w:r w:rsidR="00F82F84">
              <w:rPr>
                <w:sz w:val="22"/>
                <w:szCs w:val="22"/>
              </w:rPr>
              <w:t xml:space="preserve">   </w:t>
            </w:r>
            <w:r w:rsidRPr="003B6E72">
              <w:rPr>
                <w:sz w:val="22"/>
                <w:szCs w:val="22"/>
              </w:rPr>
              <w:t>№ 12403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6.3.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Городская военно-спортивная игра "К защите Родины – готов"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61,0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6.4.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F82F84" w:rsidP="0043518C">
            <w:r>
              <w:rPr>
                <w:sz w:val="22"/>
                <w:szCs w:val="22"/>
              </w:rPr>
              <w:t>Участие в Форуме "</w:t>
            </w:r>
            <w:r w:rsidR="0043518C" w:rsidRPr="003B6E72">
              <w:rPr>
                <w:sz w:val="22"/>
                <w:szCs w:val="22"/>
              </w:rPr>
              <w:t>Гражданское и патриотическое воспитание молодежи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100,5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6.5.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Единовременная выплата в виде материальной помощи демобилизованным из рядов Российской Армии в связи с завершением прохождения службы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F82F84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500,0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1484,0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661,5</w:t>
            </w:r>
          </w:p>
        </w:tc>
      </w:tr>
      <w:tr w:rsidR="0043518C" w:rsidRPr="00F8341D" w:rsidTr="00AA1B68">
        <w:trPr>
          <w:trHeight w:val="285"/>
        </w:trPr>
        <w:tc>
          <w:tcPr>
            <w:tcW w:w="14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7. Формирование здорового образа жизни, профилактика асоциальных проявлений в молодежной среде,</w:t>
            </w:r>
          </w:p>
          <w:p w:rsidR="0043518C" w:rsidRPr="003B6E72" w:rsidRDefault="0043518C" w:rsidP="00A97E5E">
            <w:pPr>
              <w:jc w:val="center"/>
              <w:rPr>
                <w:b/>
              </w:rPr>
            </w:pPr>
            <w:r w:rsidRPr="003B6E72">
              <w:rPr>
                <w:b/>
                <w:sz w:val="22"/>
                <w:szCs w:val="22"/>
              </w:rPr>
              <w:t>организация отдыха и оздоровления молодежи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7.1.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3B6E72">
              <w:rPr>
                <w:sz w:val="22"/>
                <w:szCs w:val="22"/>
              </w:rPr>
              <w:t>адди</w:t>
            </w:r>
            <w:r w:rsidR="00F82F84">
              <w:rPr>
                <w:sz w:val="22"/>
                <w:szCs w:val="22"/>
              </w:rPr>
              <w:t>к</w:t>
            </w:r>
            <w:r w:rsidRPr="003B6E72">
              <w:rPr>
                <w:sz w:val="22"/>
                <w:szCs w:val="22"/>
              </w:rPr>
              <w:t>тивного</w:t>
            </w:r>
            <w:proofErr w:type="spellEnd"/>
            <w:r w:rsidRPr="003B6E72">
              <w:rPr>
                <w:sz w:val="22"/>
                <w:szCs w:val="22"/>
              </w:rPr>
              <w:t xml:space="preserve"> поведения молодежи города Нарьян-Мара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5D611B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329,6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7.2.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Участие команды Администрации города Нарьян-Мара в спортивно-туристическом слете "Дорогами отцов-героев"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5D611B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7.3.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Городской спортивно-оздоровительный фестиваль "Президентские состязания"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5D611B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7.4.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5D611B" w:rsidP="0043518C">
            <w:r>
              <w:rPr>
                <w:sz w:val="22"/>
                <w:szCs w:val="22"/>
              </w:rPr>
              <w:t>Конкурс "</w:t>
            </w:r>
            <w:r w:rsidR="0043518C" w:rsidRPr="003B6E72">
              <w:rPr>
                <w:sz w:val="22"/>
                <w:szCs w:val="22"/>
              </w:rPr>
              <w:t>Мисс Нарьян-Мар</w:t>
            </w:r>
            <w:r w:rsidR="004A1142">
              <w:rPr>
                <w:sz w:val="22"/>
                <w:szCs w:val="22"/>
              </w:rPr>
              <w:t>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5D611B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450,0</w:t>
            </w:r>
          </w:p>
        </w:tc>
      </w:tr>
      <w:tr w:rsidR="00AA1B68" w:rsidRPr="00F8341D" w:rsidTr="00AA1B68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AA1B68">
            <w:pPr>
              <w:jc w:val="center"/>
            </w:pPr>
            <w:r w:rsidRPr="003B6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AA1B68">
            <w:pPr>
              <w:jc w:val="center"/>
            </w:pPr>
            <w:r w:rsidRPr="003B6E72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5D611B">
            <w:pPr>
              <w:jc w:val="center"/>
            </w:pPr>
            <w:r w:rsidRPr="003B6E72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AA1B68">
            <w:pPr>
              <w:jc w:val="center"/>
            </w:pPr>
            <w:r w:rsidRPr="003B6E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AA1B68">
            <w:pPr>
              <w:jc w:val="center"/>
            </w:pPr>
            <w:r w:rsidRPr="003B6E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AA1B68">
            <w:pPr>
              <w:jc w:val="center"/>
            </w:pPr>
            <w:r w:rsidRPr="003B6E7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68" w:rsidRPr="003B6E72" w:rsidRDefault="00AA1B68" w:rsidP="00AA1B68">
            <w:pPr>
              <w:jc w:val="center"/>
            </w:pPr>
            <w:r w:rsidRPr="003B6E72">
              <w:rPr>
                <w:sz w:val="22"/>
                <w:szCs w:val="22"/>
              </w:rPr>
              <w:t>7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7.5.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Участие молодежи города во Всероссийских форумах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5D611B">
            <w:pPr>
              <w:jc w:val="center"/>
            </w:pPr>
            <w:r w:rsidRPr="003B6E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1729,0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851,5</w:t>
            </w:r>
          </w:p>
        </w:tc>
      </w:tr>
      <w:tr w:rsidR="0043518C" w:rsidRPr="00F8341D" w:rsidTr="00AA1B6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right"/>
            </w:pPr>
            <w:r w:rsidRPr="003B6E72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3771,5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509,3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1631,1</w:t>
            </w:r>
          </w:p>
        </w:tc>
      </w:tr>
      <w:tr w:rsidR="0043518C" w:rsidRPr="00F8341D" w:rsidTr="00AA1B68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518C" w:rsidRPr="003B6E72" w:rsidRDefault="0043518C" w:rsidP="0043518C">
            <w:pPr>
              <w:jc w:val="right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16149,6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7005,6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4316,8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4827,2</w:t>
            </w:r>
          </w:p>
        </w:tc>
      </w:tr>
      <w:tr w:rsidR="0043518C" w:rsidRPr="00F8341D" w:rsidTr="00AA1B68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518C" w:rsidRPr="003B6E72" w:rsidRDefault="0043518C" w:rsidP="0043518C">
            <w:pPr>
              <w:jc w:val="right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 xml:space="preserve"> в т.ч.:  за счет средств окружного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518C" w:rsidRPr="00F8341D" w:rsidTr="00AA1B6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8C" w:rsidRPr="003B6E72" w:rsidRDefault="0043518C" w:rsidP="0043518C">
            <w:pPr>
              <w:jc w:val="center"/>
            </w:pPr>
            <w:r w:rsidRPr="003B6E72">
              <w:rPr>
                <w:sz w:val="22"/>
                <w:szCs w:val="22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518C" w:rsidRPr="003B6E72" w:rsidRDefault="0043518C" w:rsidP="0043518C">
            <w:pPr>
              <w:jc w:val="right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 xml:space="preserve"> за счет средств городского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11149,6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2005,6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4316,8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8C" w:rsidRPr="003B6E72" w:rsidRDefault="0043518C" w:rsidP="0043518C">
            <w:pPr>
              <w:jc w:val="center"/>
              <w:rPr>
                <w:b/>
                <w:bCs/>
              </w:rPr>
            </w:pPr>
            <w:r w:rsidRPr="003B6E72">
              <w:rPr>
                <w:b/>
                <w:bCs/>
                <w:sz w:val="22"/>
                <w:szCs w:val="22"/>
              </w:rPr>
              <w:t>4827,2</w:t>
            </w:r>
          </w:p>
        </w:tc>
      </w:tr>
    </w:tbl>
    <w:p w:rsidR="0043518C" w:rsidRPr="008E48AB" w:rsidRDefault="0043518C" w:rsidP="00AA1B68">
      <w:pPr>
        <w:pStyle w:val="ConsPlusNormal"/>
        <w:widowControl/>
        <w:ind w:right="14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3518C" w:rsidRPr="008E48AB" w:rsidSect="003B73FE">
          <w:headerReference w:type="default" r:id="rId15"/>
          <w:pgSz w:w="16838" w:h="11906" w:orient="landscape" w:code="9"/>
          <w:pgMar w:top="709" w:right="820" w:bottom="709" w:left="1276" w:header="720" w:footer="720" w:gutter="0"/>
          <w:pgNumType w:start="2"/>
          <w:cols w:space="720"/>
          <w:docGrid w:linePitch="326"/>
        </w:sectPr>
      </w:pPr>
      <w:r>
        <w:rPr>
          <w:rFonts w:ascii="Times New Roman" w:hAnsi="Times New Roman" w:cs="Times New Roman"/>
          <w:sz w:val="26"/>
          <w:szCs w:val="26"/>
        </w:rPr>
        <w:t>"</w:t>
      </w:r>
    </w:p>
    <w:p w:rsidR="0043518C" w:rsidRPr="001A391D" w:rsidRDefault="0043518C" w:rsidP="0043518C">
      <w:pPr>
        <w:tabs>
          <w:tab w:val="left" w:pos="0"/>
          <w:tab w:val="left" w:pos="4536"/>
        </w:tabs>
        <w:autoSpaceDE w:val="0"/>
        <w:autoSpaceDN w:val="0"/>
        <w:adjustRightInd w:val="0"/>
        <w:ind w:left="4536" w:right="-2"/>
        <w:jc w:val="right"/>
      </w:pPr>
    </w:p>
    <w:p w:rsidR="000E69CA" w:rsidRDefault="000E69CA" w:rsidP="0043518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sectPr w:rsidR="000E69CA" w:rsidSect="000038A5">
      <w:headerReference w:type="default" r:id="rId16"/>
      <w:pgSz w:w="16838" w:h="11906" w:orient="landscape" w:code="9"/>
      <w:pgMar w:top="284" w:right="678" w:bottom="426" w:left="1276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84" w:rsidRDefault="00F82F84" w:rsidP="00693317">
      <w:r>
        <w:separator/>
      </w:r>
    </w:p>
  </w:endnote>
  <w:endnote w:type="continuationSeparator" w:id="0">
    <w:p w:rsidR="00F82F84" w:rsidRDefault="00F82F8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2" w:rsidRDefault="007546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2" w:rsidRDefault="007546F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2" w:rsidRDefault="007546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84" w:rsidRDefault="00F82F84" w:rsidP="00693317">
      <w:r>
        <w:separator/>
      </w:r>
    </w:p>
  </w:footnote>
  <w:footnote w:type="continuationSeparator" w:id="0">
    <w:p w:rsidR="00F82F84" w:rsidRDefault="00F82F8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2" w:rsidRDefault="007546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2" w:rsidRDefault="007546F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4" w:rsidRDefault="00F82F84">
    <w:pPr>
      <w:pStyle w:val="a7"/>
      <w:jc w:val="center"/>
    </w:pPr>
  </w:p>
  <w:p w:rsidR="00F82F84" w:rsidRDefault="00F82F8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773"/>
      <w:docPartObj>
        <w:docPartGallery w:val="Page Numbers (Top of Page)"/>
        <w:docPartUnique/>
      </w:docPartObj>
    </w:sdtPr>
    <w:sdtContent>
      <w:p w:rsidR="007546F2" w:rsidRDefault="009D2426">
        <w:pPr>
          <w:pStyle w:val="a7"/>
          <w:jc w:val="center"/>
        </w:pPr>
        <w:fldSimple w:instr=" PAGE   \* MERGEFORMAT ">
          <w:r w:rsidR="004A1142">
            <w:rPr>
              <w:noProof/>
            </w:rPr>
            <w:t>8</w:t>
          </w:r>
        </w:fldSimple>
      </w:p>
    </w:sdtContent>
  </w:sdt>
  <w:p w:rsidR="00F82F84" w:rsidRDefault="00F82F84" w:rsidP="0043518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4" w:rsidRDefault="00F82F84" w:rsidP="00AB10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842"/>
    <w:multiLevelType w:val="hybridMultilevel"/>
    <w:tmpl w:val="743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453DD"/>
    <w:multiLevelType w:val="multilevel"/>
    <w:tmpl w:val="2C0AC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0813A9"/>
    <w:multiLevelType w:val="hybridMultilevel"/>
    <w:tmpl w:val="9C0CE710"/>
    <w:lvl w:ilvl="0" w:tplc="E7F683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6EE"/>
    <w:multiLevelType w:val="multilevel"/>
    <w:tmpl w:val="1548B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35CE3"/>
    <w:multiLevelType w:val="hybridMultilevel"/>
    <w:tmpl w:val="E946BD88"/>
    <w:lvl w:ilvl="0" w:tplc="57DC263A">
      <w:start w:val="2014"/>
      <w:numFmt w:val="decimal"/>
      <w:lvlText w:val="%1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590761"/>
    <w:multiLevelType w:val="hybridMultilevel"/>
    <w:tmpl w:val="5492FB5C"/>
    <w:lvl w:ilvl="0" w:tplc="C94E657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26382"/>
    <w:multiLevelType w:val="hybridMultilevel"/>
    <w:tmpl w:val="782C9692"/>
    <w:lvl w:ilvl="0" w:tplc="7666C82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F5DA5"/>
    <w:multiLevelType w:val="hybridMultilevel"/>
    <w:tmpl w:val="0EB6DB32"/>
    <w:lvl w:ilvl="0" w:tplc="9A122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261A6"/>
    <w:multiLevelType w:val="hybridMultilevel"/>
    <w:tmpl w:val="8A9ABEF8"/>
    <w:lvl w:ilvl="0" w:tplc="909AF08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8A5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D85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69CA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7A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77F96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0C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7DC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72"/>
    <w:rsid w:val="003B6E85"/>
    <w:rsid w:val="003B705A"/>
    <w:rsid w:val="003B73FE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D7FBE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518C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835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142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11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6F2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1E8C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6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97E5E"/>
    <w:rsid w:val="00AA02A9"/>
    <w:rsid w:val="00AA04A8"/>
    <w:rsid w:val="00AA0A7D"/>
    <w:rsid w:val="00AA0ED0"/>
    <w:rsid w:val="00AA0FC5"/>
    <w:rsid w:val="00AA19E8"/>
    <w:rsid w:val="00AA1B6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47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033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D70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6E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2B0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255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090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2F8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294B-DBDB-4112-B314-64151F8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13</cp:revision>
  <cp:lastPrinted>2015-03-27T07:29:00Z</cp:lastPrinted>
  <dcterms:created xsi:type="dcterms:W3CDTF">2015-07-15T09:21:00Z</dcterms:created>
  <dcterms:modified xsi:type="dcterms:W3CDTF">2015-07-15T13:19:00Z</dcterms:modified>
</cp:coreProperties>
</file>