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C" w:rsidRPr="000B35C1" w:rsidRDefault="002237FC">
      <w:pPr>
        <w:pStyle w:val="a3"/>
        <w:ind w:firstLine="0"/>
        <w:rPr>
          <w:sz w:val="24"/>
          <w:szCs w:val="24"/>
        </w:rPr>
      </w:pPr>
    </w:p>
    <w:p w:rsidR="007B5C73" w:rsidRPr="000B35C1" w:rsidRDefault="00FA7E68" w:rsidP="00AC7EB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5C1">
        <w:rPr>
          <w:rFonts w:ascii="Times New Roman" w:hAnsi="Times New Roman" w:cs="Times New Roman"/>
          <w:b w:val="0"/>
          <w:sz w:val="24"/>
          <w:szCs w:val="24"/>
        </w:rPr>
        <w:t>Министерство экономического развития и конкурентной политики Архангельской области извещ</w:t>
      </w:r>
      <w:r w:rsidR="003C1ECE" w:rsidRPr="000B35C1">
        <w:rPr>
          <w:rFonts w:ascii="Times New Roman" w:hAnsi="Times New Roman" w:cs="Times New Roman"/>
          <w:b w:val="0"/>
          <w:sz w:val="24"/>
          <w:szCs w:val="24"/>
        </w:rPr>
        <w:t>ает о</w:t>
      </w:r>
      <w:r w:rsidRPr="000B35C1">
        <w:rPr>
          <w:rFonts w:ascii="Times New Roman" w:hAnsi="Times New Roman" w:cs="Times New Roman"/>
          <w:b w:val="0"/>
          <w:sz w:val="24"/>
          <w:szCs w:val="24"/>
        </w:rPr>
        <w:t xml:space="preserve"> прием</w:t>
      </w:r>
      <w:r w:rsidR="003C1ECE" w:rsidRPr="000B35C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0B35C1">
        <w:rPr>
          <w:rFonts w:ascii="Times New Roman" w:hAnsi="Times New Roman" w:cs="Times New Roman"/>
          <w:b w:val="0"/>
          <w:sz w:val="24"/>
          <w:szCs w:val="24"/>
        </w:rPr>
        <w:t xml:space="preserve"> документов на конкурс по предоставлению </w:t>
      </w:r>
      <w:r w:rsidR="00FB6BA4" w:rsidRPr="00FB6BA4">
        <w:rPr>
          <w:rFonts w:ascii="Times New Roman" w:hAnsi="Times New Roman" w:cs="Times New Roman"/>
          <w:b w:val="0"/>
          <w:sz w:val="24"/>
          <w:szCs w:val="24"/>
        </w:rPr>
        <w:t>субсидий на возмещение части затрат субъектам малого и среднего предпринимательства, занимающимся социально значимыми видами деятельности</w:t>
      </w:r>
      <w:r w:rsidR="00FB6BA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8034E" w:rsidRPr="000B35C1" w:rsidRDefault="0028034E" w:rsidP="0004193E">
      <w:pPr>
        <w:pStyle w:val="a4"/>
        <w:ind w:firstLine="709"/>
        <w:jc w:val="both"/>
        <w:rPr>
          <w:sz w:val="24"/>
          <w:szCs w:val="24"/>
        </w:rPr>
      </w:pPr>
      <w:proofErr w:type="gramStart"/>
      <w:r w:rsidRPr="000B35C1">
        <w:rPr>
          <w:sz w:val="24"/>
          <w:szCs w:val="24"/>
        </w:rPr>
        <w:t>Заявки на конкурс принима</w:t>
      </w:r>
      <w:r w:rsidR="007C16EA">
        <w:rPr>
          <w:sz w:val="24"/>
          <w:szCs w:val="24"/>
        </w:rPr>
        <w:t>ются</w:t>
      </w:r>
      <w:r w:rsidRPr="000B35C1">
        <w:rPr>
          <w:sz w:val="24"/>
          <w:szCs w:val="24"/>
        </w:rPr>
        <w:t xml:space="preserve"> </w:t>
      </w:r>
      <w:r w:rsidRPr="00D05B6F">
        <w:rPr>
          <w:b/>
          <w:sz w:val="24"/>
          <w:szCs w:val="24"/>
        </w:rPr>
        <w:t xml:space="preserve">с </w:t>
      </w:r>
      <w:r w:rsidR="00703586">
        <w:rPr>
          <w:b/>
          <w:sz w:val="24"/>
          <w:szCs w:val="24"/>
        </w:rPr>
        <w:t>03</w:t>
      </w:r>
      <w:r w:rsidRPr="00D05B6F">
        <w:rPr>
          <w:b/>
          <w:sz w:val="24"/>
          <w:szCs w:val="24"/>
        </w:rPr>
        <w:t xml:space="preserve"> </w:t>
      </w:r>
      <w:r w:rsidR="00862F05">
        <w:rPr>
          <w:b/>
          <w:sz w:val="24"/>
          <w:szCs w:val="24"/>
        </w:rPr>
        <w:t>февраля</w:t>
      </w:r>
      <w:r w:rsidR="00AC7EB7" w:rsidRPr="00D05B6F">
        <w:rPr>
          <w:b/>
          <w:sz w:val="24"/>
          <w:szCs w:val="24"/>
        </w:rPr>
        <w:t xml:space="preserve"> по </w:t>
      </w:r>
      <w:r w:rsidR="00703586">
        <w:rPr>
          <w:b/>
          <w:sz w:val="24"/>
          <w:szCs w:val="24"/>
        </w:rPr>
        <w:t>02</w:t>
      </w:r>
      <w:r w:rsidR="00AC7EB7" w:rsidRPr="00D05B6F">
        <w:rPr>
          <w:b/>
          <w:sz w:val="24"/>
          <w:szCs w:val="24"/>
        </w:rPr>
        <w:t xml:space="preserve"> </w:t>
      </w:r>
      <w:r w:rsidR="00703586">
        <w:rPr>
          <w:b/>
          <w:sz w:val="24"/>
          <w:szCs w:val="24"/>
        </w:rPr>
        <w:t>марта</w:t>
      </w:r>
      <w:r w:rsidR="00AA0911">
        <w:rPr>
          <w:b/>
          <w:sz w:val="24"/>
          <w:szCs w:val="24"/>
        </w:rPr>
        <w:t xml:space="preserve"> 201</w:t>
      </w:r>
      <w:r w:rsidR="00703586">
        <w:rPr>
          <w:b/>
          <w:sz w:val="24"/>
          <w:szCs w:val="24"/>
        </w:rPr>
        <w:t>5</w:t>
      </w:r>
      <w:r w:rsidR="00474C01" w:rsidRPr="00D05B6F">
        <w:rPr>
          <w:b/>
          <w:sz w:val="24"/>
          <w:szCs w:val="24"/>
        </w:rPr>
        <w:t xml:space="preserve"> г</w:t>
      </w:r>
      <w:r w:rsidR="007C16EA" w:rsidRPr="00D05B6F">
        <w:rPr>
          <w:b/>
          <w:sz w:val="24"/>
          <w:szCs w:val="24"/>
        </w:rPr>
        <w:t>ода</w:t>
      </w:r>
      <w:r w:rsidRPr="000B35C1">
        <w:rPr>
          <w:sz w:val="24"/>
          <w:szCs w:val="24"/>
        </w:rPr>
        <w:t xml:space="preserve"> в министерстве экономического развития и конкурентной политики Архангельской области</w:t>
      </w:r>
      <w:r w:rsidR="007C16EA">
        <w:rPr>
          <w:sz w:val="24"/>
          <w:szCs w:val="24"/>
        </w:rPr>
        <w:br/>
      </w:r>
      <w:r w:rsidRPr="000B35C1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163004, г"/>
        </w:smartTagPr>
        <w:r w:rsidRPr="000B35C1">
          <w:rPr>
            <w:sz w:val="24"/>
            <w:szCs w:val="24"/>
          </w:rPr>
          <w:t>163004, г</w:t>
        </w:r>
      </w:smartTag>
      <w:r w:rsidRPr="000B35C1">
        <w:rPr>
          <w:sz w:val="24"/>
          <w:szCs w:val="24"/>
        </w:rPr>
        <w:t>. Архангельск, пр.</w:t>
      </w:r>
      <w:proofErr w:type="gramEnd"/>
      <w:r w:rsidRPr="000B35C1">
        <w:rPr>
          <w:sz w:val="24"/>
          <w:szCs w:val="24"/>
        </w:rPr>
        <w:t xml:space="preserve"> </w:t>
      </w:r>
      <w:proofErr w:type="gramStart"/>
      <w:r w:rsidRPr="000B35C1">
        <w:rPr>
          <w:sz w:val="24"/>
          <w:szCs w:val="24"/>
        </w:rPr>
        <w:t xml:space="preserve">Троицкий, д. 49, </w:t>
      </w:r>
      <w:proofErr w:type="spellStart"/>
      <w:r w:rsidRPr="000B35C1">
        <w:rPr>
          <w:sz w:val="24"/>
          <w:szCs w:val="24"/>
        </w:rPr>
        <w:t>каб</w:t>
      </w:r>
      <w:proofErr w:type="spellEnd"/>
      <w:r w:rsidRPr="000B35C1">
        <w:rPr>
          <w:sz w:val="24"/>
          <w:szCs w:val="24"/>
        </w:rPr>
        <w:t>. 465)</w:t>
      </w:r>
      <w:r w:rsidR="0004193E" w:rsidRPr="000B35C1">
        <w:rPr>
          <w:sz w:val="24"/>
          <w:szCs w:val="24"/>
        </w:rPr>
        <w:t xml:space="preserve"> с 9 часов 00 минут </w:t>
      </w:r>
      <w:r w:rsidR="0004193E" w:rsidRPr="000B35C1">
        <w:rPr>
          <w:sz w:val="24"/>
          <w:szCs w:val="24"/>
        </w:rPr>
        <w:br/>
        <w:t xml:space="preserve">до 17 часов 30 минут московского времени с понедельника по четверг, </w:t>
      </w:r>
      <w:r w:rsidR="0004193E" w:rsidRPr="000B35C1">
        <w:rPr>
          <w:sz w:val="24"/>
          <w:szCs w:val="24"/>
        </w:rPr>
        <w:br/>
        <w:t xml:space="preserve">до 16 часов 00 минут московского времени в пятницу, обед с 13 часов 00 минут </w:t>
      </w:r>
      <w:r w:rsidR="0004193E" w:rsidRPr="000B35C1">
        <w:rPr>
          <w:sz w:val="24"/>
          <w:szCs w:val="24"/>
        </w:rPr>
        <w:br/>
        <w:t>до 14 часов 00 минут, суббота и воскресенье – выходные дни.</w:t>
      </w:r>
      <w:r w:rsidRPr="000B35C1">
        <w:rPr>
          <w:sz w:val="24"/>
          <w:szCs w:val="24"/>
        </w:rPr>
        <w:t xml:space="preserve"> </w:t>
      </w:r>
      <w:proofErr w:type="gramEnd"/>
    </w:p>
    <w:p w:rsidR="00331B31" w:rsidRPr="000B35C1" w:rsidRDefault="00331B31" w:rsidP="00FA43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35C1">
        <w:rPr>
          <w:rFonts w:ascii="Times New Roman" w:hAnsi="Times New Roman" w:cs="Times New Roman"/>
          <w:b w:val="0"/>
          <w:sz w:val="24"/>
          <w:szCs w:val="24"/>
        </w:rPr>
        <w:t xml:space="preserve">К участию в конкурсе допускаются </w:t>
      </w:r>
      <w:r w:rsidR="00AC7EB7" w:rsidRPr="000B35C1">
        <w:rPr>
          <w:rFonts w:ascii="Times New Roman" w:hAnsi="Times New Roman" w:cs="Times New Roman"/>
          <w:sz w:val="24"/>
          <w:szCs w:val="24"/>
        </w:rPr>
        <w:t xml:space="preserve">юридические лица – </w:t>
      </w:r>
      <w:r w:rsidR="003F7841" w:rsidRPr="003F7841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3F7841" w:rsidRPr="000B35C1">
        <w:rPr>
          <w:rFonts w:ascii="Times New Roman" w:hAnsi="Times New Roman" w:cs="Times New Roman"/>
          <w:sz w:val="24"/>
          <w:szCs w:val="24"/>
        </w:rPr>
        <w:t xml:space="preserve"> </w:t>
      </w:r>
      <w:r w:rsidR="00AC7EB7" w:rsidRPr="000B35C1">
        <w:rPr>
          <w:rFonts w:ascii="Times New Roman" w:hAnsi="Times New Roman" w:cs="Times New Roman"/>
          <w:sz w:val="24"/>
          <w:szCs w:val="24"/>
        </w:rPr>
        <w:t>(далее – участники)</w:t>
      </w:r>
      <w:r w:rsidR="007C16EA">
        <w:rPr>
          <w:rFonts w:ascii="Times New Roman" w:hAnsi="Times New Roman" w:cs="Times New Roman"/>
          <w:sz w:val="24"/>
          <w:szCs w:val="24"/>
        </w:rPr>
        <w:t>,</w:t>
      </w:r>
      <w:r w:rsidR="00AC7EB7" w:rsidRPr="000B35C1">
        <w:rPr>
          <w:rFonts w:ascii="Times New Roman" w:hAnsi="Times New Roman" w:cs="Times New Roman"/>
          <w:sz w:val="24"/>
          <w:szCs w:val="24"/>
        </w:rPr>
        <w:t xml:space="preserve"> </w:t>
      </w:r>
      <w:r w:rsidR="00AC7EB7" w:rsidRPr="000B35C1">
        <w:rPr>
          <w:rFonts w:ascii="Times New Roman" w:hAnsi="Times New Roman" w:cs="Times New Roman"/>
          <w:b w:val="0"/>
          <w:sz w:val="24"/>
          <w:szCs w:val="24"/>
        </w:rPr>
        <w:t>соответствующие следующим требованиям: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1) соответствующие критериям, установленным Федеральным законом </w:t>
      </w:r>
      <w:r w:rsidRPr="003F7841">
        <w:rPr>
          <w:rFonts w:ascii="Times New Roman" w:hAnsi="Times New Roman" w:cs="Times New Roman"/>
          <w:b w:val="0"/>
          <w:sz w:val="24"/>
          <w:szCs w:val="24"/>
        </w:rPr>
        <w:br/>
        <w:t xml:space="preserve">от 24 июля 2007 года № 209-ФЗ «О развитии малого и среднего предпринимательства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>в Российской Федерации»;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2) зарегистрированные и </w:t>
      </w:r>
      <w:r w:rsidRPr="003F7841">
        <w:rPr>
          <w:rFonts w:ascii="Times New Roman" w:hAnsi="Times New Roman" w:cs="Times New Roman"/>
          <w:sz w:val="24"/>
          <w:szCs w:val="24"/>
        </w:rPr>
        <w:t>осуществляющие свою деятельность на территории Архангельской области;</w:t>
      </w:r>
    </w:p>
    <w:p w:rsidR="003F7841" w:rsidRPr="003F7841" w:rsidRDefault="00703586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>соответствующие</w:t>
      </w:r>
      <w:proofErr w:type="gramEnd"/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 xml:space="preserve"> одному из следующих </w:t>
      </w:r>
      <w:r w:rsidR="003F7841" w:rsidRPr="003F7841">
        <w:rPr>
          <w:rFonts w:ascii="Times New Roman" w:hAnsi="Times New Roman" w:cs="Times New Roman"/>
          <w:sz w:val="24"/>
          <w:szCs w:val="24"/>
        </w:rPr>
        <w:t>условий: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а) имеющие за каждый из шести месяцев, предшествующих обращению за субсидией, среднесписочную численность нижеуказанных категорий граждан среди своих работников не менее 50 процентов, а долю в фонде оплаты труда таких работников – не менее 25 процентов: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инвалиды;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женщины, имеющие детей в возрасте до 7 лет; 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выпускники государственных бюджетных учреждений Архангельской области для детей-сирот и детей, оставшихся без попечения родителей;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лица, освобожденные из мест лишения свободы в течение двух лет со дня освобождения; 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Pr="004D1F0F">
        <w:rPr>
          <w:rFonts w:ascii="Times New Roman" w:hAnsi="Times New Roman" w:cs="Times New Roman"/>
          <w:sz w:val="24"/>
          <w:szCs w:val="24"/>
        </w:rPr>
        <w:t xml:space="preserve">основным видом </w:t>
      </w:r>
      <w:proofErr w:type="gramStart"/>
      <w:r w:rsidRPr="004D1F0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4D1F0F">
        <w:rPr>
          <w:rFonts w:ascii="Times New Roman" w:hAnsi="Times New Roman" w:cs="Times New Roman"/>
          <w:sz w:val="24"/>
          <w:szCs w:val="24"/>
        </w:rPr>
        <w:t xml:space="preserve"> которых является: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содействие профессиональной ориентации и трудоустройству, включая содействие занятости и </w:t>
      </w:r>
      <w:proofErr w:type="spellStart"/>
      <w:r w:rsidRPr="003F7841">
        <w:rPr>
          <w:rFonts w:ascii="Times New Roman" w:hAnsi="Times New Roman" w:cs="Times New Roman"/>
          <w:b w:val="0"/>
          <w:sz w:val="24"/>
          <w:szCs w:val="24"/>
        </w:rPr>
        <w:t>самозанятости</w:t>
      </w:r>
      <w:proofErr w:type="spellEnd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 лиц, относящихся к социально незащищенным группам граждан;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организация экскурсионно-познавательных туров для лиц, относящихся к социально незащищенным группам граждан;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>предоставление образовательных услуг лицам, относящимся к социально незащищенным группам граждан;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содействие вовлечению в социально-активную деятельность лиц, относящихся </w:t>
      </w:r>
      <w:r w:rsidR="004D1F0F">
        <w:rPr>
          <w:rFonts w:ascii="Times New Roman" w:hAnsi="Times New Roman" w:cs="Times New Roman"/>
          <w:b w:val="0"/>
          <w:sz w:val="24"/>
          <w:szCs w:val="24"/>
        </w:rPr>
        <w:br/>
      </w:r>
      <w:r w:rsidRPr="003F7841">
        <w:rPr>
          <w:rFonts w:ascii="Times New Roman" w:hAnsi="Times New Roman" w:cs="Times New Roman"/>
          <w:b w:val="0"/>
          <w:sz w:val="24"/>
          <w:szCs w:val="24"/>
        </w:rPr>
        <w:t>к социально незащищенным группам граждан, а также лиц, освобожденных из мест лишения свободы в течение 2 лет, и лиц, страдающих наркоманией и алкоголизмом.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Социально незащищенные группы граждан для целей настоящего Порядка – категории населения, нуждающиеся в социальной поддержке: малоимущие граждане, инвалиды, семьи, имеющие детей-инвалидов, дети, матери-одиночки, выпускники государственных бюджетных учреждений Архангельской области для детей-сирот и детей, оставшихся без попечения родителей, лица, освобожденные из мест лишения свободы в течение двух лет, предшествующих дате подачи заявки на конкурс, пенсионеры, люди, страдающие наркоманией и алкоголизмом, </w:t>
      </w:r>
      <w:r w:rsidRPr="003F7841">
        <w:rPr>
          <w:rFonts w:ascii="Times New Roman" w:hAnsi="Times New Roman" w:cs="Times New Roman"/>
          <w:b w:val="0"/>
          <w:sz w:val="24"/>
          <w:szCs w:val="24"/>
        </w:rPr>
        <w:lastRenderedPageBreak/>
        <w:t>лица без</w:t>
      </w:r>
      <w:proofErr w:type="gramEnd"/>
      <w:r w:rsidRPr="003F7841">
        <w:rPr>
          <w:rFonts w:ascii="Times New Roman" w:hAnsi="Times New Roman" w:cs="Times New Roman"/>
          <w:b w:val="0"/>
          <w:sz w:val="24"/>
          <w:szCs w:val="24"/>
        </w:rPr>
        <w:t xml:space="preserve"> определенного места жительства.</w:t>
      </w:r>
    </w:p>
    <w:p w:rsidR="00235BB5" w:rsidRPr="003F7841" w:rsidRDefault="00703586" w:rsidP="00235B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 xml:space="preserve">) имеющим на день подачи заявки размер среднемесячной заработной платы за каждый </w:t>
      </w:r>
      <w:r w:rsidR="004D1F0F">
        <w:rPr>
          <w:rFonts w:ascii="Times New Roman" w:hAnsi="Times New Roman" w:cs="Times New Roman"/>
          <w:b w:val="0"/>
          <w:sz w:val="24"/>
          <w:szCs w:val="24"/>
        </w:rPr>
        <w:br/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>из шести месяцев, предшествующих обращению за субсидией, в расчете на одного штатного работника (за полный рабочий день) выше величины прожиточного минимума для трудоспособного населения Архангельской области, установленного постановлением Правительства Архангельской области</w:t>
      </w:r>
      <w:r w:rsidR="00235BB5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3F7841" w:rsidRPr="003F7841" w:rsidRDefault="00703586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>) не имеющим на день подачи заявки задолженность по налоговым и иным обязательным платежам в бюджетную систему Российской Федерации, страховым взносам в государственные внебюджетные фонды;</w:t>
      </w:r>
    </w:p>
    <w:p w:rsidR="003F7841" w:rsidRPr="003F7841" w:rsidRDefault="00703586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 xml:space="preserve">) не находящимся в стадии реорганизации, ликвидации или банкротства, а также </w:t>
      </w:r>
      <w:proofErr w:type="gramStart"/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>деятельность</w:t>
      </w:r>
      <w:proofErr w:type="gramEnd"/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 xml:space="preserve"> которых приостановлена в соответствии с законодательством Российской Федерации;</w:t>
      </w:r>
    </w:p>
    <w:p w:rsidR="003F7841" w:rsidRPr="003F7841" w:rsidRDefault="00703586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>) в отношении которых (в том числе руководителя и (или) учредителя юридического лица) не выявлены факты нецелевого использования средств, а также существенные нарушения условий договора о предоставлении средств из областного бюджета, повлекшие его расторжение, в рамках реализации социально-экономической целевой программы Архангельской области «Развитие малого и среднего предпринимательства на 2006 – 2008 годы», утвержденной областным законом от 20 сентября 2005 года</w:t>
      </w:r>
      <w:r w:rsidR="004D1F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>№ 81-5-ОЗ</w:t>
      </w:r>
      <w:proofErr w:type="gramEnd"/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 xml:space="preserve">долгосрочной целевой программы Архангельской области «Развитие малого и среднего предпринимательства в Архангельской области на 2009 – 2011 годы», утвержденной постановлением администрации Архангельской области от 18 сентября 2008 года № 208-па/31, долгосрочной целевой программы Архангельской области «Развитие субъектов малого и среднего предпринимательства в Архангельской области </w:t>
      </w:r>
      <w:r w:rsidR="004D1F0F">
        <w:rPr>
          <w:rFonts w:ascii="Times New Roman" w:hAnsi="Times New Roman" w:cs="Times New Roman"/>
          <w:b w:val="0"/>
          <w:sz w:val="24"/>
          <w:szCs w:val="24"/>
        </w:rPr>
        <w:br/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>и Ненецком автономном округе на 2012 – 2014 годы», утвержденной постановлением Правительства Архангельской области от 06 сентября 2011</w:t>
      </w:r>
      <w:proofErr w:type="gramEnd"/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4D1F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 xml:space="preserve">№ 310-пп, государственной программы Архангельской области «Экономическое развитие и инвестиционная деятельность </w:t>
      </w:r>
      <w:r w:rsidR="004D1F0F">
        <w:rPr>
          <w:rFonts w:ascii="Times New Roman" w:hAnsi="Times New Roman" w:cs="Times New Roman"/>
          <w:b w:val="0"/>
          <w:sz w:val="24"/>
          <w:szCs w:val="24"/>
        </w:rPr>
        <w:br/>
      </w:r>
      <w:r w:rsidR="003F7841" w:rsidRPr="003F7841">
        <w:rPr>
          <w:rFonts w:ascii="Times New Roman" w:hAnsi="Times New Roman" w:cs="Times New Roman"/>
          <w:b w:val="0"/>
          <w:sz w:val="24"/>
          <w:szCs w:val="24"/>
        </w:rPr>
        <w:t>в Архангельской области», утвержденной постановлением Правительства Архангельской области от 08 октября 2013 года № 462-пп (далее – государственная программа).</w:t>
      </w:r>
    </w:p>
    <w:p w:rsidR="003F7841" w:rsidRPr="003F7841" w:rsidRDefault="003F7841" w:rsidP="003F7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1F0F" w:rsidRPr="004D1F0F" w:rsidRDefault="004D1F0F" w:rsidP="004D1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sz w:val="24"/>
          <w:szCs w:val="24"/>
        </w:rPr>
        <w:t>Предметом субсидирования является</w:t>
      </w:r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 часть затрат </w:t>
      </w:r>
      <w:proofErr w:type="gramStart"/>
      <w:r w:rsidRPr="004D1F0F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4D1F0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D1F0F" w:rsidRPr="004D1F0F" w:rsidRDefault="004D1F0F" w:rsidP="004D1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1) расходы на приобретение, доставку и установку оборудования, машин, механизмов, устройств, приборов, агрегатов, аппаратов, средств и технологий, автотранспортных средств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4D1F0F">
        <w:rPr>
          <w:rFonts w:ascii="Times New Roman" w:hAnsi="Times New Roman" w:cs="Times New Roman"/>
          <w:b w:val="0"/>
          <w:sz w:val="24"/>
          <w:szCs w:val="24"/>
        </w:rPr>
        <w:t>(за исключением легковых автомобилей), водных транспортных средств;</w:t>
      </w:r>
      <w:proofErr w:type="gramEnd"/>
    </w:p>
    <w:p w:rsidR="004D1F0F" w:rsidRPr="004D1F0F" w:rsidRDefault="004D1F0F" w:rsidP="004D1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2) расходы на приобретение сырья и материалов (за исключением отделочных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и строительных материалов), инвентаря производственного и хозяйственного, инструмента, мебели; </w:t>
      </w:r>
    </w:p>
    <w:p w:rsidR="004D1F0F" w:rsidRPr="004D1F0F" w:rsidRDefault="004D1F0F" w:rsidP="004D1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>3) расходы на приобретение и установку сре</w:t>
      </w:r>
      <w:proofErr w:type="gramStart"/>
      <w:r w:rsidRPr="004D1F0F">
        <w:rPr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4D1F0F">
        <w:rPr>
          <w:rFonts w:ascii="Times New Roman" w:hAnsi="Times New Roman" w:cs="Times New Roman"/>
          <w:b w:val="0"/>
          <w:sz w:val="24"/>
          <w:szCs w:val="24"/>
        </w:rPr>
        <w:t>отивопожарной безопасности, пожарной и охранной сигнализации;</w:t>
      </w:r>
    </w:p>
    <w:p w:rsidR="004D1F0F" w:rsidRPr="004D1F0F" w:rsidRDefault="004D1F0F" w:rsidP="004D1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 xml:space="preserve">4) расходы по приобретению в собственность зданий и помещений </w:t>
      </w:r>
      <w:r w:rsidRPr="004D1F0F">
        <w:rPr>
          <w:rFonts w:ascii="Times New Roman" w:hAnsi="Times New Roman" w:cs="Times New Roman"/>
          <w:b w:val="0"/>
          <w:sz w:val="24"/>
          <w:szCs w:val="24"/>
        </w:rPr>
        <w:br/>
        <w:t>(за исключением жилых), земельных участков для осуществления предпринимательской деятельности;</w:t>
      </w:r>
    </w:p>
    <w:p w:rsidR="004D1F0F" w:rsidRPr="004D1F0F" w:rsidRDefault="004D1F0F" w:rsidP="004D1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>5) расходы на технологическое присоединение к инженерной инфраструктуре (электрические сети, газоснабжение, водоснабжение, водоотведение и тому подобное);</w:t>
      </w:r>
    </w:p>
    <w:p w:rsidR="004D1F0F" w:rsidRPr="004D1F0F" w:rsidRDefault="004D1F0F" w:rsidP="004D1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>6) расходы по передаче прав на франшизу (паушальный взнос);</w:t>
      </w:r>
    </w:p>
    <w:p w:rsidR="004D1F0F" w:rsidRPr="004D1F0F" w:rsidRDefault="004D1F0F" w:rsidP="004D1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>7) расходы по приобретению программного обеспечения;</w:t>
      </w:r>
    </w:p>
    <w:p w:rsidR="004D1F0F" w:rsidRPr="004D1F0F" w:rsidRDefault="004D1F0F" w:rsidP="004D1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F0F">
        <w:rPr>
          <w:rFonts w:ascii="Times New Roman" w:hAnsi="Times New Roman" w:cs="Times New Roman"/>
          <w:b w:val="0"/>
          <w:sz w:val="24"/>
          <w:szCs w:val="24"/>
        </w:rPr>
        <w:t>8) расходы по обучению сотрудников.</w:t>
      </w:r>
    </w:p>
    <w:p w:rsidR="009C4BE8" w:rsidRDefault="009C4BE8" w:rsidP="00DF5F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5FF0" w:rsidRPr="004D1F0F" w:rsidRDefault="00DF5FF0" w:rsidP="004D1F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1F0F">
        <w:rPr>
          <w:sz w:val="24"/>
          <w:szCs w:val="24"/>
        </w:rPr>
        <w:t xml:space="preserve">Субсидии предоставляются участникам, </w:t>
      </w:r>
      <w:r w:rsidR="004D1F0F" w:rsidRPr="004D1F0F">
        <w:rPr>
          <w:b/>
          <w:sz w:val="24"/>
          <w:szCs w:val="24"/>
        </w:rPr>
        <w:t>вкладывающим и (или) вложившим собственные средства</w:t>
      </w:r>
      <w:r w:rsidR="004D1F0F" w:rsidRPr="004D1F0F">
        <w:rPr>
          <w:sz w:val="24"/>
          <w:szCs w:val="24"/>
        </w:rPr>
        <w:t xml:space="preserve"> в реализацию бизнес-плана в </w:t>
      </w:r>
      <w:r w:rsidR="004D1F0F" w:rsidRPr="004D1F0F">
        <w:rPr>
          <w:b/>
          <w:sz w:val="24"/>
          <w:szCs w:val="24"/>
        </w:rPr>
        <w:t>размере не менее 15 процентов от суммы предоставляемой субсидии</w:t>
      </w:r>
      <w:r w:rsidR="004D1F0F">
        <w:rPr>
          <w:sz w:val="24"/>
          <w:szCs w:val="24"/>
        </w:rPr>
        <w:t>.</w:t>
      </w:r>
    </w:p>
    <w:p w:rsidR="00DF5FF0" w:rsidRPr="000B35C1" w:rsidRDefault="00DF5FF0" w:rsidP="00DF5F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35C1">
        <w:rPr>
          <w:sz w:val="24"/>
          <w:szCs w:val="24"/>
        </w:rPr>
        <w:t>Субсидированию подлежат только затраты, произведенные</w:t>
      </w:r>
      <w:r w:rsidR="009C4BE8">
        <w:rPr>
          <w:sz w:val="24"/>
          <w:szCs w:val="24"/>
        </w:rPr>
        <w:t xml:space="preserve"> </w:t>
      </w:r>
      <w:r w:rsidRPr="000B35C1">
        <w:rPr>
          <w:sz w:val="24"/>
          <w:szCs w:val="24"/>
        </w:rPr>
        <w:t xml:space="preserve">с отдельных расчетных счетов, открытых в кредитных организациях (банках) для реализации </w:t>
      </w:r>
      <w:proofErr w:type="gramStart"/>
      <w:r w:rsidRPr="000B35C1">
        <w:rPr>
          <w:sz w:val="24"/>
          <w:szCs w:val="24"/>
        </w:rPr>
        <w:t>инновационного</w:t>
      </w:r>
      <w:proofErr w:type="gramEnd"/>
      <w:r w:rsidRPr="000B35C1">
        <w:rPr>
          <w:sz w:val="24"/>
          <w:szCs w:val="24"/>
        </w:rPr>
        <w:t xml:space="preserve"> </w:t>
      </w:r>
      <w:proofErr w:type="spellStart"/>
      <w:r w:rsidRPr="000B35C1">
        <w:rPr>
          <w:sz w:val="24"/>
          <w:szCs w:val="24"/>
        </w:rPr>
        <w:t>бизнес-проекта</w:t>
      </w:r>
      <w:proofErr w:type="spellEnd"/>
      <w:r w:rsidRPr="000B35C1">
        <w:rPr>
          <w:sz w:val="24"/>
          <w:szCs w:val="24"/>
        </w:rPr>
        <w:t xml:space="preserve"> за счет субсидии.</w:t>
      </w:r>
    </w:p>
    <w:p w:rsidR="00DF5FF0" w:rsidRPr="000B35C1" w:rsidRDefault="00DF5FF0" w:rsidP="00B07B79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B35C1">
        <w:rPr>
          <w:sz w:val="24"/>
          <w:szCs w:val="24"/>
        </w:rPr>
        <w:t xml:space="preserve">Размер предоставляемой субсидии не превышает </w:t>
      </w:r>
      <w:r w:rsidRPr="000B35C1">
        <w:rPr>
          <w:b/>
          <w:sz w:val="24"/>
          <w:szCs w:val="24"/>
        </w:rPr>
        <w:t>500 тысяч рублей</w:t>
      </w:r>
      <w:r w:rsidRPr="000B35C1">
        <w:rPr>
          <w:sz w:val="24"/>
          <w:szCs w:val="24"/>
        </w:rPr>
        <w:t xml:space="preserve"> на одного участника. </w:t>
      </w:r>
    </w:p>
    <w:p w:rsidR="0004193E" w:rsidRPr="000B35C1" w:rsidRDefault="0004193E" w:rsidP="0004193E">
      <w:pPr>
        <w:pStyle w:val="a3"/>
        <w:ind w:firstLine="709"/>
        <w:rPr>
          <w:sz w:val="24"/>
          <w:szCs w:val="24"/>
        </w:rPr>
      </w:pPr>
      <w:r w:rsidRPr="000B35C1">
        <w:rPr>
          <w:sz w:val="24"/>
          <w:szCs w:val="24"/>
        </w:rPr>
        <w:lastRenderedPageBreak/>
        <w:t>Порядок и условия конкурсного отбора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основные требования к конкурсной документации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функции конкурсной комиссии</w:t>
      </w:r>
      <w:smartTag w:uri="urn:schemas-microsoft-com:office:smarttags" w:element="PersonName">
        <w:r w:rsidRPr="000B35C1">
          <w:rPr>
            <w:sz w:val="24"/>
            <w:szCs w:val="24"/>
          </w:rPr>
          <w:t>,</w:t>
        </w:r>
      </w:smartTag>
      <w:r w:rsidRPr="000B35C1">
        <w:rPr>
          <w:sz w:val="24"/>
          <w:szCs w:val="24"/>
        </w:rPr>
        <w:t xml:space="preserve"> порядок подведения и оформления результатов конкурса определяются</w:t>
      </w:r>
      <w:r w:rsidRPr="000B35C1">
        <w:rPr>
          <w:b/>
          <w:sz w:val="24"/>
          <w:szCs w:val="24"/>
        </w:rPr>
        <w:t xml:space="preserve"> </w:t>
      </w:r>
      <w:r w:rsidR="004D1F0F">
        <w:rPr>
          <w:sz w:val="24"/>
          <w:szCs w:val="24"/>
        </w:rPr>
        <w:t>Порядком</w:t>
      </w:r>
      <w:r w:rsidRPr="000B35C1">
        <w:rPr>
          <w:sz w:val="24"/>
          <w:szCs w:val="24"/>
        </w:rPr>
        <w:t xml:space="preserve"> о проведения конкурса, утвержденным постановлением Правительства Архангельской области</w:t>
      </w:r>
      <w:r w:rsidR="009C4BE8">
        <w:rPr>
          <w:sz w:val="24"/>
          <w:szCs w:val="24"/>
        </w:rPr>
        <w:t xml:space="preserve"> </w:t>
      </w:r>
      <w:r w:rsidRPr="000B35C1">
        <w:rPr>
          <w:b/>
          <w:sz w:val="24"/>
          <w:szCs w:val="24"/>
        </w:rPr>
        <w:t xml:space="preserve">от </w:t>
      </w:r>
      <w:r w:rsidR="004D1F0F" w:rsidRPr="004D1F0F">
        <w:rPr>
          <w:b/>
          <w:sz w:val="24"/>
          <w:szCs w:val="24"/>
        </w:rPr>
        <w:t>14 октября 2014 № 427-пп</w:t>
      </w:r>
      <w:r w:rsidR="004D1F0F">
        <w:rPr>
          <w:b/>
          <w:sz w:val="24"/>
          <w:szCs w:val="24"/>
        </w:rPr>
        <w:t>.</w:t>
      </w:r>
    </w:p>
    <w:p w:rsidR="0004193E" w:rsidRPr="000B35C1" w:rsidRDefault="004D1F0F" w:rsidP="0004193E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04193E" w:rsidRPr="000B35C1">
        <w:rPr>
          <w:sz w:val="24"/>
          <w:szCs w:val="24"/>
        </w:rPr>
        <w:t xml:space="preserve"> размещен на сайте малого и среднего предпринимательства </w:t>
      </w:r>
      <w:smartTag w:uri="urn:schemas-microsoft-com:office:smarttags" w:element="PersonName">
        <w:r w:rsidR="0004193E" w:rsidRPr="000B35C1">
          <w:rPr>
            <w:sz w:val="24"/>
            <w:szCs w:val="24"/>
          </w:rPr>
          <w:t>Архангельск</w:t>
        </w:r>
      </w:smartTag>
      <w:r w:rsidR="0004193E" w:rsidRPr="000B35C1">
        <w:rPr>
          <w:sz w:val="24"/>
          <w:szCs w:val="24"/>
        </w:rPr>
        <w:t xml:space="preserve">ой области </w:t>
      </w:r>
      <w:hyperlink r:id="rId7" w:history="1">
        <w:r w:rsidR="0004193E" w:rsidRPr="000B35C1">
          <w:rPr>
            <w:rStyle w:val="aa"/>
            <w:sz w:val="24"/>
            <w:szCs w:val="24"/>
            <w:lang w:val="en-US"/>
          </w:rPr>
          <w:t>www</w:t>
        </w:r>
        <w:r w:rsidR="0004193E" w:rsidRPr="000B35C1">
          <w:rPr>
            <w:rStyle w:val="aa"/>
            <w:sz w:val="24"/>
            <w:szCs w:val="24"/>
          </w:rPr>
          <w:t>.</w:t>
        </w:r>
        <w:proofErr w:type="spellStart"/>
        <w:r w:rsidR="0004193E" w:rsidRPr="000B35C1">
          <w:rPr>
            <w:rStyle w:val="aa"/>
            <w:sz w:val="24"/>
            <w:szCs w:val="24"/>
            <w:lang w:val="en-US"/>
          </w:rPr>
          <w:t>msp</w:t>
        </w:r>
        <w:proofErr w:type="spellEnd"/>
        <w:r w:rsidR="0004193E" w:rsidRPr="000B35C1">
          <w:rPr>
            <w:rStyle w:val="aa"/>
            <w:sz w:val="24"/>
            <w:szCs w:val="24"/>
          </w:rPr>
          <w:t>29.</w:t>
        </w:r>
        <w:proofErr w:type="spellStart"/>
        <w:r w:rsidR="0004193E" w:rsidRPr="000B35C1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="0004193E" w:rsidRPr="000B35C1">
        <w:rPr>
          <w:sz w:val="24"/>
          <w:szCs w:val="24"/>
        </w:rPr>
        <w:t xml:space="preserve">, официальном сайте Правительства Архангельской области. Также конкурсную документацию можно получить с момента опубликования настоящего извещения </w:t>
      </w:r>
      <w:r>
        <w:rPr>
          <w:sz w:val="24"/>
          <w:szCs w:val="24"/>
        </w:rPr>
        <w:br/>
      </w:r>
      <w:r w:rsidR="0004193E" w:rsidRPr="000B35C1">
        <w:rPr>
          <w:sz w:val="24"/>
          <w:szCs w:val="24"/>
        </w:rPr>
        <w:t xml:space="preserve">в министерстве экономического развития и конкурентной политики </w:t>
      </w:r>
      <w:smartTag w:uri="urn:schemas-microsoft-com:office:smarttags" w:element="PersonName">
        <w:r w:rsidR="0004193E" w:rsidRPr="000B35C1">
          <w:rPr>
            <w:sz w:val="24"/>
            <w:szCs w:val="24"/>
          </w:rPr>
          <w:t>Архангельск</w:t>
        </w:r>
      </w:smartTag>
      <w:r w:rsidR="0004193E" w:rsidRPr="000B35C1">
        <w:rPr>
          <w:sz w:val="24"/>
          <w:szCs w:val="24"/>
        </w:rPr>
        <w:t xml:space="preserve">ой области </w:t>
      </w:r>
      <w:r>
        <w:rPr>
          <w:sz w:val="24"/>
          <w:szCs w:val="24"/>
        </w:rPr>
        <w:br/>
      </w:r>
      <w:r w:rsidR="0004193E" w:rsidRPr="000B35C1">
        <w:rPr>
          <w:sz w:val="24"/>
          <w:szCs w:val="24"/>
        </w:rPr>
        <w:t xml:space="preserve">по адресу: </w:t>
      </w:r>
      <w:proofErr w:type="gramStart"/>
      <w:r w:rsidR="0004193E" w:rsidRPr="000B35C1">
        <w:rPr>
          <w:sz w:val="24"/>
          <w:szCs w:val="24"/>
        </w:rPr>
        <w:t>г</w:t>
      </w:r>
      <w:proofErr w:type="gramEnd"/>
      <w:r w:rsidR="0004193E" w:rsidRPr="000B35C1">
        <w:rPr>
          <w:sz w:val="24"/>
          <w:szCs w:val="24"/>
        </w:rPr>
        <w:t xml:space="preserve">. </w:t>
      </w:r>
      <w:smartTag w:uri="urn:schemas-microsoft-com:office:smarttags" w:element="PersonName">
        <w:r w:rsidR="0004193E" w:rsidRPr="000B35C1">
          <w:rPr>
            <w:sz w:val="24"/>
            <w:szCs w:val="24"/>
          </w:rPr>
          <w:t>Архангельск</w:t>
        </w:r>
      </w:smartTag>
      <w:smartTag w:uri="urn:schemas-microsoft-com:office:smarttags" w:element="PersonName">
        <w:r w:rsidR="0004193E" w:rsidRPr="000B35C1">
          <w:rPr>
            <w:sz w:val="24"/>
            <w:szCs w:val="24"/>
          </w:rPr>
          <w:t>,</w:t>
        </w:r>
      </w:smartTag>
      <w:r w:rsidR="0004193E" w:rsidRPr="000B35C1">
        <w:rPr>
          <w:sz w:val="24"/>
          <w:szCs w:val="24"/>
        </w:rPr>
        <w:t xml:space="preserve"> пр. Троицкий</w:t>
      </w:r>
      <w:smartTag w:uri="urn:schemas-microsoft-com:office:smarttags" w:element="PersonName">
        <w:r w:rsidR="0004193E" w:rsidRPr="000B35C1">
          <w:rPr>
            <w:sz w:val="24"/>
            <w:szCs w:val="24"/>
          </w:rPr>
          <w:t>,</w:t>
        </w:r>
      </w:smartTag>
      <w:r w:rsidR="0004193E" w:rsidRPr="000B35C1">
        <w:rPr>
          <w:sz w:val="24"/>
          <w:szCs w:val="24"/>
        </w:rPr>
        <w:t xml:space="preserve"> 49</w:t>
      </w:r>
      <w:smartTag w:uri="urn:schemas-microsoft-com:office:smarttags" w:element="PersonName">
        <w:r w:rsidR="0004193E" w:rsidRPr="000B35C1">
          <w:rPr>
            <w:sz w:val="24"/>
            <w:szCs w:val="24"/>
          </w:rPr>
          <w:t>,</w:t>
        </w:r>
      </w:smartTag>
      <w:r w:rsidR="0004193E" w:rsidRPr="000B35C1">
        <w:rPr>
          <w:sz w:val="24"/>
          <w:szCs w:val="24"/>
        </w:rPr>
        <w:t xml:space="preserve"> </w:t>
      </w:r>
      <w:proofErr w:type="spellStart"/>
      <w:r w:rsidR="0004193E" w:rsidRPr="000B35C1">
        <w:rPr>
          <w:sz w:val="24"/>
          <w:szCs w:val="24"/>
        </w:rPr>
        <w:t>каб</w:t>
      </w:r>
      <w:proofErr w:type="spellEnd"/>
      <w:r w:rsidR="0004193E" w:rsidRPr="000B35C1">
        <w:rPr>
          <w:sz w:val="24"/>
          <w:szCs w:val="24"/>
        </w:rPr>
        <w:t>. 465</w:t>
      </w:r>
      <w:smartTag w:uri="urn:schemas-microsoft-com:office:smarttags" w:element="PersonName">
        <w:r w:rsidR="0004193E" w:rsidRPr="000B35C1">
          <w:rPr>
            <w:sz w:val="24"/>
            <w:szCs w:val="24"/>
          </w:rPr>
          <w:t>,</w:t>
        </w:r>
      </w:smartTag>
      <w:r w:rsidR="0004193E" w:rsidRPr="000B35C1">
        <w:rPr>
          <w:sz w:val="24"/>
          <w:szCs w:val="24"/>
        </w:rPr>
        <w:t xml:space="preserve"> с 9 часов 00 минут </w:t>
      </w:r>
      <w:r w:rsidR="0004193E" w:rsidRPr="000B35C1">
        <w:rPr>
          <w:sz w:val="24"/>
          <w:szCs w:val="24"/>
        </w:rPr>
        <w:br/>
        <w:t>до 17 часов 30 минут московского времени с понедельника по четверг</w:t>
      </w:r>
      <w:smartTag w:uri="urn:schemas-microsoft-com:office:smarttags" w:element="PersonName">
        <w:r w:rsidR="0004193E" w:rsidRPr="000B35C1">
          <w:rPr>
            <w:sz w:val="24"/>
            <w:szCs w:val="24"/>
          </w:rPr>
          <w:t>,</w:t>
        </w:r>
      </w:smartTag>
      <w:r w:rsidR="0004193E" w:rsidRPr="000B35C1">
        <w:rPr>
          <w:sz w:val="24"/>
          <w:szCs w:val="24"/>
        </w:rPr>
        <w:t xml:space="preserve"> </w:t>
      </w:r>
      <w:r w:rsidR="0004193E" w:rsidRPr="000B35C1">
        <w:rPr>
          <w:sz w:val="24"/>
          <w:szCs w:val="24"/>
        </w:rPr>
        <w:br/>
        <w:t>до 16 часов 00 минут московского времени в пятницу</w:t>
      </w:r>
      <w:smartTag w:uri="urn:schemas-microsoft-com:office:smarttags" w:element="PersonName">
        <w:r w:rsidR="0004193E" w:rsidRPr="000B35C1">
          <w:rPr>
            <w:sz w:val="24"/>
            <w:szCs w:val="24"/>
          </w:rPr>
          <w:t>,</w:t>
        </w:r>
      </w:smartTag>
      <w:r w:rsidR="0004193E" w:rsidRPr="000B35C1">
        <w:rPr>
          <w:sz w:val="24"/>
          <w:szCs w:val="24"/>
        </w:rPr>
        <w:t xml:space="preserve"> обед с 13 часов 00 минут </w:t>
      </w:r>
      <w:r w:rsidR="0004193E" w:rsidRPr="000B35C1">
        <w:rPr>
          <w:sz w:val="24"/>
          <w:szCs w:val="24"/>
        </w:rPr>
        <w:br/>
        <w:t>до 14 часов 00 минут</w:t>
      </w:r>
      <w:smartTag w:uri="urn:schemas-microsoft-com:office:smarttags" w:element="PersonName">
        <w:r w:rsidR="0004193E" w:rsidRPr="000B35C1">
          <w:rPr>
            <w:sz w:val="24"/>
            <w:szCs w:val="24"/>
          </w:rPr>
          <w:t>,</w:t>
        </w:r>
      </w:smartTag>
      <w:r w:rsidR="0004193E" w:rsidRPr="000B35C1">
        <w:rPr>
          <w:sz w:val="24"/>
          <w:szCs w:val="24"/>
        </w:rPr>
        <w:t xml:space="preserve"> суббота и воскресенье – выходные дни.</w:t>
      </w:r>
    </w:p>
    <w:p w:rsidR="0004193E" w:rsidRPr="000B35C1" w:rsidRDefault="0004193E" w:rsidP="0004193E">
      <w:pPr>
        <w:pStyle w:val="a3"/>
        <w:ind w:firstLine="709"/>
        <w:rPr>
          <w:sz w:val="24"/>
          <w:szCs w:val="24"/>
        </w:rPr>
      </w:pPr>
      <w:r w:rsidRPr="000B35C1">
        <w:rPr>
          <w:sz w:val="24"/>
          <w:szCs w:val="24"/>
        </w:rPr>
        <w:t xml:space="preserve">Дополнительную информацию можно получить в министерстве экономического развития </w:t>
      </w:r>
      <w:r w:rsidR="004D1F0F">
        <w:rPr>
          <w:sz w:val="24"/>
          <w:szCs w:val="24"/>
        </w:rPr>
        <w:br/>
      </w:r>
      <w:r w:rsidRPr="000B35C1">
        <w:rPr>
          <w:sz w:val="24"/>
          <w:szCs w:val="24"/>
        </w:rPr>
        <w:t>и конкурентной политики Архангельской области по телефонам: 288-3</w:t>
      </w:r>
      <w:r w:rsidR="00235BB5">
        <w:rPr>
          <w:sz w:val="24"/>
          <w:szCs w:val="24"/>
        </w:rPr>
        <w:t>78</w:t>
      </w:r>
      <w:r w:rsidRPr="000B35C1">
        <w:rPr>
          <w:sz w:val="24"/>
          <w:szCs w:val="24"/>
        </w:rPr>
        <w:t xml:space="preserve">, </w:t>
      </w:r>
      <w:r w:rsidR="00AA0911" w:rsidRPr="000B35C1">
        <w:rPr>
          <w:sz w:val="24"/>
          <w:szCs w:val="24"/>
        </w:rPr>
        <w:t>288-533, 288-379</w:t>
      </w:r>
      <w:r w:rsidR="00AA0911">
        <w:rPr>
          <w:sz w:val="24"/>
          <w:szCs w:val="24"/>
        </w:rPr>
        <w:t>,</w:t>
      </w:r>
      <w:r w:rsidR="00AA0911" w:rsidRPr="000B35C1">
        <w:rPr>
          <w:sz w:val="24"/>
          <w:szCs w:val="24"/>
        </w:rPr>
        <w:t xml:space="preserve"> </w:t>
      </w:r>
      <w:r w:rsidR="004D1F0F">
        <w:rPr>
          <w:sz w:val="24"/>
          <w:szCs w:val="24"/>
        </w:rPr>
        <w:br/>
      </w:r>
      <w:r w:rsidRPr="000B35C1">
        <w:rPr>
          <w:sz w:val="24"/>
          <w:szCs w:val="24"/>
        </w:rPr>
        <w:t>288-</w:t>
      </w:r>
      <w:r w:rsidR="00235BB5" w:rsidRPr="000B35C1">
        <w:rPr>
          <w:sz w:val="24"/>
          <w:szCs w:val="24"/>
        </w:rPr>
        <w:t>3</w:t>
      </w:r>
      <w:r w:rsidR="00235BB5">
        <w:rPr>
          <w:sz w:val="24"/>
          <w:szCs w:val="24"/>
        </w:rPr>
        <w:t>67</w:t>
      </w:r>
      <w:r w:rsidRPr="000B35C1">
        <w:rPr>
          <w:sz w:val="24"/>
          <w:szCs w:val="24"/>
        </w:rPr>
        <w:t xml:space="preserve"> и в ГАУ АО «Архангельский региональный бизнес-инкубатор» по телефону: 42-14-53.</w:t>
      </w:r>
    </w:p>
    <w:p w:rsidR="00AC7EB7" w:rsidRDefault="00AC7EB7" w:rsidP="00FA43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4BE8" w:rsidRDefault="009C4BE8" w:rsidP="00FA43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5FAE" w:rsidRPr="000B35C1" w:rsidRDefault="00335FAE" w:rsidP="00FA43D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E68" w:rsidRPr="000B35C1" w:rsidRDefault="00B07B79" w:rsidP="00FA43D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5C1">
        <w:rPr>
          <w:rFonts w:ascii="Times New Roman" w:hAnsi="Times New Roman" w:cs="Times New Roman"/>
          <w:sz w:val="24"/>
          <w:szCs w:val="24"/>
        </w:rPr>
        <w:t>Перечень документов: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а)  заявка на предоставление субсидии по форме согласно приложению № 1 к настоящему Порядку;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б)  копия документа, удостоверяющего личность (для индивидуальных предпринимателей и руководителей юридического лица);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в)  бизнес-план – документ, определяющий состав, содержание, финансово - экономические параметры (включая сопоставительную оценку затрат</w:t>
      </w:r>
      <w:r>
        <w:t xml:space="preserve"> </w:t>
      </w:r>
      <w:r w:rsidRPr="00FB6BA4">
        <w:t xml:space="preserve">и результатов, эффективность использования, окупаемость вложений </w:t>
      </w:r>
      <w:r w:rsidR="003F7841">
        <w:br/>
      </w:r>
      <w:r w:rsidRPr="00FB6BA4">
        <w:t>по проекту), технологии, способы, сроки и особенности реализации мероприятий по проекту по форме согласно приложению № 2 к настоящему Порядку. Каждый субъект малого и среднего предпринимательства имеет право представить для участия в конкурсе только один бизнес-план;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г)  сведения о среднесписочной численности работающих, начисленной и выплаченной заработной плате </w:t>
      </w:r>
      <w:r w:rsidR="003F7841">
        <w:br/>
      </w:r>
      <w:r w:rsidRPr="00FB6BA4">
        <w:t>за предыдущие шесть месяцев (помесячно) по форме согласно приложению № 3 к настоящему Порядку;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proofErr w:type="spellStart"/>
      <w:r w:rsidRPr="00FB6BA4">
        <w:t>д</w:t>
      </w:r>
      <w:proofErr w:type="spellEnd"/>
      <w:r w:rsidRPr="00FB6BA4">
        <w:t>) смета расходов по форме согласно приложению № 4 к настоящему Порядку;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е) копии документов, подтверждающие размер выручки или балансовой стоимости активов </w:t>
      </w:r>
      <w:r w:rsidR="003F7841">
        <w:br/>
      </w:r>
      <w:r w:rsidRPr="00FB6BA4">
        <w:t>за предшествующий календарный год;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ж) сведения о среднесписочной численности работников за предшествующий календарный год по форме, утвержденной приказом Федеральной налоговой службы России от 29 марта 2007 года</w:t>
      </w:r>
      <w:r w:rsidRPr="00FB6BA4">
        <w:br/>
        <w:t xml:space="preserve">№ ММ-3-25/174@, с отметкой или протоколом входного контроля инспекции Федеральной налоговой службы </w:t>
      </w:r>
      <w:r w:rsidR="003F7841">
        <w:br/>
      </w:r>
      <w:r w:rsidRPr="00FB6BA4">
        <w:t>по месту постановки на налоговый учет субъекта предпринимательства;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proofErr w:type="spellStart"/>
      <w:r w:rsidRPr="00FB6BA4">
        <w:t>з</w:t>
      </w:r>
      <w:proofErr w:type="spellEnd"/>
      <w:r w:rsidRPr="00FB6BA4">
        <w:t xml:space="preserve">)  документы, подтверждающие соответствие подпункту «а» пункта 3 настоящего Порядка (в случае, если субъект малого и среднего предпринимательства соответствует требованиям подпункта «а» подпункта 4 пункта </w:t>
      </w:r>
      <w:r w:rsidR="003F7841">
        <w:br/>
      </w:r>
      <w:r w:rsidRPr="00FB6BA4">
        <w:t xml:space="preserve">3 настоящего Порядка):  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копия штатного расписания субъекта малого и среднего предпринимательства;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копии трудовых договоров с категориями работников, указанными в абзацах втором – пятом подпункта </w:t>
      </w:r>
      <w:r w:rsidR="003F7841">
        <w:br/>
      </w:r>
      <w:r w:rsidRPr="00FB6BA4">
        <w:t>«а» пункта 3 настоящего Порядка;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копии документов, подтверждающих отнесение работников к категориям, указанным в абзацах втором </w:t>
      </w:r>
      <w:r w:rsidR="003F7841">
        <w:br/>
      </w:r>
      <w:r w:rsidRPr="00FB6BA4">
        <w:t>– пятом подпункта «а» подпункта 4  пункта 3 настоящего Порядка: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копия справки, подтверждающей факт установления инвалидности, по форме, утвержденной приказом Министерства здравоохранения и социального развития Российской Федерации  от 24 ноября 2010 года </w:t>
      </w:r>
      <w:r w:rsidRPr="00FB6BA4">
        <w:br/>
        <w:t>№ 1031н – для инвалидов;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копия документа, удостоверяющего личность, копию свидетельства о рождении ребенка – для женщин, имеющих детей в возрасте до 7 лет;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копия справки о пребывании в государственных учреждениях Архангельской области для детей-сирот </w:t>
      </w:r>
      <w:r w:rsidR="003F7841">
        <w:br/>
      </w:r>
      <w:r w:rsidRPr="00FB6BA4">
        <w:t>и детей, оставшихся без попечения родителей – для выпускников государственных бюджетных учреждений Архангельской области для детей-сирот и детей, оставшихся без попечения родителей;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копия справки об освобождении из мест лишения свободы – для лиц, освободившихся из мест лишения свободы;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 xml:space="preserve">и)  данные из налоговых органов, Пенсионного фонда Российской Федерации и Фонда социального страхования Российской Федерации об отсутствии задолженности по налоговым и иным обязательным платежам </w:t>
      </w:r>
      <w:r w:rsidR="003F7841">
        <w:br/>
      </w:r>
      <w:r w:rsidRPr="00FB6BA4">
        <w:t xml:space="preserve">в бюджетную систему Российской Федерации и страховым взносам в государственные внебюджетные фонды, выданные не ранее чем за 30 дней до дня подачи заявки; 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к) копия свидетельства о государственной регистрации юридического лица или индивидуального предпринимателя;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lastRenderedPageBreak/>
        <w:t xml:space="preserve">л) копия свидетельства о постановке юридического лица или индивидуального предпринимателя на учет </w:t>
      </w:r>
      <w:r w:rsidR="003F7841">
        <w:br/>
      </w:r>
      <w:r w:rsidRPr="00FB6BA4">
        <w:t>в налоговом органе;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r w:rsidRPr="00FB6BA4">
        <w:t>м) выписка из Единого государственного реестра юридических лиц (ЕГРЮЛ) и Единого государственного реестра индивидуальных предпринимателей (ЕГРИП), выданная не ранее чем за три месяца до даты подачи заявления.</w:t>
      </w:r>
    </w:p>
    <w:p w:rsidR="00FB6BA4" w:rsidRPr="00FB6BA4" w:rsidRDefault="00FB6BA4" w:rsidP="00FB6BA4">
      <w:pPr>
        <w:autoSpaceDE w:val="0"/>
        <w:autoSpaceDN w:val="0"/>
        <w:adjustRightInd w:val="0"/>
        <w:ind w:firstLine="708"/>
        <w:jc w:val="both"/>
        <w:outlineLvl w:val="1"/>
      </w:pPr>
      <w:proofErr w:type="gramStart"/>
      <w:r w:rsidRPr="00FB6BA4">
        <w:t>Документы, указанные в подпунктах «а», «в» и «</w:t>
      </w:r>
      <w:proofErr w:type="spellStart"/>
      <w:r w:rsidRPr="00FB6BA4">
        <w:t>д</w:t>
      </w:r>
      <w:proofErr w:type="spellEnd"/>
      <w:r w:rsidRPr="00FB6BA4">
        <w:t xml:space="preserve">» настоящего пункта, также должны быть представлены субъектом малого и среднего предпринимательства в электронном виде (формат </w:t>
      </w:r>
      <w:proofErr w:type="spellStart"/>
      <w:r w:rsidRPr="00FB6BA4">
        <w:t>WordforWindows</w:t>
      </w:r>
      <w:proofErr w:type="spellEnd"/>
      <w:r w:rsidRPr="00FB6BA4">
        <w:t xml:space="preserve"> на любом электронном носителе (компакт-диске, </w:t>
      </w:r>
      <w:proofErr w:type="spellStart"/>
      <w:r w:rsidRPr="00FB6BA4">
        <w:t>флэш-карте</w:t>
      </w:r>
      <w:proofErr w:type="spellEnd"/>
      <w:r w:rsidRPr="00FB6BA4">
        <w:t xml:space="preserve"> памяти и тому подобное) или по электронной почте, указанной </w:t>
      </w:r>
      <w:r w:rsidR="003F7841">
        <w:br/>
      </w:r>
      <w:r w:rsidRPr="00FB6BA4">
        <w:t>в извещении о проведении конкурса.</w:t>
      </w:r>
      <w:proofErr w:type="gramEnd"/>
    </w:p>
    <w:p w:rsidR="00B07B79" w:rsidRPr="00B07B79" w:rsidRDefault="00B07B79" w:rsidP="00B07B79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B07B79">
        <w:rPr>
          <w:spacing w:val="-8"/>
        </w:rPr>
        <w:t> </w:t>
      </w:r>
      <w:r w:rsidRPr="00B07B79">
        <w:rPr>
          <w:b/>
          <w:spacing w:val="-8"/>
        </w:rPr>
        <w:t>Документы</w:t>
      </w:r>
      <w:r w:rsidR="00AA0911">
        <w:rPr>
          <w:b/>
          <w:spacing w:val="-8"/>
        </w:rPr>
        <w:t>,</w:t>
      </w:r>
      <w:r w:rsidRPr="00B07B79">
        <w:rPr>
          <w:b/>
          <w:spacing w:val="-8"/>
        </w:rPr>
        <w:t xml:space="preserve"> представленные участником</w:t>
      </w:r>
      <w:r w:rsidRPr="00B07B79">
        <w:rPr>
          <w:b/>
        </w:rPr>
        <w:t xml:space="preserve">, должны быть сброшюрованы в одну папку. </w:t>
      </w:r>
    </w:p>
    <w:p w:rsidR="00B07B79" w:rsidRPr="00B07B79" w:rsidRDefault="00B07B79" w:rsidP="00B07B79">
      <w:pPr>
        <w:autoSpaceDE w:val="0"/>
        <w:autoSpaceDN w:val="0"/>
        <w:adjustRightInd w:val="0"/>
        <w:ind w:firstLine="708"/>
        <w:jc w:val="both"/>
        <w:outlineLvl w:val="1"/>
      </w:pPr>
      <w:r w:rsidRPr="00B07B79">
        <w:t xml:space="preserve">Документы, представленные на рассмотрение, возврату не подлежат. </w:t>
      </w:r>
    </w:p>
    <w:sectPr w:rsidR="00B07B79" w:rsidRPr="00B07B79" w:rsidSect="004D1F0F">
      <w:headerReference w:type="even" r:id="rId8"/>
      <w:headerReference w:type="default" r:id="rId9"/>
      <w:type w:val="continuous"/>
      <w:pgSz w:w="11906" w:h="16838"/>
      <w:pgMar w:top="993" w:right="566" w:bottom="567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2EB" w:rsidRDefault="001B52EB">
      <w:r>
        <w:separator/>
      </w:r>
    </w:p>
  </w:endnote>
  <w:endnote w:type="continuationSeparator" w:id="0">
    <w:p w:rsidR="001B52EB" w:rsidRDefault="001B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2EB" w:rsidRDefault="001B52EB">
      <w:r>
        <w:separator/>
      </w:r>
    </w:p>
  </w:footnote>
  <w:footnote w:type="continuationSeparator" w:id="0">
    <w:p w:rsidR="001B52EB" w:rsidRDefault="001B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0F" w:rsidRDefault="006F3E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F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1F0F">
      <w:rPr>
        <w:rStyle w:val="a7"/>
        <w:noProof/>
      </w:rPr>
      <w:t>1</w:t>
    </w:r>
    <w:r>
      <w:rPr>
        <w:rStyle w:val="a7"/>
      </w:rPr>
      <w:fldChar w:fldCharType="end"/>
    </w:r>
  </w:p>
  <w:p w:rsidR="004D1F0F" w:rsidRDefault="004D1F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0F" w:rsidRDefault="006F3E2D">
    <w:pPr>
      <w:pStyle w:val="a5"/>
      <w:jc w:val="center"/>
    </w:pPr>
    <w:fldSimple w:instr=" PAGE   \* MERGEFORMAT ">
      <w:r w:rsidR="00465DF1">
        <w:rPr>
          <w:noProof/>
        </w:rPr>
        <w:t>4</w:t>
      </w:r>
    </w:fldSimple>
  </w:p>
  <w:p w:rsidR="004D1F0F" w:rsidRDefault="004D1F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F46"/>
    <w:multiLevelType w:val="hybridMultilevel"/>
    <w:tmpl w:val="B8DEB2DA"/>
    <w:lvl w:ilvl="0" w:tplc="83C226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120BF80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A63830"/>
    <w:multiLevelType w:val="hybridMultilevel"/>
    <w:tmpl w:val="0A5A8A00"/>
    <w:lvl w:ilvl="0" w:tplc="D36210DC">
      <w:start w:val="17"/>
      <w:numFmt w:val="decimal"/>
      <w:lvlText w:val="%1)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DF16D0"/>
    <w:multiLevelType w:val="hybridMultilevel"/>
    <w:tmpl w:val="0CB61EC2"/>
    <w:lvl w:ilvl="0" w:tplc="1D024402">
      <w:start w:val="1"/>
      <w:numFmt w:val="decimal"/>
      <w:lvlText w:val="%1."/>
      <w:lvlJc w:val="left"/>
      <w:pPr>
        <w:tabs>
          <w:tab w:val="num" w:pos="1916"/>
        </w:tabs>
        <w:ind w:left="1916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78F22528"/>
    <w:multiLevelType w:val="hybridMultilevel"/>
    <w:tmpl w:val="4E7A38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1CF"/>
    <w:rsid w:val="00000465"/>
    <w:rsid w:val="00002B14"/>
    <w:rsid w:val="0000371B"/>
    <w:rsid w:val="00031E48"/>
    <w:rsid w:val="0004193E"/>
    <w:rsid w:val="00054E6F"/>
    <w:rsid w:val="000722CE"/>
    <w:rsid w:val="00091957"/>
    <w:rsid w:val="0009545D"/>
    <w:rsid w:val="000A2D83"/>
    <w:rsid w:val="000A7FA2"/>
    <w:rsid w:val="000B35C1"/>
    <w:rsid w:val="000B49B6"/>
    <w:rsid w:val="000C0EED"/>
    <w:rsid w:val="000C5401"/>
    <w:rsid w:val="000C5DC9"/>
    <w:rsid w:val="000D324A"/>
    <w:rsid w:val="000E3C8D"/>
    <w:rsid w:val="000E4A69"/>
    <w:rsid w:val="00107B4E"/>
    <w:rsid w:val="001164D9"/>
    <w:rsid w:val="0013205C"/>
    <w:rsid w:val="001338E7"/>
    <w:rsid w:val="001376A3"/>
    <w:rsid w:val="00142661"/>
    <w:rsid w:val="00146AD4"/>
    <w:rsid w:val="00174376"/>
    <w:rsid w:val="001B2021"/>
    <w:rsid w:val="001B52EB"/>
    <w:rsid w:val="001B55EA"/>
    <w:rsid w:val="001B65AF"/>
    <w:rsid w:val="001C658F"/>
    <w:rsid w:val="001D7D6E"/>
    <w:rsid w:val="001F11ED"/>
    <w:rsid w:val="001F378C"/>
    <w:rsid w:val="001F708B"/>
    <w:rsid w:val="00203BB1"/>
    <w:rsid w:val="00206B25"/>
    <w:rsid w:val="0021051E"/>
    <w:rsid w:val="002138EF"/>
    <w:rsid w:val="00213A40"/>
    <w:rsid w:val="002237FC"/>
    <w:rsid w:val="00227D5A"/>
    <w:rsid w:val="00235BB5"/>
    <w:rsid w:val="00251E25"/>
    <w:rsid w:val="0025614E"/>
    <w:rsid w:val="0026351F"/>
    <w:rsid w:val="00277EB4"/>
    <w:rsid w:val="0028034E"/>
    <w:rsid w:val="00280CA6"/>
    <w:rsid w:val="00285591"/>
    <w:rsid w:val="00294226"/>
    <w:rsid w:val="00294B87"/>
    <w:rsid w:val="002A3C10"/>
    <w:rsid w:val="002A4DE0"/>
    <w:rsid w:val="002B168B"/>
    <w:rsid w:val="002B73A6"/>
    <w:rsid w:val="002C0F92"/>
    <w:rsid w:val="002C6F2F"/>
    <w:rsid w:val="002D0114"/>
    <w:rsid w:val="002D27AB"/>
    <w:rsid w:val="002E3FDA"/>
    <w:rsid w:val="002E4D62"/>
    <w:rsid w:val="00304C87"/>
    <w:rsid w:val="00331B31"/>
    <w:rsid w:val="00335FAE"/>
    <w:rsid w:val="00362EF8"/>
    <w:rsid w:val="003649FA"/>
    <w:rsid w:val="00364CC5"/>
    <w:rsid w:val="00370F7A"/>
    <w:rsid w:val="003832B0"/>
    <w:rsid w:val="00385167"/>
    <w:rsid w:val="00386742"/>
    <w:rsid w:val="003A3053"/>
    <w:rsid w:val="003A31F4"/>
    <w:rsid w:val="003C1ECE"/>
    <w:rsid w:val="003C4468"/>
    <w:rsid w:val="003C7BD6"/>
    <w:rsid w:val="003D3A32"/>
    <w:rsid w:val="003F68E8"/>
    <w:rsid w:val="003F7841"/>
    <w:rsid w:val="004022D5"/>
    <w:rsid w:val="004244BC"/>
    <w:rsid w:val="00431B8C"/>
    <w:rsid w:val="00445EAC"/>
    <w:rsid w:val="00452DEB"/>
    <w:rsid w:val="00464C44"/>
    <w:rsid w:val="00465DF1"/>
    <w:rsid w:val="00471AE8"/>
    <w:rsid w:val="00474C01"/>
    <w:rsid w:val="00480DA9"/>
    <w:rsid w:val="00483C50"/>
    <w:rsid w:val="004A51C7"/>
    <w:rsid w:val="004C606E"/>
    <w:rsid w:val="004D0061"/>
    <w:rsid w:val="004D1F0F"/>
    <w:rsid w:val="004D3472"/>
    <w:rsid w:val="004E67A0"/>
    <w:rsid w:val="004F2A6C"/>
    <w:rsid w:val="00503536"/>
    <w:rsid w:val="00521A01"/>
    <w:rsid w:val="005236A7"/>
    <w:rsid w:val="00532B81"/>
    <w:rsid w:val="005345B9"/>
    <w:rsid w:val="005525B4"/>
    <w:rsid w:val="00576C02"/>
    <w:rsid w:val="005B431F"/>
    <w:rsid w:val="005B7EC2"/>
    <w:rsid w:val="005D1913"/>
    <w:rsid w:val="005E0BF5"/>
    <w:rsid w:val="005F0110"/>
    <w:rsid w:val="005F32A7"/>
    <w:rsid w:val="0063068A"/>
    <w:rsid w:val="006437E1"/>
    <w:rsid w:val="00644063"/>
    <w:rsid w:val="00644BC7"/>
    <w:rsid w:val="00645B2F"/>
    <w:rsid w:val="00664487"/>
    <w:rsid w:val="006706FF"/>
    <w:rsid w:val="00686760"/>
    <w:rsid w:val="0069213A"/>
    <w:rsid w:val="006B3F3D"/>
    <w:rsid w:val="006C5EE6"/>
    <w:rsid w:val="006C6B20"/>
    <w:rsid w:val="006D7724"/>
    <w:rsid w:val="006F3E2D"/>
    <w:rsid w:val="00703586"/>
    <w:rsid w:val="00714B1A"/>
    <w:rsid w:val="00735818"/>
    <w:rsid w:val="00742571"/>
    <w:rsid w:val="00747B5F"/>
    <w:rsid w:val="00753194"/>
    <w:rsid w:val="00764822"/>
    <w:rsid w:val="0076559E"/>
    <w:rsid w:val="0077012A"/>
    <w:rsid w:val="007846B7"/>
    <w:rsid w:val="00790798"/>
    <w:rsid w:val="007913ED"/>
    <w:rsid w:val="00793159"/>
    <w:rsid w:val="00797740"/>
    <w:rsid w:val="007B5C73"/>
    <w:rsid w:val="007C16EA"/>
    <w:rsid w:val="007C3641"/>
    <w:rsid w:val="007D1DC1"/>
    <w:rsid w:val="007F459B"/>
    <w:rsid w:val="00806448"/>
    <w:rsid w:val="008249A6"/>
    <w:rsid w:val="00836BFC"/>
    <w:rsid w:val="00845735"/>
    <w:rsid w:val="008475AB"/>
    <w:rsid w:val="00851CC8"/>
    <w:rsid w:val="008601F7"/>
    <w:rsid w:val="00860B6A"/>
    <w:rsid w:val="00862F05"/>
    <w:rsid w:val="008666D8"/>
    <w:rsid w:val="00867C82"/>
    <w:rsid w:val="00876602"/>
    <w:rsid w:val="00891D7C"/>
    <w:rsid w:val="008A5796"/>
    <w:rsid w:val="008B556C"/>
    <w:rsid w:val="008B6F6F"/>
    <w:rsid w:val="008C0EDB"/>
    <w:rsid w:val="008E438D"/>
    <w:rsid w:val="008E7D5E"/>
    <w:rsid w:val="009342CB"/>
    <w:rsid w:val="009419FB"/>
    <w:rsid w:val="0095082A"/>
    <w:rsid w:val="009530C8"/>
    <w:rsid w:val="009573A4"/>
    <w:rsid w:val="00976631"/>
    <w:rsid w:val="00984638"/>
    <w:rsid w:val="00985F52"/>
    <w:rsid w:val="00991DFF"/>
    <w:rsid w:val="009B7559"/>
    <w:rsid w:val="009C0982"/>
    <w:rsid w:val="009C4BE8"/>
    <w:rsid w:val="009D55E7"/>
    <w:rsid w:val="009F340B"/>
    <w:rsid w:val="00A000CB"/>
    <w:rsid w:val="00A156FB"/>
    <w:rsid w:val="00A4241E"/>
    <w:rsid w:val="00A45425"/>
    <w:rsid w:val="00A561D9"/>
    <w:rsid w:val="00A703E6"/>
    <w:rsid w:val="00A73EEF"/>
    <w:rsid w:val="00A83ABF"/>
    <w:rsid w:val="00A84AEB"/>
    <w:rsid w:val="00A875EC"/>
    <w:rsid w:val="00AA0911"/>
    <w:rsid w:val="00AB125F"/>
    <w:rsid w:val="00AB4796"/>
    <w:rsid w:val="00AC01A5"/>
    <w:rsid w:val="00AC7EB7"/>
    <w:rsid w:val="00AD7FC3"/>
    <w:rsid w:val="00AF1589"/>
    <w:rsid w:val="00AF16E0"/>
    <w:rsid w:val="00AF1AA0"/>
    <w:rsid w:val="00B052D8"/>
    <w:rsid w:val="00B06A25"/>
    <w:rsid w:val="00B06AF3"/>
    <w:rsid w:val="00B07B79"/>
    <w:rsid w:val="00B10E6D"/>
    <w:rsid w:val="00B14B85"/>
    <w:rsid w:val="00B31490"/>
    <w:rsid w:val="00B32962"/>
    <w:rsid w:val="00B36D5F"/>
    <w:rsid w:val="00B97CB6"/>
    <w:rsid w:val="00BB5E08"/>
    <w:rsid w:val="00BD1FBF"/>
    <w:rsid w:val="00BD4980"/>
    <w:rsid w:val="00BF11CF"/>
    <w:rsid w:val="00BF7134"/>
    <w:rsid w:val="00BF7FC3"/>
    <w:rsid w:val="00C410BC"/>
    <w:rsid w:val="00C65241"/>
    <w:rsid w:val="00C67C84"/>
    <w:rsid w:val="00C76E18"/>
    <w:rsid w:val="00CA4664"/>
    <w:rsid w:val="00CA5109"/>
    <w:rsid w:val="00CC199B"/>
    <w:rsid w:val="00CE56F1"/>
    <w:rsid w:val="00D05B6F"/>
    <w:rsid w:val="00D21087"/>
    <w:rsid w:val="00D3234A"/>
    <w:rsid w:val="00D36CEA"/>
    <w:rsid w:val="00D44C07"/>
    <w:rsid w:val="00D45888"/>
    <w:rsid w:val="00D5225C"/>
    <w:rsid w:val="00D5347A"/>
    <w:rsid w:val="00D63223"/>
    <w:rsid w:val="00D8728E"/>
    <w:rsid w:val="00DA253E"/>
    <w:rsid w:val="00DB1D81"/>
    <w:rsid w:val="00DB2007"/>
    <w:rsid w:val="00DE050A"/>
    <w:rsid w:val="00DE0B6D"/>
    <w:rsid w:val="00DE0F72"/>
    <w:rsid w:val="00DE5C2F"/>
    <w:rsid w:val="00DF0E04"/>
    <w:rsid w:val="00DF5FF0"/>
    <w:rsid w:val="00DF72F8"/>
    <w:rsid w:val="00E15796"/>
    <w:rsid w:val="00E26AD0"/>
    <w:rsid w:val="00E42E7B"/>
    <w:rsid w:val="00E619DE"/>
    <w:rsid w:val="00E6346C"/>
    <w:rsid w:val="00E65E68"/>
    <w:rsid w:val="00E75988"/>
    <w:rsid w:val="00E777A9"/>
    <w:rsid w:val="00E80A60"/>
    <w:rsid w:val="00EB249D"/>
    <w:rsid w:val="00EC592C"/>
    <w:rsid w:val="00EC6743"/>
    <w:rsid w:val="00F01509"/>
    <w:rsid w:val="00F25D72"/>
    <w:rsid w:val="00F27AE3"/>
    <w:rsid w:val="00F316F6"/>
    <w:rsid w:val="00F34D52"/>
    <w:rsid w:val="00F456F0"/>
    <w:rsid w:val="00F50221"/>
    <w:rsid w:val="00F56EDA"/>
    <w:rsid w:val="00F92058"/>
    <w:rsid w:val="00F92FF4"/>
    <w:rsid w:val="00FA43D6"/>
    <w:rsid w:val="00FA6EDE"/>
    <w:rsid w:val="00FA757D"/>
    <w:rsid w:val="00FA7E68"/>
    <w:rsid w:val="00FB6BA4"/>
    <w:rsid w:val="00FC12DD"/>
    <w:rsid w:val="00FC150E"/>
    <w:rsid w:val="00FC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3E2D"/>
    <w:pPr>
      <w:ind w:firstLine="720"/>
      <w:jc w:val="both"/>
    </w:pPr>
    <w:rPr>
      <w:sz w:val="28"/>
    </w:rPr>
  </w:style>
  <w:style w:type="paragraph" w:styleId="a4">
    <w:name w:val="Body Text"/>
    <w:basedOn w:val="a"/>
    <w:rsid w:val="006F3E2D"/>
    <w:rPr>
      <w:sz w:val="28"/>
    </w:rPr>
  </w:style>
  <w:style w:type="paragraph" w:customStyle="1" w:styleId="ConsNonformat">
    <w:name w:val="ConsNonformat"/>
    <w:rsid w:val="006F3E2D"/>
    <w:pPr>
      <w:widowControl w:val="0"/>
    </w:pPr>
    <w:rPr>
      <w:rFonts w:ascii="Courier New" w:hAnsi="Courier New"/>
      <w:snapToGrid w:val="0"/>
    </w:rPr>
  </w:style>
  <w:style w:type="paragraph" w:styleId="2">
    <w:name w:val="Body Text Indent 2"/>
    <w:basedOn w:val="a"/>
    <w:rsid w:val="006F3E2D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6F3E2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F3E2D"/>
  </w:style>
  <w:style w:type="paragraph" w:customStyle="1" w:styleId="ConsNormal">
    <w:name w:val="ConsNormal"/>
    <w:rsid w:val="00D872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5F01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uiPriority w:val="99"/>
    <w:rsid w:val="00424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0C5401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370F7A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rsid w:val="008475AB"/>
    <w:rPr>
      <w:color w:val="0000FF"/>
      <w:u w:val="single"/>
    </w:rPr>
  </w:style>
  <w:style w:type="paragraph" w:customStyle="1" w:styleId="ConsPlusTitle">
    <w:name w:val="ConsPlusTitle"/>
    <w:rsid w:val="005345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452DEB"/>
  </w:style>
  <w:style w:type="character" w:customStyle="1" w:styleId="a6">
    <w:name w:val="Верхний колонтитул Знак"/>
    <w:basedOn w:val="a0"/>
    <w:link w:val="a5"/>
    <w:uiPriority w:val="99"/>
    <w:rsid w:val="00452DEB"/>
  </w:style>
  <w:style w:type="character" w:customStyle="1" w:styleId="ConsPlusNormal0">
    <w:name w:val="ConsPlusNormal Знак"/>
    <w:link w:val="ConsPlusNormal"/>
    <w:uiPriority w:val="99"/>
    <w:locked/>
    <w:rsid w:val="00FB6BA4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FB6BA4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p2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1513</Words>
  <Characters>10964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тексте извещения указать следующее:</vt:lpstr>
    </vt:vector>
  </TitlesOfParts>
  <Company>users</Company>
  <LinksUpToDate>false</LinksUpToDate>
  <CharactersWithSpaces>12453</CharactersWithSpaces>
  <SharedDoc>false</SharedDoc>
  <HLinks>
    <vt:vector size="6" baseType="variant">
      <vt:variant>
        <vt:i4>5374026</vt:i4>
      </vt:variant>
      <vt:variant>
        <vt:i4>0</vt:i4>
      </vt:variant>
      <vt:variant>
        <vt:i4>0</vt:i4>
      </vt:variant>
      <vt:variant>
        <vt:i4>5</vt:i4>
      </vt:variant>
      <vt:variant>
        <vt:lpwstr>http://www.msp29.ru/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тексте извещения указать следующее:</dc:title>
  <dc:creator>anisimov</dc:creator>
  <cp:lastModifiedBy>Smi2</cp:lastModifiedBy>
  <cp:revision>3</cp:revision>
  <cp:lastPrinted>2010-10-26T07:35:00Z</cp:lastPrinted>
  <dcterms:created xsi:type="dcterms:W3CDTF">2015-02-24T06:35:00Z</dcterms:created>
  <dcterms:modified xsi:type="dcterms:W3CDTF">2015-02-24T10:52:00Z</dcterms:modified>
</cp:coreProperties>
</file>