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0C1F42" w:rsidRDefault="00E61F9A" w:rsidP="003D5C30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0C1F42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EC6DCF" w:rsidRPr="00E95DFD" w:rsidRDefault="00E61F9A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0C1F42">
        <w:rPr>
          <w:rFonts w:ascii="Times New Roman" w:hAnsi="Times New Roman" w:cs="Times New Roman"/>
          <w:sz w:val="26"/>
          <w:szCs w:val="26"/>
        </w:rPr>
        <w:t xml:space="preserve">к проекту </w:t>
      </w:r>
      <w:bookmarkStart w:id="0" w:name="_GoBack"/>
      <w:bookmarkEnd w:id="0"/>
      <w:r w:rsidR="000C1F42" w:rsidRPr="000C1F42">
        <w:rPr>
          <w:rFonts w:ascii="Times New Roman" w:hAnsi="Times New Roman" w:cs="Times New Roman"/>
          <w:sz w:val="26"/>
          <w:szCs w:val="26"/>
        </w:rPr>
        <w:t>решения Совета городского округа "Город Нарьян-Мар" "Об утверждении положения "О муниципально-частном партнерстве в муниципальном образовании "Городской округ "</w:t>
      </w:r>
      <w:r w:rsidR="000C1F42" w:rsidRPr="00E95DFD">
        <w:rPr>
          <w:rFonts w:ascii="Times New Roman" w:hAnsi="Times New Roman" w:cs="Times New Roman"/>
          <w:sz w:val="26"/>
          <w:szCs w:val="26"/>
        </w:rPr>
        <w:t>Город Нарьян-Мар"</w:t>
      </w:r>
    </w:p>
    <w:p w:rsidR="00EC6DCF" w:rsidRPr="00E95DFD" w:rsidRDefault="00EC6DCF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E61F9A" w:rsidRPr="000A7C71" w:rsidRDefault="00475FE4" w:rsidP="00EC6DC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DF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E95DFD">
        <w:rPr>
          <w:rFonts w:ascii="Times New Roman" w:hAnsi="Times New Roman" w:cs="Times New Roman"/>
          <w:sz w:val="26"/>
          <w:szCs w:val="26"/>
        </w:rPr>
        <w:t>,</w:t>
      </w:r>
      <w:r w:rsidR="00E61F9A" w:rsidRPr="00E95DFD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E95DFD">
        <w:rPr>
          <w:rFonts w:ascii="Times New Roman" w:hAnsi="Times New Roman" w:cs="Times New Roman"/>
          <w:sz w:val="26"/>
          <w:szCs w:val="26"/>
        </w:rPr>
        <w:t>у</w:t>
      </w:r>
      <w:r w:rsidR="00E61F9A" w:rsidRPr="00E95DFD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0D13DB" w:rsidRPr="00E95DFD">
        <w:rPr>
          <w:rFonts w:ascii="Times New Roman" w:hAnsi="Times New Roman" w:cs="Times New Roman"/>
          <w:sz w:val="26"/>
          <w:szCs w:val="26"/>
        </w:rPr>
        <w:br/>
      </w:r>
      <w:r w:rsidR="00E61F9A" w:rsidRPr="00E95DFD">
        <w:rPr>
          <w:rFonts w:ascii="Times New Roman" w:hAnsi="Times New Roman" w:cs="Times New Roman"/>
          <w:sz w:val="26"/>
          <w:szCs w:val="26"/>
        </w:rPr>
        <w:t xml:space="preserve">и инвестиционного развития Администрации </w:t>
      </w:r>
      <w:r w:rsidR="00D85552" w:rsidRPr="00E95D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E95DF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</w:t>
      </w:r>
      <w:r w:rsidR="000D13DB" w:rsidRPr="00E95DFD">
        <w:rPr>
          <w:rFonts w:ascii="Times New Roman" w:hAnsi="Times New Roman" w:cs="Times New Roman"/>
          <w:sz w:val="26"/>
          <w:szCs w:val="26"/>
        </w:rPr>
        <w:br/>
      </w:r>
      <w:r w:rsidR="00E61F9A" w:rsidRPr="00E95DFD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E95DFD" w:rsidRPr="00E95DFD">
        <w:rPr>
          <w:rFonts w:ascii="Times New Roman" w:hAnsi="Times New Roman" w:cs="Times New Roman"/>
          <w:sz w:val="26"/>
          <w:szCs w:val="26"/>
        </w:rPr>
        <w:t xml:space="preserve">решение Совета городского округа "Город Нарьян-Мар" "Об утверждении положения "О муниципально-частном партнерстве в муниципальном образовании "Городской округ </w:t>
      </w:r>
      <w:r w:rsidR="00E95DFD" w:rsidRPr="000A7C71">
        <w:rPr>
          <w:rFonts w:ascii="Times New Roman" w:hAnsi="Times New Roman" w:cs="Times New Roman"/>
          <w:sz w:val="26"/>
          <w:szCs w:val="26"/>
        </w:rPr>
        <w:t>"Город Нарьян-Мар"</w:t>
      </w:r>
      <w:r w:rsidR="00A55D0F" w:rsidRPr="000A7C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1F9A" w:rsidRPr="000A7C71">
        <w:rPr>
          <w:rFonts w:ascii="Times New Roman" w:eastAsia="Calibri" w:hAnsi="Times New Roman" w:cs="Times New Roman"/>
          <w:sz w:val="26"/>
          <w:szCs w:val="26"/>
        </w:rPr>
        <w:t xml:space="preserve">(далее – проект </w:t>
      </w:r>
      <w:r w:rsidR="00E95DFD" w:rsidRPr="000A7C71">
        <w:rPr>
          <w:rFonts w:ascii="Times New Roman" w:eastAsia="Calibri" w:hAnsi="Times New Roman" w:cs="Times New Roman"/>
          <w:sz w:val="26"/>
          <w:szCs w:val="26"/>
        </w:rPr>
        <w:t>решения</w:t>
      </w:r>
      <w:r w:rsidR="00E61F9A" w:rsidRPr="000A7C71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43040" w:rsidRPr="000B456B" w:rsidRDefault="00E61F9A" w:rsidP="00EC6D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C71">
        <w:rPr>
          <w:rFonts w:ascii="Times New Roman" w:hAnsi="Times New Roman" w:cs="Times New Roman"/>
          <w:sz w:val="26"/>
          <w:szCs w:val="26"/>
        </w:rPr>
        <w:t xml:space="preserve">Разработчиком проекта </w:t>
      </w:r>
      <w:r w:rsidR="000A7C71" w:rsidRPr="000A7C71">
        <w:rPr>
          <w:rFonts w:ascii="Times New Roman" w:hAnsi="Times New Roman" w:cs="Times New Roman"/>
          <w:sz w:val="26"/>
          <w:szCs w:val="26"/>
        </w:rPr>
        <w:t>решения</w:t>
      </w:r>
      <w:r w:rsidRPr="000A7C71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643040" w:rsidRPr="000A7C71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0A7C71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0D13DB" w:rsidRPr="000A7C71">
        <w:rPr>
          <w:rFonts w:ascii="Times New Roman" w:hAnsi="Times New Roman" w:cs="Times New Roman"/>
          <w:sz w:val="26"/>
          <w:szCs w:val="26"/>
        </w:rPr>
        <w:br/>
      </w:r>
      <w:r w:rsidR="00922A15" w:rsidRPr="000A7C71">
        <w:rPr>
          <w:rFonts w:ascii="Times New Roman" w:hAnsi="Times New Roman" w:cs="Times New Roman"/>
          <w:sz w:val="26"/>
          <w:szCs w:val="26"/>
        </w:rPr>
        <w:t xml:space="preserve">и инвестиционного </w:t>
      </w:r>
      <w:r w:rsidR="00922A15" w:rsidRPr="000B456B">
        <w:rPr>
          <w:rFonts w:ascii="Times New Roman" w:hAnsi="Times New Roman" w:cs="Times New Roman"/>
          <w:sz w:val="26"/>
          <w:szCs w:val="26"/>
        </w:rPr>
        <w:t>развития</w:t>
      </w:r>
      <w:r w:rsidR="00643040" w:rsidRPr="000B45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552" w:rsidRPr="000B45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43040" w:rsidRPr="000B456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D85552" w:rsidRPr="0098490D" w:rsidRDefault="008E6C75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56B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0D13DB" w:rsidRPr="000B456B">
        <w:rPr>
          <w:rFonts w:ascii="Times New Roman" w:hAnsi="Times New Roman" w:cs="Times New Roman"/>
          <w:sz w:val="26"/>
          <w:szCs w:val="26"/>
        </w:rPr>
        <w:br/>
      </w:r>
      <w:r w:rsidRPr="000B456B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Pr="0098490D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 w:rsidR="00D85552" w:rsidRPr="0098490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8490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98490D">
        <w:rPr>
          <w:rFonts w:ascii="Times New Roman" w:hAnsi="Times New Roman" w:cs="Times New Roman"/>
          <w:sz w:val="26"/>
          <w:szCs w:val="26"/>
        </w:rPr>
        <w:t>е</w:t>
      </w:r>
      <w:r w:rsidRPr="0098490D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98490D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98490D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98490D">
        <w:rPr>
          <w:rFonts w:ascii="Times New Roman" w:hAnsi="Times New Roman" w:cs="Times New Roman"/>
          <w:sz w:val="26"/>
          <w:szCs w:val="26"/>
        </w:rPr>
        <w:t>н</w:t>
      </w:r>
      <w:r w:rsidRPr="0098490D">
        <w:rPr>
          <w:rFonts w:ascii="Times New Roman" w:hAnsi="Times New Roman" w:cs="Times New Roman"/>
          <w:sz w:val="26"/>
          <w:szCs w:val="26"/>
        </w:rPr>
        <w:t>овост</w:t>
      </w:r>
      <w:r w:rsidR="00081F5B" w:rsidRPr="0098490D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98490D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</w:t>
      </w:r>
      <w:r w:rsidR="00EC6DCF" w:rsidRPr="0098490D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НАО, Прокуратуру НАО, АО "Центр развития бизнеса НАО", Уполномоченному по защите предпринимателей в НАО, председателю Ненецкого регионального отделения Общероссийской общественной организации малого и среднего предпринимательства "ОПОРА РОССИИ", </w:t>
      </w:r>
      <w:r w:rsidR="001C311F" w:rsidRPr="0098490D">
        <w:rPr>
          <w:rFonts w:ascii="Times New Roman" w:hAnsi="Times New Roman" w:cs="Times New Roman"/>
          <w:sz w:val="26"/>
          <w:szCs w:val="26"/>
        </w:rPr>
        <w:t xml:space="preserve">ОАО "Ненецкая нефтяная компания", </w:t>
      </w:r>
      <w:r w:rsidR="00D1594F" w:rsidRPr="0098490D">
        <w:rPr>
          <w:rFonts w:ascii="Times New Roman" w:hAnsi="Times New Roman" w:cs="Times New Roman"/>
          <w:sz w:val="26"/>
          <w:szCs w:val="26"/>
        </w:rPr>
        <w:t xml:space="preserve">ИП Курленко А.Г., </w:t>
      </w:r>
      <w:r w:rsidR="000D13DB" w:rsidRPr="0098490D">
        <w:rPr>
          <w:rFonts w:ascii="Times New Roman" w:hAnsi="Times New Roman" w:cs="Times New Roman"/>
          <w:sz w:val="26"/>
          <w:szCs w:val="26"/>
        </w:rPr>
        <w:br/>
      </w:r>
      <w:r w:rsidR="00D1594F" w:rsidRPr="0098490D">
        <w:rPr>
          <w:rFonts w:ascii="Times New Roman" w:hAnsi="Times New Roman" w:cs="Times New Roman"/>
          <w:sz w:val="26"/>
          <w:szCs w:val="26"/>
        </w:rPr>
        <w:t xml:space="preserve">ИП Хабарову В.Л., </w:t>
      </w:r>
      <w:r w:rsidR="001C311F" w:rsidRPr="0098490D">
        <w:rPr>
          <w:rFonts w:ascii="Times New Roman" w:hAnsi="Times New Roman" w:cs="Times New Roman"/>
          <w:sz w:val="26"/>
          <w:szCs w:val="26"/>
        </w:rPr>
        <w:t>ИП Акопяну Э.А., ИП Абачараевой А.Ц., ИП Каримову А.Х.</w:t>
      </w:r>
    </w:p>
    <w:p w:rsidR="00E75793" w:rsidRPr="000E611B" w:rsidRDefault="00E61F9A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90D"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</w:t>
      </w:r>
      <w:r w:rsidRPr="000E611B">
        <w:rPr>
          <w:rFonts w:ascii="Times New Roman" w:hAnsi="Times New Roman" w:cs="Times New Roman"/>
          <w:sz w:val="26"/>
          <w:szCs w:val="26"/>
        </w:rPr>
        <w:t>органа отражен</w:t>
      </w:r>
      <w:r w:rsidR="003D3BCA" w:rsidRPr="000E611B">
        <w:rPr>
          <w:rFonts w:ascii="Times New Roman" w:hAnsi="Times New Roman" w:cs="Times New Roman"/>
          <w:sz w:val="26"/>
          <w:szCs w:val="26"/>
        </w:rPr>
        <w:t>ы</w:t>
      </w:r>
      <w:r w:rsidRPr="000E611B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 w:rsidRPr="000E611B">
        <w:rPr>
          <w:rFonts w:ascii="Times New Roman" w:hAnsi="Times New Roman" w:cs="Times New Roman"/>
          <w:sz w:val="26"/>
          <w:szCs w:val="26"/>
        </w:rPr>
        <w:t>:</w:t>
      </w:r>
      <w:r w:rsidR="00D85552" w:rsidRPr="000E611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9708" w:type="dxa"/>
        <w:tblLook w:val="04A0" w:firstRow="1" w:lastRow="0" w:firstColumn="1" w:lastColumn="0" w:noHBand="0" w:noVBand="1"/>
      </w:tblPr>
      <w:tblGrid>
        <w:gridCol w:w="704"/>
        <w:gridCol w:w="2693"/>
        <w:gridCol w:w="3476"/>
        <w:gridCol w:w="2835"/>
      </w:tblGrid>
      <w:tr w:rsidR="000E611B" w:rsidRPr="000E611B" w:rsidTr="008F4483">
        <w:tc>
          <w:tcPr>
            <w:tcW w:w="704" w:type="dxa"/>
          </w:tcPr>
          <w:p w:rsidR="00B01410" w:rsidRPr="000E611B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611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B01410" w:rsidRPr="000E611B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611B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476" w:type="dxa"/>
          </w:tcPr>
          <w:p w:rsidR="00B01410" w:rsidRPr="000E611B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611B"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</w:t>
            </w:r>
          </w:p>
          <w:p w:rsidR="00B01410" w:rsidRPr="000E611B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611B">
              <w:rPr>
                <w:rFonts w:ascii="Times New Roman" w:hAnsi="Times New Roman" w:cs="Times New Roman"/>
                <w:sz w:val="26"/>
                <w:szCs w:val="26"/>
              </w:rPr>
              <w:t>и/или предложение</w:t>
            </w:r>
          </w:p>
        </w:tc>
        <w:tc>
          <w:tcPr>
            <w:tcW w:w="2835" w:type="dxa"/>
          </w:tcPr>
          <w:p w:rsidR="00B01410" w:rsidRPr="000E611B" w:rsidRDefault="00B01410" w:rsidP="00B0141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0E611B"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</w:t>
            </w:r>
          </w:p>
          <w:p w:rsidR="00B01410" w:rsidRPr="000E611B" w:rsidRDefault="00B01410" w:rsidP="00B0141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0E611B">
              <w:rPr>
                <w:rFonts w:ascii="Times New Roman" w:hAnsi="Times New Roman" w:cs="Times New Roman"/>
                <w:sz w:val="26"/>
                <w:szCs w:val="26"/>
              </w:rPr>
              <w:t>(с обоснованием позиции)</w:t>
            </w:r>
          </w:p>
        </w:tc>
      </w:tr>
      <w:tr w:rsidR="000E611B" w:rsidRPr="000E611B" w:rsidTr="008F4483">
        <w:tc>
          <w:tcPr>
            <w:tcW w:w="9708" w:type="dxa"/>
            <w:gridSpan w:val="4"/>
          </w:tcPr>
          <w:p w:rsidR="00B01410" w:rsidRPr="000E611B" w:rsidRDefault="00B01410" w:rsidP="00CB365A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611B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</w:t>
            </w:r>
            <w:r w:rsidR="00CB365A" w:rsidRPr="000E61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E611B">
              <w:rPr>
                <w:rFonts w:ascii="Times New Roman" w:hAnsi="Times New Roman" w:cs="Times New Roman"/>
                <w:sz w:val="26"/>
                <w:szCs w:val="26"/>
              </w:rPr>
              <w:t>ло.</w:t>
            </w:r>
          </w:p>
        </w:tc>
      </w:tr>
    </w:tbl>
    <w:p w:rsidR="001C311F" w:rsidRPr="000E611B" w:rsidRDefault="001C311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C311F" w:rsidRPr="000E611B" w:rsidSect="000D13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1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7007B"/>
    <w:rsid w:val="00080571"/>
    <w:rsid w:val="00081F5B"/>
    <w:rsid w:val="000A7C71"/>
    <w:rsid w:val="000B1075"/>
    <w:rsid w:val="000B2444"/>
    <w:rsid w:val="000B456B"/>
    <w:rsid w:val="000B6412"/>
    <w:rsid w:val="000C1F42"/>
    <w:rsid w:val="000C1FE5"/>
    <w:rsid w:val="000C6F9F"/>
    <w:rsid w:val="000D13DB"/>
    <w:rsid w:val="000E306C"/>
    <w:rsid w:val="000E611B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1F"/>
    <w:rsid w:val="001C31AC"/>
    <w:rsid w:val="001D0769"/>
    <w:rsid w:val="001E6D0E"/>
    <w:rsid w:val="001F11B0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4E61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182"/>
    <w:rsid w:val="0040273F"/>
    <w:rsid w:val="00406010"/>
    <w:rsid w:val="00407817"/>
    <w:rsid w:val="0041412B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6E9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9773F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31F0"/>
    <w:rsid w:val="00807194"/>
    <w:rsid w:val="00811294"/>
    <w:rsid w:val="00814765"/>
    <w:rsid w:val="00814CCA"/>
    <w:rsid w:val="008349C4"/>
    <w:rsid w:val="008368BE"/>
    <w:rsid w:val="008405D4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8F4483"/>
    <w:rsid w:val="009024EC"/>
    <w:rsid w:val="00912942"/>
    <w:rsid w:val="00922A15"/>
    <w:rsid w:val="00935E02"/>
    <w:rsid w:val="009655EA"/>
    <w:rsid w:val="00965DB2"/>
    <w:rsid w:val="0098490D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55D0F"/>
    <w:rsid w:val="00A6564F"/>
    <w:rsid w:val="00A7183B"/>
    <w:rsid w:val="00A748E0"/>
    <w:rsid w:val="00A75453"/>
    <w:rsid w:val="00A97853"/>
    <w:rsid w:val="00AA59E2"/>
    <w:rsid w:val="00AC3EF9"/>
    <w:rsid w:val="00AD35AA"/>
    <w:rsid w:val="00B01410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B22A4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37F7B"/>
    <w:rsid w:val="00C4180F"/>
    <w:rsid w:val="00C43A1B"/>
    <w:rsid w:val="00C468D2"/>
    <w:rsid w:val="00C46BCB"/>
    <w:rsid w:val="00C53086"/>
    <w:rsid w:val="00C6254C"/>
    <w:rsid w:val="00C872C2"/>
    <w:rsid w:val="00C97993"/>
    <w:rsid w:val="00CB365A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1594F"/>
    <w:rsid w:val="00D225F4"/>
    <w:rsid w:val="00D23BE1"/>
    <w:rsid w:val="00D40EE8"/>
    <w:rsid w:val="00D4133D"/>
    <w:rsid w:val="00D472C1"/>
    <w:rsid w:val="00D53D25"/>
    <w:rsid w:val="00D71D66"/>
    <w:rsid w:val="00D77419"/>
    <w:rsid w:val="00D77BC3"/>
    <w:rsid w:val="00D832C0"/>
    <w:rsid w:val="00D85552"/>
    <w:rsid w:val="00D931CD"/>
    <w:rsid w:val="00D95A54"/>
    <w:rsid w:val="00DB3EFA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4810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95DFD"/>
    <w:rsid w:val="00EA4FA5"/>
    <w:rsid w:val="00EB746C"/>
    <w:rsid w:val="00EC4EBC"/>
    <w:rsid w:val="00EC6DCF"/>
    <w:rsid w:val="00ED5A03"/>
    <w:rsid w:val="00ED7205"/>
    <w:rsid w:val="00EE0B1F"/>
    <w:rsid w:val="00EF493C"/>
    <w:rsid w:val="00F0609F"/>
    <w:rsid w:val="00F14643"/>
    <w:rsid w:val="00F154FB"/>
    <w:rsid w:val="00F467FC"/>
    <w:rsid w:val="00F56728"/>
    <w:rsid w:val="00F65D56"/>
    <w:rsid w:val="00F7319B"/>
    <w:rsid w:val="00F75620"/>
    <w:rsid w:val="00FC0513"/>
    <w:rsid w:val="00FC47F0"/>
    <w:rsid w:val="00FD3B75"/>
    <w:rsid w:val="00FD4A29"/>
    <w:rsid w:val="00FD5570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  <w:style w:type="paragraph" w:styleId="a9">
    <w:name w:val="Balloon Text"/>
    <w:basedOn w:val="a"/>
    <w:link w:val="aa"/>
    <w:uiPriority w:val="99"/>
    <w:semiHidden/>
    <w:unhideWhenUsed/>
    <w:rsid w:val="008349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1D2A-9236-4661-A644-4A386328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Мысова Людмила </cp:lastModifiedBy>
  <cp:revision>24</cp:revision>
  <cp:lastPrinted>2023-03-01T09:26:00Z</cp:lastPrinted>
  <dcterms:created xsi:type="dcterms:W3CDTF">2022-11-14T08:42:00Z</dcterms:created>
  <dcterms:modified xsi:type="dcterms:W3CDTF">2024-01-10T08:54:00Z</dcterms:modified>
</cp:coreProperties>
</file>